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9B42DAF" w14:textId="0ECBA32E" w:rsidR="003B6CBF" w:rsidRPr="00252F20" w:rsidRDefault="00F54A2B">
      <w:pPr>
        <w:rPr>
          <w:b/>
        </w:rPr>
      </w:pPr>
      <w:bookmarkStart w:id="0" w:name="_GoBack"/>
      <w:bookmarkEnd w:id="0"/>
      <w:r>
        <w:rPr>
          <w:b/>
          <w:noProof/>
        </w:rPr>
        <w:drawing>
          <wp:anchor distT="0" distB="0" distL="114300" distR="114300" simplePos="0" relativeHeight="251724800" behindDoc="0" locked="0" layoutInCell="1" allowOverlap="1" wp14:anchorId="671455E2" wp14:editId="626284D2">
            <wp:simplePos x="0" y="0"/>
            <wp:positionH relativeFrom="column">
              <wp:posOffset>-921224</wp:posOffset>
            </wp:positionH>
            <wp:positionV relativeFrom="paragraph">
              <wp:posOffset>-921224</wp:posOffset>
            </wp:positionV>
            <wp:extent cx="7567684" cy="10704748"/>
            <wp:effectExtent l="0" t="0" r="0" b="1905"/>
            <wp:wrapNone/>
            <wp:docPr id="1" name="Picture 1" descr="Kemble Neighbourhood Plan, Regulation 16, Front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emble  Reg 16.jpg"/>
                    <pic:cNvPicPr/>
                  </pic:nvPicPr>
                  <pic:blipFill>
                    <a:blip r:embed="rId8">
                      <a:extLst>
                        <a:ext uri="{28A0092B-C50C-407E-A947-70E740481C1C}">
                          <a14:useLocalDpi xmlns:a14="http://schemas.microsoft.com/office/drawing/2010/main" val="0"/>
                        </a:ext>
                      </a:extLst>
                    </a:blip>
                    <a:stretch>
                      <a:fillRect/>
                    </a:stretch>
                  </pic:blipFill>
                  <pic:spPr>
                    <a:xfrm>
                      <a:off x="0" y="0"/>
                      <a:ext cx="7570959" cy="10709380"/>
                    </a:xfrm>
                    <a:prstGeom prst="rect">
                      <a:avLst/>
                    </a:prstGeom>
                  </pic:spPr>
                </pic:pic>
              </a:graphicData>
            </a:graphic>
            <wp14:sizeRelH relativeFrom="margin">
              <wp14:pctWidth>0</wp14:pctWidth>
            </wp14:sizeRelH>
            <wp14:sizeRelV relativeFrom="margin">
              <wp14:pctHeight>0</wp14:pctHeight>
            </wp14:sizeRelV>
          </wp:anchor>
        </w:drawing>
      </w:r>
    </w:p>
    <w:p w14:paraId="40498178" w14:textId="4D2E9309" w:rsidR="003B6CBF" w:rsidRPr="00252F20" w:rsidRDefault="003B6CBF">
      <w:pPr>
        <w:rPr>
          <w:b/>
        </w:rPr>
      </w:pPr>
    </w:p>
    <w:p w14:paraId="5EF8ABD6" w14:textId="799ACB90" w:rsidR="000C3286" w:rsidRPr="00EE11C5" w:rsidRDefault="000C3286">
      <w:r w:rsidRPr="00EE11C5">
        <w:br w:type="page"/>
      </w:r>
    </w:p>
    <w:p w14:paraId="04E52961" w14:textId="77777777" w:rsidR="005D327B" w:rsidRDefault="005D327B">
      <w:pPr>
        <w:rPr>
          <w:rStyle w:val="Heading1Char"/>
          <w:rFonts w:ascii="Arial" w:hAnsi="Arial" w:cs="Arial"/>
          <w:b/>
          <w:color w:val="BF8F00" w:themeColor="accent4" w:themeShade="BF"/>
        </w:rPr>
      </w:pPr>
      <w:bookmarkStart w:id="1" w:name="_Toc489044062"/>
      <w:r>
        <w:rPr>
          <w:rStyle w:val="Heading1Char"/>
          <w:rFonts w:ascii="Arial" w:hAnsi="Arial" w:cs="Arial"/>
          <w:b/>
          <w:color w:val="BF8F00" w:themeColor="accent4" w:themeShade="BF"/>
        </w:rPr>
        <w:lastRenderedPageBreak/>
        <w:br w:type="page"/>
      </w:r>
    </w:p>
    <w:p w14:paraId="667132A5" w14:textId="77777777" w:rsidR="00221E13" w:rsidRPr="00862AAE" w:rsidRDefault="00221E13" w:rsidP="00221E13">
      <w:pPr>
        <w:rPr>
          <w:rStyle w:val="Heading1Char"/>
          <w:rFonts w:ascii="Arial" w:hAnsi="Arial" w:cs="Arial"/>
          <w:b/>
          <w:color w:val="BF8F00" w:themeColor="accent4" w:themeShade="BF"/>
        </w:rPr>
      </w:pPr>
      <w:r w:rsidRPr="00862AAE">
        <w:rPr>
          <w:rStyle w:val="Heading1Char"/>
          <w:rFonts w:ascii="Arial" w:hAnsi="Arial" w:cs="Arial"/>
          <w:b/>
          <w:color w:val="BF8F00" w:themeColor="accent4" w:themeShade="BF"/>
        </w:rPr>
        <w:lastRenderedPageBreak/>
        <w:t>Foreword</w:t>
      </w:r>
      <w:bookmarkEnd w:id="1"/>
    </w:p>
    <w:p w14:paraId="1FB0DDED" w14:textId="76CC69BB" w:rsidR="00982D37" w:rsidRPr="00982D37" w:rsidRDefault="00982D37" w:rsidP="00982D37">
      <w:r w:rsidRPr="00982D37">
        <w:t xml:space="preserve">This is the </w:t>
      </w:r>
      <w:r w:rsidR="00B76310">
        <w:t xml:space="preserve">submission consultation version </w:t>
      </w:r>
      <w:r w:rsidRPr="00982D37">
        <w:t>of the Kemble and Ewen Neighbourhood Plan</w:t>
      </w:r>
      <w:r w:rsidR="00894D5A">
        <w:t xml:space="preserve"> </w:t>
      </w:r>
      <w:r w:rsidRPr="00982D37">
        <w:t>(</w:t>
      </w:r>
      <w:r w:rsidR="00894D5A">
        <w:t>KE</w:t>
      </w:r>
      <w:r w:rsidRPr="00982D37">
        <w:t>N</w:t>
      </w:r>
      <w:r w:rsidR="00894D5A">
        <w:t>D</w:t>
      </w:r>
      <w:r w:rsidRPr="00982D37">
        <w:t xml:space="preserve">P). It represents the efforts of all of you </w:t>
      </w:r>
      <w:r w:rsidR="00831EBD">
        <w:t xml:space="preserve">who </w:t>
      </w:r>
      <w:r w:rsidRPr="00982D37">
        <w:t>have engaged with the process so far and will, we hope, enable and encourage you to continue to be involved in the development of the plan.</w:t>
      </w:r>
    </w:p>
    <w:p w14:paraId="5F3E9BD9" w14:textId="77777777" w:rsidR="00982D37" w:rsidRPr="00982D37" w:rsidRDefault="00982D37" w:rsidP="00982D37">
      <w:r w:rsidRPr="00982D37">
        <w:t>It is first and foremost a plan for the parish, by the parish. It has been prepared locally with the assistance of the parish council’s consultants, Kirkwells. The process is not an easy one</w:t>
      </w:r>
      <w:r>
        <w:t>,</w:t>
      </w:r>
      <w:r w:rsidRPr="00982D37">
        <w:t xml:space="preserve"> but it is one we believe that has much to offer everyone who cares about the villages and the environment of them.</w:t>
      </w:r>
    </w:p>
    <w:p w14:paraId="7FEDA9FF" w14:textId="77777777" w:rsidR="00982D37" w:rsidRPr="00982D37" w:rsidRDefault="00982D37" w:rsidP="00982D37">
      <w:r w:rsidRPr="00982D37">
        <w:t>PLEASE HELP US TO MOVE TO THE NEXT STAGE BY GIVING US YOUR COMMENTS.</w:t>
      </w:r>
    </w:p>
    <w:p w14:paraId="5B9F977E" w14:textId="77777777" w:rsidR="000C3286" w:rsidRPr="00EE11C5" w:rsidRDefault="000C3286"/>
    <w:p w14:paraId="1483A05B" w14:textId="77777777" w:rsidR="00221E13" w:rsidRPr="00421D91" w:rsidRDefault="00221E13" w:rsidP="00421D91">
      <w:pPr>
        <w:rPr>
          <w:rStyle w:val="Heading1Char"/>
          <w:rFonts w:ascii="Arial" w:hAnsi="Arial" w:cs="Arial"/>
          <w:i/>
          <w:color w:val="auto"/>
          <w:sz w:val="22"/>
          <w:szCs w:val="22"/>
          <w:vertAlign w:val="superscript"/>
        </w:rPr>
      </w:pPr>
      <w:r w:rsidRPr="00421D91">
        <w:rPr>
          <w:rStyle w:val="Heading1Char"/>
          <w:rFonts w:ascii="Arial" w:hAnsi="Arial" w:cs="Arial"/>
          <w:color w:val="4472C4" w:themeColor="accent5"/>
        </w:rPr>
        <w:br/>
      </w:r>
    </w:p>
    <w:p w14:paraId="18AB85E6" w14:textId="77777777" w:rsidR="00221E13" w:rsidRDefault="00221E13" w:rsidP="00221E13">
      <w:pPr>
        <w:rPr>
          <w:rStyle w:val="Heading1Char"/>
          <w:rFonts w:ascii="Arial" w:hAnsi="Arial" w:cs="Arial"/>
          <w:i/>
          <w:color w:val="auto"/>
          <w:sz w:val="22"/>
          <w:szCs w:val="22"/>
          <w:vertAlign w:val="superscript"/>
        </w:rPr>
      </w:pPr>
    </w:p>
    <w:p w14:paraId="073C7CEF" w14:textId="77777777" w:rsidR="00221E13" w:rsidRDefault="00221E13" w:rsidP="00221E13">
      <w:pPr>
        <w:rPr>
          <w:rStyle w:val="Heading1Char"/>
          <w:rFonts w:ascii="Arial" w:hAnsi="Arial" w:cs="Arial"/>
          <w:i/>
          <w:color w:val="auto"/>
          <w:sz w:val="22"/>
          <w:szCs w:val="22"/>
          <w:vertAlign w:val="superscript"/>
        </w:rPr>
      </w:pPr>
    </w:p>
    <w:p w14:paraId="36918F07" w14:textId="77777777" w:rsidR="00221E13" w:rsidRDefault="00221E13" w:rsidP="00221E13">
      <w:pPr>
        <w:rPr>
          <w:rStyle w:val="Heading1Char"/>
          <w:rFonts w:ascii="Arial" w:hAnsi="Arial" w:cs="Arial"/>
          <w:i/>
          <w:color w:val="auto"/>
          <w:sz w:val="22"/>
          <w:szCs w:val="22"/>
          <w:vertAlign w:val="superscript"/>
        </w:rPr>
      </w:pPr>
    </w:p>
    <w:p w14:paraId="0928CDD9" w14:textId="77777777" w:rsidR="00221E13" w:rsidRDefault="00221E13" w:rsidP="00221E13">
      <w:pPr>
        <w:rPr>
          <w:rStyle w:val="Heading1Char"/>
          <w:rFonts w:ascii="Arial" w:hAnsi="Arial" w:cs="Arial"/>
          <w:i/>
          <w:color w:val="auto"/>
          <w:sz w:val="22"/>
          <w:szCs w:val="22"/>
          <w:vertAlign w:val="superscript"/>
        </w:rPr>
      </w:pPr>
    </w:p>
    <w:p w14:paraId="7D6DAA30" w14:textId="77777777" w:rsidR="00221E13" w:rsidRDefault="00221E13" w:rsidP="00221E13">
      <w:pPr>
        <w:rPr>
          <w:rStyle w:val="Heading1Char"/>
          <w:rFonts w:ascii="Arial" w:hAnsi="Arial" w:cs="Arial"/>
          <w:i/>
          <w:color w:val="auto"/>
          <w:sz w:val="22"/>
          <w:szCs w:val="22"/>
          <w:vertAlign w:val="superscript"/>
        </w:rPr>
      </w:pPr>
    </w:p>
    <w:p w14:paraId="7326E1A7" w14:textId="77777777" w:rsidR="00221E13" w:rsidRDefault="00221E13" w:rsidP="00221E13">
      <w:pPr>
        <w:pBdr>
          <w:bottom w:val="single" w:sz="12" w:space="1" w:color="auto"/>
        </w:pBdr>
        <w:rPr>
          <w:rStyle w:val="Heading1Char"/>
          <w:rFonts w:ascii="Arial" w:hAnsi="Arial" w:cs="Arial"/>
          <w:i/>
          <w:color w:val="auto"/>
          <w:sz w:val="22"/>
          <w:szCs w:val="22"/>
          <w:vertAlign w:val="superscript"/>
        </w:rPr>
      </w:pPr>
    </w:p>
    <w:p w14:paraId="35ABCB5D" w14:textId="77777777" w:rsidR="008A2E4D" w:rsidRDefault="008A2E4D" w:rsidP="00221E13">
      <w:pPr>
        <w:pBdr>
          <w:bottom w:val="single" w:sz="12" w:space="1" w:color="auto"/>
        </w:pBdr>
        <w:rPr>
          <w:rStyle w:val="Heading1Char"/>
          <w:rFonts w:ascii="Arial" w:hAnsi="Arial" w:cs="Arial"/>
          <w:i/>
          <w:color w:val="auto"/>
          <w:sz w:val="22"/>
          <w:szCs w:val="22"/>
          <w:vertAlign w:val="superscript"/>
        </w:rPr>
      </w:pPr>
    </w:p>
    <w:p w14:paraId="1AA586D4" w14:textId="77777777" w:rsidR="007423A0" w:rsidRDefault="007423A0" w:rsidP="00221E13">
      <w:pPr>
        <w:pBdr>
          <w:bottom w:val="single" w:sz="12" w:space="1" w:color="auto"/>
        </w:pBdr>
        <w:rPr>
          <w:rStyle w:val="Heading1Char"/>
          <w:rFonts w:ascii="Arial" w:hAnsi="Arial" w:cs="Arial"/>
          <w:i/>
          <w:color w:val="auto"/>
          <w:sz w:val="22"/>
          <w:szCs w:val="22"/>
          <w:vertAlign w:val="superscript"/>
        </w:rPr>
      </w:pPr>
    </w:p>
    <w:p w14:paraId="5B3236E6" w14:textId="77777777" w:rsidR="008A2E4D" w:rsidRDefault="008A2E4D" w:rsidP="00221E13">
      <w:pPr>
        <w:pBdr>
          <w:bottom w:val="single" w:sz="12" w:space="1" w:color="auto"/>
        </w:pBdr>
        <w:rPr>
          <w:rStyle w:val="Heading1Char"/>
          <w:rFonts w:ascii="Arial" w:hAnsi="Arial" w:cs="Arial"/>
          <w:i/>
          <w:color w:val="auto"/>
          <w:sz w:val="22"/>
          <w:szCs w:val="22"/>
          <w:vertAlign w:val="superscript"/>
        </w:rPr>
      </w:pPr>
    </w:p>
    <w:p w14:paraId="30710520" w14:textId="77777777" w:rsidR="00593CA6" w:rsidRDefault="00593CA6" w:rsidP="00221E13">
      <w:pPr>
        <w:pBdr>
          <w:bottom w:val="single" w:sz="12" w:space="1" w:color="auto"/>
        </w:pBdr>
        <w:rPr>
          <w:rStyle w:val="Heading1Char"/>
          <w:rFonts w:ascii="Arial" w:hAnsi="Arial" w:cs="Arial"/>
          <w:i/>
          <w:color w:val="auto"/>
          <w:sz w:val="22"/>
          <w:szCs w:val="22"/>
          <w:vertAlign w:val="superscript"/>
        </w:rPr>
      </w:pPr>
    </w:p>
    <w:p w14:paraId="7ADE61DB" w14:textId="77777777" w:rsidR="00593CA6" w:rsidRDefault="00593CA6" w:rsidP="00221E13">
      <w:pPr>
        <w:pBdr>
          <w:bottom w:val="single" w:sz="12" w:space="1" w:color="auto"/>
        </w:pBdr>
        <w:rPr>
          <w:rStyle w:val="Heading1Char"/>
          <w:rFonts w:ascii="Arial" w:hAnsi="Arial" w:cs="Arial"/>
          <w:i/>
          <w:color w:val="auto"/>
          <w:sz w:val="22"/>
          <w:szCs w:val="22"/>
          <w:vertAlign w:val="superscript"/>
        </w:rPr>
      </w:pPr>
    </w:p>
    <w:p w14:paraId="405D0878" w14:textId="77777777" w:rsidR="00593CA6" w:rsidRDefault="00593CA6" w:rsidP="00221E13">
      <w:pPr>
        <w:pBdr>
          <w:bottom w:val="single" w:sz="12" w:space="1" w:color="auto"/>
        </w:pBdr>
        <w:rPr>
          <w:rStyle w:val="Heading1Char"/>
          <w:rFonts w:ascii="Arial" w:hAnsi="Arial" w:cs="Arial"/>
          <w:i/>
          <w:color w:val="auto"/>
          <w:sz w:val="22"/>
          <w:szCs w:val="22"/>
          <w:vertAlign w:val="superscript"/>
        </w:rPr>
      </w:pPr>
    </w:p>
    <w:p w14:paraId="4C1AAB73" w14:textId="77777777" w:rsidR="00593CA6" w:rsidRDefault="00593CA6" w:rsidP="00221E13">
      <w:pPr>
        <w:pBdr>
          <w:bottom w:val="single" w:sz="12" w:space="1" w:color="auto"/>
        </w:pBdr>
        <w:rPr>
          <w:rStyle w:val="Heading1Char"/>
          <w:rFonts w:ascii="Arial" w:hAnsi="Arial" w:cs="Arial"/>
          <w:i/>
          <w:color w:val="auto"/>
          <w:sz w:val="22"/>
          <w:szCs w:val="22"/>
          <w:vertAlign w:val="superscript"/>
        </w:rPr>
      </w:pPr>
    </w:p>
    <w:p w14:paraId="36303C09" w14:textId="77777777" w:rsidR="00593CA6" w:rsidRDefault="00593CA6" w:rsidP="00221E13">
      <w:pPr>
        <w:pBdr>
          <w:bottom w:val="single" w:sz="12" w:space="1" w:color="auto"/>
        </w:pBdr>
        <w:rPr>
          <w:rStyle w:val="Heading1Char"/>
          <w:rFonts w:ascii="Arial" w:hAnsi="Arial" w:cs="Arial"/>
          <w:i/>
          <w:color w:val="auto"/>
          <w:sz w:val="22"/>
          <w:szCs w:val="22"/>
          <w:vertAlign w:val="superscript"/>
        </w:rPr>
      </w:pPr>
    </w:p>
    <w:p w14:paraId="737BF644" w14:textId="77777777" w:rsidR="00593CA6" w:rsidRDefault="00593CA6" w:rsidP="00221E13">
      <w:pPr>
        <w:pBdr>
          <w:bottom w:val="single" w:sz="12" w:space="1" w:color="auto"/>
        </w:pBdr>
        <w:rPr>
          <w:rStyle w:val="Heading1Char"/>
          <w:rFonts w:ascii="Arial" w:hAnsi="Arial" w:cs="Arial"/>
          <w:i/>
          <w:color w:val="auto"/>
          <w:sz w:val="22"/>
          <w:szCs w:val="22"/>
          <w:vertAlign w:val="superscript"/>
        </w:rPr>
      </w:pPr>
    </w:p>
    <w:p w14:paraId="75A3761A" w14:textId="77777777" w:rsidR="00593CA6" w:rsidRDefault="00593CA6" w:rsidP="00221E13">
      <w:pPr>
        <w:pBdr>
          <w:bottom w:val="single" w:sz="12" w:space="1" w:color="auto"/>
        </w:pBdr>
        <w:rPr>
          <w:rStyle w:val="Heading1Char"/>
          <w:rFonts w:ascii="Arial" w:hAnsi="Arial" w:cs="Arial"/>
          <w:i/>
          <w:color w:val="auto"/>
          <w:sz w:val="22"/>
          <w:szCs w:val="22"/>
          <w:vertAlign w:val="superscript"/>
        </w:rPr>
      </w:pPr>
    </w:p>
    <w:p w14:paraId="1AF6B6C3" w14:textId="77777777" w:rsidR="00593CA6" w:rsidRDefault="00593CA6" w:rsidP="00221E13">
      <w:pPr>
        <w:pBdr>
          <w:bottom w:val="single" w:sz="12" w:space="1" w:color="auto"/>
        </w:pBdr>
        <w:rPr>
          <w:rStyle w:val="Heading1Char"/>
          <w:rFonts w:ascii="Arial" w:hAnsi="Arial" w:cs="Arial"/>
          <w:i/>
          <w:color w:val="auto"/>
          <w:sz w:val="22"/>
          <w:szCs w:val="22"/>
          <w:vertAlign w:val="superscript"/>
        </w:rPr>
      </w:pPr>
    </w:p>
    <w:p w14:paraId="05CE1F4D" w14:textId="77777777" w:rsidR="00593CA6" w:rsidRDefault="00593CA6" w:rsidP="00221E13">
      <w:pPr>
        <w:pBdr>
          <w:bottom w:val="single" w:sz="12" w:space="1" w:color="auto"/>
        </w:pBdr>
        <w:rPr>
          <w:rStyle w:val="Heading1Char"/>
          <w:rFonts w:ascii="Arial" w:hAnsi="Arial" w:cs="Arial"/>
          <w:i/>
          <w:color w:val="auto"/>
          <w:sz w:val="22"/>
          <w:szCs w:val="22"/>
          <w:vertAlign w:val="superscript"/>
        </w:rPr>
      </w:pPr>
    </w:p>
    <w:p w14:paraId="4F9372E3" w14:textId="77777777" w:rsidR="00593CA6" w:rsidRDefault="00593CA6" w:rsidP="00221E13">
      <w:pPr>
        <w:pBdr>
          <w:bottom w:val="single" w:sz="12" w:space="1" w:color="auto"/>
        </w:pBdr>
        <w:rPr>
          <w:rStyle w:val="Heading1Char"/>
          <w:rFonts w:ascii="Arial" w:hAnsi="Arial" w:cs="Arial"/>
          <w:i/>
          <w:color w:val="auto"/>
          <w:sz w:val="22"/>
          <w:szCs w:val="22"/>
          <w:vertAlign w:val="superscript"/>
        </w:rPr>
      </w:pPr>
    </w:p>
    <w:p w14:paraId="66AB44DB" w14:textId="77777777" w:rsidR="00593CA6" w:rsidRDefault="00593CA6" w:rsidP="00221E13">
      <w:pPr>
        <w:pBdr>
          <w:bottom w:val="single" w:sz="12" w:space="1" w:color="auto"/>
        </w:pBdr>
        <w:rPr>
          <w:rStyle w:val="Heading1Char"/>
          <w:rFonts w:ascii="Arial" w:hAnsi="Arial" w:cs="Arial"/>
          <w:i/>
          <w:color w:val="auto"/>
          <w:sz w:val="22"/>
          <w:szCs w:val="22"/>
          <w:vertAlign w:val="superscript"/>
        </w:rPr>
      </w:pPr>
    </w:p>
    <w:p w14:paraId="537D6FF5" w14:textId="77777777" w:rsidR="00593CA6" w:rsidRDefault="00593CA6" w:rsidP="00221E13">
      <w:pPr>
        <w:pBdr>
          <w:bottom w:val="single" w:sz="12" w:space="1" w:color="auto"/>
        </w:pBdr>
        <w:rPr>
          <w:rStyle w:val="Heading1Char"/>
          <w:rFonts w:ascii="Arial" w:hAnsi="Arial" w:cs="Arial"/>
          <w:i/>
          <w:color w:val="auto"/>
          <w:sz w:val="22"/>
          <w:szCs w:val="22"/>
          <w:vertAlign w:val="superscript"/>
        </w:rPr>
      </w:pPr>
    </w:p>
    <w:p w14:paraId="0E3CE126" w14:textId="77777777" w:rsidR="003D0D5E" w:rsidRPr="00862AAE" w:rsidRDefault="003D0D5E" w:rsidP="005C6B4B">
      <w:pPr>
        <w:pStyle w:val="Heading1"/>
        <w:rPr>
          <w:rStyle w:val="Heading1Char"/>
          <w:rFonts w:ascii="Arial" w:hAnsi="Arial" w:cs="Arial"/>
          <w:b/>
          <w:color w:val="BF8F00" w:themeColor="accent4" w:themeShade="BF"/>
        </w:rPr>
      </w:pPr>
      <w:r w:rsidRPr="00862AAE">
        <w:rPr>
          <w:rStyle w:val="Heading1Char"/>
          <w:rFonts w:ascii="Arial" w:hAnsi="Arial" w:cs="Arial"/>
          <w:b/>
          <w:color w:val="BF8F00" w:themeColor="accent4" w:themeShade="BF"/>
        </w:rPr>
        <w:t>Table of Contents</w:t>
      </w:r>
      <w:r w:rsidR="00BB7935" w:rsidRPr="00862AAE">
        <w:rPr>
          <w:rStyle w:val="Heading1Char"/>
          <w:rFonts w:ascii="Arial" w:hAnsi="Arial" w:cs="Arial"/>
          <w:b/>
          <w:color w:val="BF8F00" w:themeColor="accent4" w:themeShade="BF"/>
        </w:rPr>
        <w:t xml:space="preserve"> </w:t>
      </w:r>
      <w:r w:rsidR="00A8162F">
        <w:rPr>
          <w:rStyle w:val="Heading1Char"/>
          <w:rFonts w:ascii="Arial" w:hAnsi="Arial" w:cs="Arial"/>
          <w:b/>
          <w:color w:val="BF8F00" w:themeColor="accent4" w:themeShade="BF"/>
        </w:rPr>
        <w:t xml:space="preserve"> </w:t>
      </w:r>
    </w:p>
    <w:p w14:paraId="50962BCC" w14:textId="77777777" w:rsidR="005C6B4B" w:rsidRPr="005C6B4B" w:rsidRDefault="005C6B4B" w:rsidP="005C6B4B"/>
    <w:p w14:paraId="2C1B0568" w14:textId="77777777" w:rsidR="003D0D5E" w:rsidRPr="005C6B4B" w:rsidRDefault="00B07A06" w:rsidP="005C6B4B">
      <w:pPr>
        <w:pStyle w:val="TOC1"/>
      </w:pPr>
      <w:r w:rsidRPr="005C6B4B">
        <w:t xml:space="preserve"> </w:t>
      </w:r>
      <w:r w:rsidR="001E18B2" w:rsidRPr="005C6B4B">
        <w:t xml:space="preserve">  </w:t>
      </w:r>
      <w:r w:rsidRPr="005C6B4B">
        <w:t xml:space="preserve">                           </w:t>
      </w:r>
      <w:r w:rsidR="005C6B4B">
        <w:t>Page</w:t>
      </w:r>
      <w:r w:rsidRPr="005C6B4B">
        <w:t xml:space="preserve">                                                          </w:t>
      </w:r>
    </w:p>
    <w:p w14:paraId="23AB2785" w14:textId="77777777" w:rsidR="005C6B4B" w:rsidRPr="005C6B4B" w:rsidRDefault="005C6B4B" w:rsidP="00963C03">
      <w:pPr>
        <w:pStyle w:val="TOC1"/>
        <w:rPr>
          <w:rFonts w:asciiTheme="minorHAnsi" w:eastAsiaTheme="minorEastAsia" w:hAnsiTheme="minorHAnsi" w:cstheme="minorBidi"/>
          <w:noProof/>
          <w:sz w:val="22"/>
          <w:szCs w:val="22"/>
          <w:lang w:eastAsia="en-GB"/>
        </w:rPr>
      </w:pPr>
      <w:r w:rsidRPr="005C6B4B">
        <w:rPr>
          <w:szCs w:val="28"/>
        </w:rPr>
        <w:fldChar w:fldCharType="begin"/>
      </w:r>
      <w:r w:rsidRPr="005C6B4B">
        <w:rPr>
          <w:szCs w:val="28"/>
        </w:rPr>
        <w:instrText xml:space="preserve"> TOC \o "1-3" \h \z \u </w:instrText>
      </w:r>
      <w:r w:rsidRPr="005C6B4B">
        <w:rPr>
          <w:szCs w:val="28"/>
        </w:rPr>
        <w:fldChar w:fldCharType="separate"/>
      </w:r>
    </w:p>
    <w:p w14:paraId="7817F0C1" w14:textId="77777777" w:rsidR="005C6B4B" w:rsidRPr="00436539" w:rsidRDefault="007C75B3" w:rsidP="005C6B4B">
      <w:pPr>
        <w:pStyle w:val="TOC1"/>
        <w:rPr>
          <w:rFonts w:eastAsiaTheme="minorEastAsia"/>
          <w:noProof/>
          <w:szCs w:val="28"/>
          <w:lang w:eastAsia="en-GB"/>
        </w:rPr>
      </w:pPr>
      <w:hyperlink w:anchor="_Toc489044064" w:history="1">
        <w:r w:rsidR="005C6B4B" w:rsidRPr="00436539">
          <w:rPr>
            <w:rStyle w:val="Hyperlink"/>
            <w:noProof/>
            <w:szCs w:val="28"/>
          </w:rPr>
          <w:t>1.0</w:t>
        </w:r>
        <w:r w:rsidR="005C6B4B" w:rsidRPr="00436539">
          <w:rPr>
            <w:rFonts w:eastAsiaTheme="minorEastAsia"/>
            <w:noProof/>
            <w:szCs w:val="28"/>
            <w:lang w:eastAsia="en-GB"/>
          </w:rPr>
          <w:tab/>
        </w:r>
        <w:r w:rsidR="005C6B4B" w:rsidRPr="00436539">
          <w:rPr>
            <w:rStyle w:val="Hyperlink"/>
            <w:rFonts w:eastAsiaTheme="majorEastAsia"/>
            <w:noProof/>
            <w:szCs w:val="28"/>
          </w:rPr>
          <w:t>Background</w:t>
        </w:r>
        <w:r w:rsidR="005C6B4B" w:rsidRPr="00436539">
          <w:rPr>
            <w:noProof/>
            <w:webHidden/>
            <w:szCs w:val="28"/>
          </w:rPr>
          <w:tab/>
        </w:r>
      </w:hyperlink>
      <w:r w:rsidR="006D613E" w:rsidRPr="00436539">
        <w:rPr>
          <w:noProof/>
          <w:szCs w:val="28"/>
        </w:rPr>
        <w:t>6</w:t>
      </w:r>
    </w:p>
    <w:p w14:paraId="497C1B57" w14:textId="77777777" w:rsidR="005C6B4B" w:rsidRPr="00436539" w:rsidRDefault="007C75B3" w:rsidP="005068E4">
      <w:pPr>
        <w:pStyle w:val="TOC1"/>
        <w:jc w:val="left"/>
        <w:rPr>
          <w:rFonts w:eastAsiaTheme="minorEastAsia"/>
          <w:noProof/>
          <w:szCs w:val="28"/>
          <w:lang w:eastAsia="en-GB"/>
        </w:rPr>
      </w:pPr>
      <w:hyperlink w:anchor="_Toc489044065" w:history="1">
        <w:r w:rsidR="005C6B4B" w:rsidRPr="00436539">
          <w:rPr>
            <w:rStyle w:val="Hyperlink"/>
            <w:noProof/>
            <w:szCs w:val="28"/>
          </w:rPr>
          <w:t>2.0</w:t>
        </w:r>
        <w:r w:rsidR="005C6B4B" w:rsidRPr="00436539">
          <w:rPr>
            <w:rFonts w:eastAsiaTheme="minorEastAsia"/>
            <w:noProof/>
            <w:szCs w:val="28"/>
            <w:lang w:eastAsia="en-GB"/>
          </w:rPr>
          <w:tab/>
        </w:r>
        <w:r w:rsidR="00AA5BC5" w:rsidRPr="00436539">
          <w:rPr>
            <w:rFonts w:eastAsiaTheme="minorEastAsia"/>
            <w:noProof/>
            <w:szCs w:val="28"/>
            <w:lang w:eastAsia="en-GB"/>
          </w:rPr>
          <w:t>Kemble and Ewen Parish Neighbourhood Area</w:t>
        </w:r>
        <w:r w:rsidR="005C6B4B" w:rsidRPr="00436539">
          <w:rPr>
            <w:noProof/>
            <w:webHidden/>
            <w:szCs w:val="28"/>
          </w:rPr>
          <w:tab/>
        </w:r>
        <w:r w:rsidR="006D613E" w:rsidRPr="00436539">
          <w:rPr>
            <w:noProof/>
            <w:webHidden/>
            <w:szCs w:val="28"/>
          </w:rPr>
          <w:t>8</w:t>
        </w:r>
      </w:hyperlink>
    </w:p>
    <w:p w14:paraId="3931C2EE" w14:textId="6A422C42" w:rsidR="005C6B4B" w:rsidRPr="00436539" w:rsidRDefault="007C75B3" w:rsidP="00AA5BC5">
      <w:pPr>
        <w:pStyle w:val="TOC1"/>
        <w:jc w:val="left"/>
        <w:rPr>
          <w:rFonts w:eastAsiaTheme="minorEastAsia"/>
          <w:noProof/>
          <w:szCs w:val="28"/>
          <w:lang w:eastAsia="en-GB"/>
        </w:rPr>
      </w:pPr>
      <w:hyperlink w:anchor="_Toc489044066" w:history="1">
        <w:r w:rsidR="005C6B4B" w:rsidRPr="00436539">
          <w:rPr>
            <w:rStyle w:val="Hyperlink"/>
            <w:noProof/>
            <w:szCs w:val="28"/>
          </w:rPr>
          <w:t>3.0</w:t>
        </w:r>
        <w:r w:rsidR="005C6B4B" w:rsidRPr="00436539">
          <w:rPr>
            <w:rFonts w:eastAsiaTheme="minorEastAsia"/>
            <w:noProof/>
            <w:szCs w:val="28"/>
            <w:lang w:eastAsia="en-GB"/>
          </w:rPr>
          <w:tab/>
        </w:r>
        <w:r w:rsidR="00AA5BC5" w:rsidRPr="00436539">
          <w:rPr>
            <w:rFonts w:eastAsiaTheme="minorEastAsia"/>
            <w:noProof/>
            <w:szCs w:val="28"/>
            <w:lang w:eastAsia="en-GB"/>
          </w:rPr>
          <w:t>Kemble and Ewen Neighbourhood Development Plan</w:t>
        </w:r>
        <w:r w:rsidR="00E234A6">
          <w:rPr>
            <w:rFonts w:eastAsiaTheme="minorEastAsia"/>
            <w:noProof/>
            <w:szCs w:val="28"/>
            <w:lang w:eastAsia="en-GB"/>
          </w:rPr>
          <w:t>:</w:t>
        </w:r>
        <w:r w:rsidR="00AA5BC5" w:rsidRPr="00436539">
          <w:rPr>
            <w:rFonts w:eastAsiaTheme="minorEastAsia"/>
            <w:noProof/>
            <w:szCs w:val="28"/>
            <w:lang w:eastAsia="en-GB"/>
          </w:rPr>
          <w:t xml:space="preserve"> Key Issues, Vision and Objectives</w:t>
        </w:r>
        <w:r w:rsidR="005C6B4B" w:rsidRPr="00436539">
          <w:rPr>
            <w:noProof/>
            <w:webHidden/>
            <w:szCs w:val="28"/>
          </w:rPr>
          <w:tab/>
        </w:r>
      </w:hyperlink>
      <w:r w:rsidR="006D613E" w:rsidRPr="00436539">
        <w:rPr>
          <w:noProof/>
          <w:szCs w:val="28"/>
        </w:rPr>
        <w:t>1</w:t>
      </w:r>
      <w:r w:rsidR="004F2F94">
        <w:rPr>
          <w:noProof/>
          <w:szCs w:val="28"/>
        </w:rPr>
        <w:t>2</w:t>
      </w:r>
    </w:p>
    <w:p w14:paraId="450FF4A2" w14:textId="61EDB824" w:rsidR="005C6B4B" w:rsidRPr="00436539" w:rsidRDefault="008C3707" w:rsidP="005C6B4B">
      <w:pPr>
        <w:pStyle w:val="TOC1"/>
        <w:rPr>
          <w:rFonts w:eastAsiaTheme="minorEastAsia"/>
          <w:noProof/>
          <w:szCs w:val="28"/>
          <w:lang w:eastAsia="en-GB"/>
        </w:rPr>
      </w:pPr>
      <w:r w:rsidRPr="00436539">
        <w:rPr>
          <w:szCs w:val="28"/>
        </w:rPr>
        <w:t>4</w:t>
      </w:r>
      <w:hyperlink w:anchor="_Toc489044068" w:history="1">
        <w:r w:rsidR="005C6B4B" w:rsidRPr="00436539">
          <w:rPr>
            <w:rStyle w:val="Hyperlink"/>
            <w:noProof/>
            <w:szCs w:val="28"/>
          </w:rPr>
          <w:t>.0</w:t>
        </w:r>
        <w:r w:rsidR="005C6B4B" w:rsidRPr="00436539">
          <w:rPr>
            <w:rFonts w:eastAsiaTheme="minorEastAsia"/>
            <w:noProof/>
            <w:szCs w:val="28"/>
            <w:lang w:eastAsia="en-GB"/>
          </w:rPr>
          <w:tab/>
        </w:r>
        <w:r w:rsidR="004F2F94">
          <w:rPr>
            <w:rFonts w:eastAsiaTheme="minorEastAsia"/>
            <w:noProof/>
            <w:szCs w:val="28"/>
            <w:lang w:eastAsia="en-GB"/>
          </w:rPr>
          <w:t xml:space="preserve">National and Strategic </w:t>
        </w:r>
        <w:r w:rsidR="005C6B4B" w:rsidRPr="00436539">
          <w:rPr>
            <w:rStyle w:val="Hyperlink"/>
            <w:noProof/>
            <w:szCs w:val="28"/>
          </w:rPr>
          <w:t>Planning Policy Context</w:t>
        </w:r>
        <w:r w:rsidR="005C6B4B" w:rsidRPr="00436539">
          <w:rPr>
            <w:noProof/>
            <w:webHidden/>
            <w:szCs w:val="28"/>
          </w:rPr>
          <w:tab/>
        </w:r>
        <w:r w:rsidR="005C6B4B" w:rsidRPr="00436539">
          <w:rPr>
            <w:noProof/>
            <w:webHidden/>
            <w:szCs w:val="28"/>
          </w:rPr>
          <w:fldChar w:fldCharType="begin"/>
        </w:r>
        <w:r w:rsidR="005C6B4B" w:rsidRPr="00436539">
          <w:rPr>
            <w:noProof/>
            <w:webHidden/>
            <w:szCs w:val="28"/>
          </w:rPr>
          <w:instrText xml:space="preserve"> PAGEREF _Toc489044068 \h </w:instrText>
        </w:r>
        <w:r w:rsidR="005C6B4B" w:rsidRPr="00436539">
          <w:rPr>
            <w:noProof/>
            <w:webHidden/>
            <w:szCs w:val="28"/>
          </w:rPr>
        </w:r>
        <w:r w:rsidR="005C6B4B" w:rsidRPr="00436539">
          <w:rPr>
            <w:noProof/>
            <w:webHidden/>
            <w:szCs w:val="28"/>
          </w:rPr>
          <w:fldChar w:fldCharType="separate"/>
        </w:r>
        <w:r w:rsidR="007E346F">
          <w:rPr>
            <w:noProof/>
            <w:webHidden/>
            <w:szCs w:val="28"/>
          </w:rPr>
          <w:t>15</w:t>
        </w:r>
        <w:r w:rsidR="005C6B4B" w:rsidRPr="00436539">
          <w:rPr>
            <w:noProof/>
            <w:webHidden/>
            <w:szCs w:val="28"/>
          </w:rPr>
          <w:fldChar w:fldCharType="end"/>
        </w:r>
      </w:hyperlink>
    </w:p>
    <w:p w14:paraId="1028D255" w14:textId="64F38420" w:rsidR="005C6B4B" w:rsidRPr="00436539" w:rsidRDefault="007C75B3" w:rsidP="005C6B4B">
      <w:pPr>
        <w:pStyle w:val="TOC1"/>
        <w:rPr>
          <w:noProof/>
          <w:szCs w:val="28"/>
        </w:rPr>
      </w:pPr>
      <w:hyperlink w:anchor="_Toc489044069" w:history="1">
        <w:r w:rsidR="008C3707" w:rsidRPr="00436539">
          <w:rPr>
            <w:rStyle w:val="Hyperlink"/>
            <w:rFonts w:eastAsia="Calibri"/>
            <w:noProof/>
            <w:szCs w:val="28"/>
          </w:rPr>
          <w:t>5</w:t>
        </w:r>
        <w:r w:rsidR="005C6B4B" w:rsidRPr="00436539">
          <w:rPr>
            <w:rStyle w:val="Hyperlink"/>
            <w:rFonts w:eastAsia="Calibri"/>
            <w:noProof/>
            <w:szCs w:val="28"/>
          </w:rPr>
          <w:t>.0</w:t>
        </w:r>
        <w:r w:rsidR="005C6B4B" w:rsidRPr="00436539">
          <w:rPr>
            <w:rFonts w:eastAsiaTheme="minorEastAsia"/>
            <w:noProof/>
            <w:szCs w:val="28"/>
            <w:lang w:eastAsia="en-GB"/>
          </w:rPr>
          <w:tab/>
        </w:r>
        <w:r w:rsidR="005C6B4B" w:rsidRPr="00436539">
          <w:rPr>
            <w:rStyle w:val="Hyperlink"/>
            <w:noProof/>
            <w:szCs w:val="28"/>
          </w:rPr>
          <w:t>Neighbourhood Plan Policies</w:t>
        </w:r>
        <w:r w:rsidR="005C6B4B" w:rsidRPr="00436539">
          <w:rPr>
            <w:noProof/>
            <w:webHidden/>
            <w:szCs w:val="28"/>
          </w:rPr>
          <w:tab/>
        </w:r>
        <w:r w:rsidR="005C6B4B" w:rsidRPr="00436539">
          <w:rPr>
            <w:noProof/>
            <w:webHidden/>
            <w:szCs w:val="28"/>
          </w:rPr>
          <w:fldChar w:fldCharType="begin"/>
        </w:r>
        <w:r w:rsidR="005C6B4B" w:rsidRPr="00436539">
          <w:rPr>
            <w:noProof/>
            <w:webHidden/>
            <w:szCs w:val="28"/>
          </w:rPr>
          <w:instrText xml:space="preserve"> PAGEREF _Toc489044069 \h </w:instrText>
        </w:r>
        <w:r w:rsidR="005C6B4B" w:rsidRPr="00436539">
          <w:rPr>
            <w:noProof/>
            <w:webHidden/>
            <w:szCs w:val="28"/>
          </w:rPr>
        </w:r>
        <w:r w:rsidR="005C6B4B" w:rsidRPr="00436539">
          <w:rPr>
            <w:noProof/>
            <w:webHidden/>
            <w:szCs w:val="28"/>
          </w:rPr>
          <w:fldChar w:fldCharType="separate"/>
        </w:r>
        <w:r w:rsidR="007E346F">
          <w:rPr>
            <w:noProof/>
            <w:webHidden/>
            <w:szCs w:val="28"/>
          </w:rPr>
          <w:t>22</w:t>
        </w:r>
        <w:r w:rsidR="005C6B4B" w:rsidRPr="00436539">
          <w:rPr>
            <w:noProof/>
            <w:webHidden/>
            <w:szCs w:val="28"/>
          </w:rPr>
          <w:fldChar w:fldCharType="end"/>
        </w:r>
      </w:hyperlink>
    </w:p>
    <w:p w14:paraId="0919B470" w14:textId="65A8BB8F" w:rsidR="00247D9E" w:rsidRPr="00436539" w:rsidRDefault="00247D9E" w:rsidP="00247D9E">
      <w:pPr>
        <w:ind w:left="851" w:hanging="851"/>
        <w:rPr>
          <w:sz w:val="28"/>
          <w:szCs w:val="28"/>
        </w:rPr>
      </w:pPr>
      <w:r w:rsidRPr="00436539">
        <w:rPr>
          <w:sz w:val="28"/>
          <w:szCs w:val="28"/>
        </w:rPr>
        <w:t>6.0</w:t>
      </w:r>
      <w:r w:rsidRPr="00436539">
        <w:rPr>
          <w:sz w:val="28"/>
          <w:szCs w:val="28"/>
        </w:rPr>
        <w:tab/>
        <w:t>How to Comment on this</w:t>
      </w:r>
      <w:r w:rsidR="006D613E" w:rsidRPr="00436539">
        <w:rPr>
          <w:sz w:val="28"/>
          <w:szCs w:val="28"/>
        </w:rPr>
        <w:t xml:space="preserve"> D</w:t>
      </w:r>
      <w:r w:rsidRPr="00436539">
        <w:rPr>
          <w:sz w:val="28"/>
          <w:szCs w:val="28"/>
        </w:rPr>
        <w:t>ocumen</w:t>
      </w:r>
      <w:r w:rsidR="006D613E" w:rsidRPr="00436539">
        <w:rPr>
          <w:sz w:val="28"/>
          <w:szCs w:val="28"/>
        </w:rPr>
        <w:t>t………..……………………..</w:t>
      </w:r>
      <w:r w:rsidR="00DF4CDD">
        <w:rPr>
          <w:sz w:val="28"/>
          <w:szCs w:val="28"/>
        </w:rPr>
        <w:t>4</w:t>
      </w:r>
      <w:r w:rsidR="00971DFA">
        <w:rPr>
          <w:sz w:val="28"/>
          <w:szCs w:val="28"/>
        </w:rPr>
        <w:t>3</w:t>
      </w:r>
    </w:p>
    <w:p w14:paraId="3A2BF0F3" w14:textId="77777777" w:rsidR="00A31D8B" w:rsidRDefault="005C6B4B" w:rsidP="00564D65">
      <w:pPr>
        <w:ind w:left="709" w:hanging="709"/>
        <w:jc w:val="center"/>
        <w:rPr>
          <w:sz w:val="28"/>
          <w:szCs w:val="28"/>
        </w:rPr>
      </w:pPr>
      <w:r w:rsidRPr="005C6B4B">
        <w:rPr>
          <w:sz w:val="28"/>
          <w:szCs w:val="28"/>
        </w:rPr>
        <w:fldChar w:fldCharType="end"/>
      </w:r>
    </w:p>
    <w:p w14:paraId="42C75FF6" w14:textId="4694E6AA" w:rsidR="006D613E" w:rsidRDefault="006D613E" w:rsidP="006D613E">
      <w:pPr>
        <w:ind w:left="709" w:hanging="709"/>
        <w:rPr>
          <w:sz w:val="28"/>
          <w:szCs w:val="28"/>
        </w:rPr>
      </w:pPr>
      <w:r>
        <w:rPr>
          <w:sz w:val="28"/>
          <w:szCs w:val="28"/>
        </w:rPr>
        <w:t>Appendices</w:t>
      </w:r>
    </w:p>
    <w:p w14:paraId="5961D6A8" w14:textId="657C4AB1" w:rsidR="00225E8D" w:rsidRPr="00564D65" w:rsidRDefault="00225E8D" w:rsidP="006D613E">
      <w:pPr>
        <w:ind w:left="709" w:hanging="709"/>
        <w:rPr>
          <w:sz w:val="28"/>
          <w:szCs w:val="28"/>
        </w:rPr>
      </w:pPr>
      <w:r>
        <w:rPr>
          <w:sz w:val="28"/>
          <w:szCs w:val="28"/>
        </w:rPr>
        <w:t>Glossary</w:t>
      </w:r>
    </w:p>
    <w:p w14:paraId="75B9375B" w14:textId="77777777" w:rsidR="005C6B4B" w:rsidRPr="004D5CBA" w:rsidRDefault="005C6B4B">
      <w:pPr>
        <w:rPr>
          <w:b/>
          <w:sz w:val="32"/>
          <w:szCs w:val="32"/>
        </w:rPr>
      </w:pPr>
      <w:bookmarkStart w:id="2" w:name="_Toc489044064"/>
      <w:r>
        <w:rPr>
          <w:color w:val="4472C4" w:themeColor="accent5"/>
          <w:sz w:val="32"/>
          <w:szCs w:val="32"/>
        </w:rPr>
        <w:br w:type="page"/>
      </w:r>
    </w:p>
    <w:bookmarkEnd w:id="2"/>
    <w:p w14:paraId="5D8D99D7" w14:textId="77777777" w:rsidR="009A45ED" w:rsidRDefault="009A45ED" w:rsidP="001321A6">
      <w:pPr>
        <w:ind w:left="720" w:hanging="720"/>
        <w:jc w:val="center"/>
        <w:sectPr w:rsidR="009A45ED" w:rsidSect="00F74050">
          <w:headerReference w:type="default" r:id="rId9"/>
          <w:pgSz w:w="11907" w:h="16839" w:code="9"/>
          <w:pgMar w:top="1440" w:right="1440" w:bottom="1440" w:left="1440" w:header="708" w:footer="708" w:gutter="0"/>
          <w:cols w:space="708"/>
          <w:docGrid w:linePitch="360"/>
        </w:sectPr>
      </w:pPr>
    </w:p>
    <w:p w14:paraId="1C53A9A5" w14:textId="77777777" w:rsidR="009A45ED" w:rsidRPr="00D84465" w:rsidRDefault="00A036A7" w:rsidP="009A45ED">
      <w:pPr>
        <w:ind w:left="720" w:hanging="720"/>
        <w:rPr>
          <w:b/>
          <w:sz w:val="16"/>
        </w:rPr>
      </w:pPr>
      <w:bookmarkStart w:id="3" w:name="_Toc489044081"/>
      <w:r>
        <w:rPr>
          <w:b/>
        </w:rPr>
        <w:t>Figure 1.</w:t>
      </w:r>
      <w:r w:rsidR="009A45ED" w:rsidRPr="009A45ED">
        <w:rPr>
          <w:b/>
        </w:rPr>
        <w:t xml:space="preserve"> Designated </w:t>
      </w:r>
      <w:r w:rsidR="00E940AF">
        <w:rPr>
          <w:b/>
        </w:rPr>
        <w:t xml:space="preserve">Neighbourhood </w:t>
      </w:r>
      <w:r w:rsidR="009A45ED" w:rsidRPr="009A45ED">
        <w:rPr>
          <w:b/>
        </w:rPr>
        <w:t>Area</w:t>
      </w:r>
      <w:bookmarkEnd w:id="3"/>
      <w:r>
        <w:rPr>
          <w:b/>
        </w:rPr>
        <w:t xml:space="preserve"> </w:t>
      </w:r>
      <w:bookmarkStart w:id="4" w:name="_Hlk181772"/>
      <w:r w:rsidR="00D84465" w:rsidRPr="00D84465">
        <w:rPr>
          <w:color w:val="222222"/>
          <w:sz w:val="16"/>
          <w:shd w:val="clear" w:color="auto" w:fill="FFFFFF"/>
        </w:rPr>
        <w:t>© Crown copyright [and database rights] [</w:t>
      </w:r>
      <w:r w:rsidR="00D84465">
        <w:rPr>
          <w:color w:val="222222"/>
          <w:sz w:val="16"/>
          <w:shd w:val="clear" w:color="auto" w:fill="FFFFFF"/>
        </w:rPr>
        <w:t>2019</w:t>
      </w:r>
      <w:r w:rsidR="00D84465" w:rsidRPr="00D84465">
        <w:rPr>
          <w:color w:val="222222"/>
          <w:sz w:val="16"/>
          <w:shd w:val="clear" w:color="auto" w:fill="FFFFFF"/>
        </w:rPr>
        <w:t>] OS [</w:t>
      </w:r>
      <w:r w:rsidR="00D84465">
        <w:rPr>
          <w:color w:val="222222"/>
          <w:sz w:val="16"/>
          <w:shd w:val="clear" w:color="auto" w:fill="FFFFFF"/>
        </w:rPr>
        <w:t>1000055940</w:t>
      </w:r>
      <w:r w:rsidR="00D84465" w:rsidRPr="00D84465">
        <w:rPr>
          <w:color w:val="222222"/>
          <w:sz w:val="16"/>
          <w:shd w:val="clear" w:color="auto" w:fill="FFFFFF"/>
        </w:rPr>
        <w:t xml:space="preserve">] on behalf of </w:t>
      </w:r>
      <w:r w:rsidR="00D84465">
        <w:rPr>
          <w:color w:val="222222"/>
          <w:sz w:val="16"/>
          <w:shd w:val="clear" w:color="auto" w:fill="FFFFFF"/>
        </w:rPr>
        <w:t>Kemble and Ewen</w:t>
      </w:r>
      <w:r w:rsidR="00D84465" w:rsidRPr="00D84465">
        <w:rPr>
          <w:color w:val="222222"/>
          <w:sz w:val="16"/>
          <w:shd w:val="clear" w:color="auto" w:fill="FFFFFF"/>
        </w:rPr>
        <w:t xml:space="preserve"> Parish Council </w:t>
      </w:r>
      <w:bookmarkEnd w:id="4"/>
      <w:r w:rsidR="0006054F">
        <w:rPr>
          <w:color w:val="222222"/>
          <w:sz w:val="16"/>
          <w:shd w:val="clear" w:color="auto" w:fill="FFFFFF"/>
        </w:rPr>
        <w:t>(0100056844)</w:t>
      </w:r>
    </w:p>
    <w:p w14:paraId="509FDEEE" w14:textId="0EA1101F" w:rsidR="006330D0" w:rsidRPr="009A45ED" w:rsidRDefault="00AE7CE2" w:rsidP="006330D0">
      <w:pPr>
        <w:ind w:left="720" w:hanging="720"/>
        <w:jc w:val="center"/>
        <w:rPr>
          <w:b/>
        </w:rPr>
        <w:sectPr w:rsidR="006330D0" w:rsidRPr="009A45ED" w:rsidSect="008D79BE">
          <w:pgSz w:w="16838" w:h="11906" w:orient="landscape"/>
          <w:pgMar w:top="1134" w:right="1440" w:bottom="1440" w:left="1440" w:header="708" w:footer="708" w:gutter="0"/>
          <w:cols w:space="708"/>
          <w:docGrid w:linePitch="360"/>
        </w:sectPr>
      </w:pPr>
      <w:r>
        <w:rPr>
          <w:b/>
          <w:noProof/>
        </w:rPr>
        <w:drawing>
          <wp:inline distT="0" distB="0" distL="0" distR="0" wp14:anchorId="53F432B4" wp14:editId="7B76A48A">
            <wp:extent cx="8119156" cy="5431809"/>
            <wp:effectExtent l="0" t="0" r="0" b="0"/>
            <wp:docPr id="8" name="Picture 8"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 1.jpg"/>
                    <pic:cNvPicPr/>
                  </pic:nvPicPr>
                  <pic:blipFill rotWithShape="1">
                    <a:blip r:embed="rId10" cstate="print">
                      <a:extLst>
                        <a:ext uri="{28A0092B-C50C-407E-A947-70E740481C1C}">
                          <a14:useLocalDpi xmlns:a14="http://schemas.microsoft.com/office/drawing/2010/main" val="0"/>
                        </a:ext>
                      </a:extLst>
                    </a:blip>
                    <a:srcRect l="4485" t="7025" r="5073" b="7526"/>
                    <a:stretch/>
                  </pic:blipFill>
                  <pic:spPr bwMode="auto">
                    <a:xfrm>
                      <a:off x="0" y="0"/>
                      <a:ext cx="8126033" cy="5436410"/>
                    </a:xfrm>
                    <a:prstGeom prst="rect">
                      <a:avLst/>
                    </a:prstGeom>
                    <a:ln>
                      <a:noFill/>
                    </a:ln>
                    <a:extLst>
                      <a:ext uri="{53640926-AAD7-44D8-BBD7-CCE9431645EC}">
                        <a14:shadowObscured xmlns:a14="http://schemas.microsoft.com/office/drawing/2010/main"/>
                      </a:ext>
                    </a:extLst>
                  </pic:spPr>
                </pic:pic>
              </a:graphicData>
            </a:graphic>
          </wp:inline>
        </w:drawing>
      </w:r>
    </w:p>
    <w:p w14:paraId="20382EF3" w14:textId="77777777" w:rsidR="00A463FC" w:rsidRPr="00862AAE" w:rsidRDefault="00A463FC" w:rsidP="00A463FC">
      <w:pPr>
        <w:pStyle w:val="Style1"/>
        <w:numPr>
          <w:ilvl w:val="0"/>
          <w:numId w:val="0"/>
        </w:numPr>
        <w:outlineLvl w:val="0"/>
        <w:rPr>
          <w:rStyle w:val="Heading1Char"/>
          <w:rFonts w:ascii="Arial" w:hAnsi="Arial" w:cs="Arial"/>
          <w:color w:val="BF8F00" w:themeColor="accent4" w:themeShade="BF"/>
        </w:rPr>
      </w:pPr>
      <w:r w:rsidRPr="00862AAE">
        <w:rPr>
          <w:color w:val="BF8F00" w:themeColor="accent4" w:themeShade="BF"/>
          <w:sz w:val="32"/>
          <w:szCs w:val="32"/>
        </w:rPr>
        <w:t>1.0</w:t>
      </w:r>
      <w:r w:rsidRPr="00862AAE">
        <w:rPr>
          <w:color w:val="BF8F00" w:themeColor="accent4" w:themeShade="BF"/>
        </w:rPr>
        <w:tab/>
      </w:r>
      <w:r w:rsidRPr="00862AAE">
        <w:rPr>
          <w:rStyle w:val="Heading1Char"/>
          <w:rFonts w:ascii="Arial" w:hAnsi="Arial" w:cs="Arial"/>
          <w:color w:val="BF8F00" w:themeColor="accent4" w:themeShade="BF"/>
        </w:rPr>
        <w:t>Background</w:t>
      </w:r>
    </w:p>
    <w:p w14:paraId="266DD5A1" w14:textId="2E469F9B" w:rsidR="00A463FC" w:rsidRDefault="00A463FC" w:rsidP="00A463FC">
      <w:pPr>
        <w:ind w:left="720" w:hanging="720"/>
      </w:pPr>
      <w:r w:rsidRPr="00EE11C5">
        <w:t>1.1</w:t>
      </w:r>
      <w:r w:rsidRPr="00EE11C5">
        <w:tab/>
        <w:t>The Localism Act 2011 g</w:t>
      </w:r>
      <w:r>
        <w:t>ave</w:t>
      </w:r>
      <w:r w:rsidRPr="00EE11C5">
        <w:t xml:space="preserve"> Parish Councils </w:t>
      </w:r>
      <w:r>
        <w:t xml:space="preserve">the power </w:t>
      </w:r>
      <w:r w:rsidRPr="00EE11C5">
        <w:t xml:space="preserve">to prepare </w:t>
      </w:r>
      <w:r>
        <w:t xml:space="preserve">a </w:t>
      </w:r>
      <w:r w:rsidRPr="00EE11C5">
        <w:t xml:space="preserve">statutory neighbourhood development plan (NDP) to help guide development in their local areas. Through </w:t>
      </w:r>
      <w:r>
        <w:t>th</w:t>
      </w:r>
      <w:r w:rsidR="005D6B28">
        <w:t>e KE</w:t>
      </w:r>
      <w:r>
        <w:t>NDP</w:t>
      </w:r>
      <w:r w:rsidRPr="00EE11C5">
        <w:t>, local people</w:t>
      </w:r>
      <w:r>
        <w:t xml:space="preserve"> in Kemble and Ewen</w:t>
      </w:r>
      <w:r w:rsidRPr="00EE11C5">
        <w:t xml:space="preserve"> </w:t>
      </w:r>
      <w:r>
        <w:t xml:space="preserve">parish </w:t>
      </w:r>
      <w:r w:rsidRPr="00EE11C5">
        <w:t xml:space="preserve">now have the opportunity to shape new development </w:t>
      </w:r>
      <w:r>
        <w:t>in the area. This is because</w:t>
      </w:r>
      <w:r w:rsidRPr="00EE11C5">
        <w:t xml:space="preserve"> planning applications are determined in accordance with the development plan, unless material considerations indicate otherwise. </w:t>
      </w:r>
    </w:p>
    <w:p w14:paraId="5EA9418D" w14:textId="1B0132A2" w:rsidR="00A463FC" w:rsidRPr="003C7400" w:rsidRDefault="00A463FC" w:rsidP="00A463FC">
      <w:pPr>
        <w:ind w:left="720" w:hanging="720"/>
      </w:pPr>
      <w:r>
        <w:t>1.2</w:t>
      </w:r>
      <w:r>
        <w:tab/>
      </w:r>
      <w:r w:rsidRPr="00EE11C5">
        <w:t xml:space="preserve">The </w:t>
      </w:r>
      <w:r>
        <w:t>KENDP will sit alongside the Cotswold District Local Plan</w:t>
      </w:r>
      <w:r w:rsidR="00553691">
        <w:t>,</w:t>
      </w:r>
      <w:r w:rsidRPr="00EE11C5">
        <w:t xml:space="preserve"> </w:t>
      </w:r>
      <w:r>
        <w:t xml:space="preserve">that </w:t>
      </w:r>
      <w:r w:rsidRPr="00EE11C5">
        <w:t xml:space="preserve">was adopted on </w:t>
      </w:r>
      <w:r>
        <w:t>3</w:t>
      </w:r>
      <w:r w:rsidRPr="003C7400">
        <w:rPr>
          <w:vertAlign w:val="superscript"/>
        </w:rPr>
        <w:t>rd</w:t>
      </w:r>
      <w:r>
        <w:t xml:space="preserve"> August 2018</w:t>
      </w:r>
    </w:p>
    <w:p w14:paraId="1E44A3AE" w14:textId="77777777" w:rsidR="00A463FC" w:rsidRPr="00EE11C5" w:rsidRDefault="00A463FC" w:rsidP="00A463FC">
      <w:pPr>
        <w:ind w:left="720"/>
        <w:rPr>
          <w:b/>
        </w:rPr>
      </w:pPr>
      <w:r w:rsidRPr="00EE11C5">
        <w:rPr>
          <w:b/>
        </w:rPr>
        <w:t>Neighbourhood Plan Process and Preparation</w:t>
      </w:r>
    </w:p>
    <w:p w14:paraId="4A47FB70" w14:textId="68300A30" w:rsidR="00A463FC" w:rsidRDefault="00A463FC" w:rsidP="00A463FC">
      <w:pPr>
        <w:ind w:left="720" w:hanging="720"/>
      </w:pPr>
      <w:r w:rsidRPr="00EE11C5">
        <w:t>1.</w:t>
      </w:r>
      <w:r>
        <w:t>3</w:t>
      </w:r>
      <w:r w:rsidRPr="00EE11C5">
        <w:tab/>
      </w:r>
      <w:r>
        <w:t>Kemble and Ewen</w:t>
      </w:r>
      <w:r w:rsidRPr="00EE11C5">
        <w:t xml:space="preserve"> Parish Council</w:t>
      </w:r>
      <w:r>
        <w:t>,</w:t>
      </w:r>
      <w:r w:rsidRPr="00EE11C5">
        <w:t xml:space="preserve"> </w:t>
      </w:r>
      <w:r>
        <w:t xml:space="preserve">as a qualifying body, believe this is an important power for local people to use and </w:t>
      </w:r>
      <w:r w:rsidRPr="00EE11C5">
        <w:t>decided to prepare a</w:t>
      </w:r>
      <w:r w:rsidR="00022EC3">
        <w:t>n</w:t>
      </w:r>
      <w:r w:rsidRPr="00EE11C5">
        <w:t xml:space="preserve"> N</w:t>
      </w:r>
      <w:r>
        <w:t>DP</w:t>
      </w:r>
      <w:r w:rsidRPr="00EE11C5">
        <w:t xml:space="preserve"> for </w:t>
      </w:r>
      <w:r>
        <w:t xml:space="preserve">the whole parish. The Parish Council </w:t>
      </w:r>
      <w:r w:rsidRPr="00EE11C5">
        <w:t xml:space="preserve">applied to </w:t>
      </w:r>
      <w:r>
        <w:t>Cotswold District Council</w:t>
      </w:r>
      <w:r w:rsidRPr="00EE11C5">
        <w:t xml:space="preserve"> </w:t>
      </w:r>
      <w:r>
        <w:t xml:space="preserve">(CDC) </w:t>
      </w:r>
      <w:r w:rsidRPr="00EE11C5">
        <w:t xml:space="preserve">for </w:t>
      </w:r>
      <w:r>
        <w:t xml:space="preserve">the parish to be </w:t>
      </w:r>
      <w:r w:rsidRPr="00EE11C5">
        <w:t>designat</w:t>
      </w:r>
      <w:r>
        <w:t>ed</w:t>
      </w:r>
      <w:r w:rsidRPr="00EE11C5">
        <w:t xml:space="preserve"> as a neighbourhood area in </w:t>
      </w:r>
      <w:r>
        <w:t xml:space="preserve">September 2015. </w:t>
      </w:r>
      <w:r w:rsidRPr="00EE11C5">
        <w:t xml:space="preserve">The application for designation was approved by </w:t>
      </w:r>
      <w:r>
        <w:t>CDC</w:t>
      </w:r>
      <w:r w:rsidRPr="00EE11C5">
        <w:t xml:space="preserve"> on </w:t>
      </w:r>
      <w:r>
        <w:t>28</w:t>
      </w:r>
      <w:r w:rsidRPr="007E184B">
        <w:rPr>
          <w:vertAlign w:val="superscript"/>
        </w:rPr>
        <w:t>th</w:t>
      </w:r>
      <w:r>
        <w:t xml:space="preserve"> October 2015</w:t>
      </w:r>
      <w:r w:rsidRPr="00EE11C5">
        <w:t xml:space="preserve">. The designated Neighbourhood Area is shown on </w:t>
      </w:r>
      <w:r>
        <w:t>Figure 1</w:t>
      </w:r>
      <w:r w:rsidRPr="00EE11C5">
        <w:t xml:space="preserve">.  </w:t>
      </w:r>
    </w:p>
    <w:p w14:paraId="4685DE7D" w14:textId="6857430B" w:rsidR="00A463FC" w:rsidRPr="00EE11C5" w:rsidRDefault="00A463FC" w:rsidP="00A463FC">
      <w:pPr>
        <w:ind w:left="720" w:hanging="720"/>
      </w:pPr>
      <w:r w:rsidRPr="00EE11C5">
        <w:t>1.</w:t>
      </w:r>
      <w:r>
        <w:t>4</w:t>
      </w:r>
      <w:r w:rsidRPr="00EE11C5">
        <w:tab/>
        <w:t xml:space="preserve">A </w:t>
      </w:r>
      <w:r>
        <w:t>Neighbourhood Plan Team</w:t>
      </w:r>
      <w:r w:rsidRPr="00EE11C5">
        <w:t xml:space="preserve"> comprising Parish Councillors and local residents was established to progress work on the p</w:t>
      </w:r>
      <w:r>
        <w:t xml:space="preserve">lan. The steps in preparing </w:t>
      </w:r>
      <w:r w:rsidR="004B056B">
        <w:t>an</w:t>
      </w:r>
      <w:r w:rsidRPr="00EE11C5">
        <w:t xml:space="preserve"> N</w:t>
      </w:r>
      <w:r w:rsidR="00022EC3">
        <w:t>DP</w:t>
      </w:r>
      <w:r w:rsidRPr="00EE11C5">
        <w:t xml:space="preserve"> are set out in Figure </w:t>
      </w:r>
      <w:r>
        <w:t>2</w:t>
      </w:r>
      <w:r w:rsidRPr="00EE11C5">
        <w:t xml:space="preserve"> below.</w:t>
      </w:r>
      <w:r>
        <w:t xml:space="preserve"> </w:t>
      </w:r>
      <w:r w:rsidR="00B76310">
        <w:t>There have been earlier consultations on the objectives of the NDP</w:t>
      </w:r>
      <w:r w:rsidR="008D7EFE">
        <w:t xml:space="preserve">, </w:t>
      </w:r>
      <w:r w:rsidR="00B76310">
        <w:t>an informal consultation</w:t>
      </w:r>
      <w:r w:rsidR="008D7EFE">
        <w:t>, and the Regulation 14 consultation</w:t>
      </w:r>
      <w:r w:rsidR="00B76310">
        <w:t xml:space="preserve"> stage</w:t>
      </w:r>
      <w:r w:rsidR="008D7EFE">
        <w:t>.</w:t>
      </w:r>
      <w:r w:rsidR="00942265">
        <w:t xml:space="preserve"> To the extent necessary and appropriate the views expressed </w:t>
      </w:r>
      <w:r w:rsidR="008D7EFE">
        <w:t xml:space="preserve">in these previous consultations </w:t>
      </w:r>
      <w:r w:rsidR="00942265">
        <w:t xml:space="preserve">have been reflected in this submission consultation version of the </w:t>
      </w:r>
      <w:r w:rsidR="008D7EFE">
        <w:t>KENDP</w:t>
      </w:r>
      <w:r w:rsidR="00942265">
        <w:t>.</w:t>
      </w:r>
    </w:p>
    <w:p w14:paraId="18B54358" w14:textId="77777777" w:rsidR="00A463FC" w:rsidRPr="00EE11C5" w:rsidRDefault="00A463FC" w:rsidP="00A463FC">
      <w:pPr>
        <w:ind w:left="720" w:hanging="11"/>
        <w:rPr>
          <w:b/>
        </w:rPr>
      </w:pPr>
      <w:r w:rsidRPr="00EE11C5">
        <w:rPr>
          <w:b/>
        </w:rPr>
        <w:t xml:space="preserve">Figure </w:t>
      </w:r>
      <w:r>
        <w:rPr>
          <w:b/>
        </w:rPr>
        <w:t>2.</w:t>
      </w:r>
      <w:r w:rsidRPr="00EE11C5">
        <w:rPr>
          <w:b/>
        </w:rPr>
        <w:t xml:space="preserve"> Neighbourhood Plan Process</w:t>
      </w:r>
    </w:p>
    <w:p w14:paraId="7CE549F4" w14:textId="77777777" w:rsidR="001321A6" w:rsidRPr="00EE11C5" w:rsidRDefault="00A463FC" w:rsidP="001321A6">
      <w:pPr>
        <w:ind w:left="720" w:hanging="720"/>
        <w:jc w:val="center"/>
      </w:pPr>
      <w:r w:rsidRPr="00EE11C5">
        <w:rPr>
          <w:rFonts w:eastAsia="Times New Roman"/>
          <w:noProof/>
          <w:sz w:val="24"/>
          <w:szCs w:val="24"/>
          <w:lang w:eastAsia="en-GB"/>
        </w:rPr>
        <w:drawing>
          <wp:inline distT="0" distB="0" distL="0" distR="0" wp14:anchorId="50E3DB73" wp14:editId="5D373413">
            <wp:extent cx="5057775" cy="3638550"/>
            <wp:effectExtent l="0" t="0" r="9525" b="0"/>
            <wp:docPr id="7" name="Diagram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14:paraId="1A293F79" w14:textId="034B770E" w:rsidR="00DF212A" w:rsidRDefault="00040B32" w:rsidP="00814E4F">
      <w:pPr>
        <w:ind w:left="720" w:hanging="720"/>
      </w:pPr>
      <w:r>
        <w:t>1.5</w:t>
      </w:r>
      <w:r w:rsidR="00C76DFB">
        <w:tab/>
      </w:r>
      <w:r w:rsidR="00DF212A">
        <w:t xml:space="preserve">In July 2019 the KENDP was screened for the purposes of Strategic Environmental Assessment and Habitat Regulations Assessment, both requirements for NDPs. This screening, available separately to the </w:t>
      </w:r>
      <w:r w:rsidR="0012680A">
        <w:t>KE</w:t>
      </w:r>
      <w:r w:rsidR="00DF212A">
        <w:t>NDP, concluded that:</w:t>
      </w:r>
    </w:p>
    <w:p w14:paraId="42091E52" w14:textId="2F6A2822" w:rsidR="00DF212A" w:rsidRPr="00DF212A" w:rsidRDefault="00DF212A" w:rsidP="00AB3535">
      <w:pPr>
        <w:ind w:left="1440"/>
        <w:rPr>
          <w:i/>
          <w:iCs/>
        </w:rPr>
      </w:pPr>
      <w:r w:rsidRPr="00DF212A">
        <w:rPr>
          <w:i/>
          <w:iCs/>
        </w:rPr>
        <w:t xml:space="preserve">“2.59 Based on the Screening Report, and taking into account responses from the statutory environmental bodies, it is </w:t>
      </w:r>
      <w:r w:rsidRPr="00AB3535">
        <w:rPr>
          <w:i/>
          <w:iCs/>
        </w:rPr>
        <w:t>determined</w:t>
      </w:r>
      <w:r w:rsidRPr="00DF212A">
        <w:rPr>
          <w:b/>
          <w:bCs/>
          <w:i/>
          <w:iCs/>
        </w:rPr>
        <w:t xml:space="preserve"> </w:t>
      </w:r>
      <w:r w:rsidRPr="00DF212A">
        <w:rPr>
          <w:i/>
          <w:iCs/>
        </w:rPr>
        <w:t xml:space="preserve">by Cotswold District Council in accordance with SEA Regulation 9, as the ‘responsible authority’, that the Kemble and Ewen Neighbourhood Plan is unlikely to have significant environmental effects and is therefore ‘screened out’ i.e. that no Strategic Environmental Assessment is required. </w:t>
      </w:r>
    </w:p>
    <w:p w14:paraId="6FBFF7C9" w14:textId="1FE96369" w:rsidR="00AB3535" w:rsidRPr="00AB3535" w:rsidRDefault="00DF212A" w:rsidP="00AB3535">
      <w:pPr>
        <w:ind w:left="1440"/>
        <w:rPr>
          <w:i/>
          <w:iCs/>
        </w:rPr>
      </w:pPr>
      <w:r w:rsidRPr="00DF212A">
        <w:rPr>
          <w:i/>
          <w:iCs/>
        </w:rPr>
        <w:t xml:space="preserve">2.60 In accordance with Regulation 106(1) of the Habitats Regulations, Cotswold District Council, as the ‘competent authority,’ also </w:t>
      </w:r>
      <w:r w:rsidR="00AB3535" w:rsidRPr="00AB3535">
        <w:rPr>
          <w:i/>
          <w:iCs/>
        </w:rPr>
        <w:t>does not consider that an ‘appropriate assessment’ under Regulation 105 is required.</w:t>
      </w:r>
      <w:r w:rsidR="00AB3535">
        <w:rPr>
          <w:i/>
          <w:iCs/>
        </w:rPr>
        <w:t>”</w:t>
      </w:r>
      <w:r w:rsidR="00AB3535" w:rsidRPr="00AB3535">
        <w:rPr>
          <w:i/>
          <w:iCs/>
        </w:rPr>
        <w:t xml:space="preserve"> </w:t>
      </w:r>
    </w:p>
    <w:p w14:paraId="0352FE52" w14:textId="0015CB8F" w:rsidR="00C05DE1" w:rsidRDefault="00DF212A" w:rsidP="00814E4F">
      <w:pPr>
        <w:ind w:left="720" w:hanging="720"/>
      </w:pPr>
      <w:r>
        <w:t>1.6</w:t>
      </w:r>
      <w:r>
        <w:tab/>
      </w:r>
      <w:r w:rsidR="00906342">
        <w:t xml:space="preserve">This </w:t>
      </w:r>
      <w:r w:rsidR="00942265">
        <w:t xml:space="preserve">submission </w:t>
      </w:r>
      <w:r w:rsidR="00C76DFB">
        <w:t>consultation gives residents, businesses, land owners</w:t>
      </w:r>
      <w:r w:rsidR="00942265">
        <w:t xml:space="preserve">, the relevant consultation bodies </w:t>
      </w:r>
      <w:r w:rsidR="00C76DFB">
        <w:t>an opportunity to comment on th</w:t>
      </w:r>
      <w:r w:rsidR="00942265">
        <w:t xml:space="preserve">is </w:t>
      </w:r>
      <w:r w:rsidR="00F90CC1">
        <w:t xml:space="preserve">draft of the </w:t>
      </w:r>
      <w:r w:rsidR="005D6B28">
        <w:t>KE</w:t>
      </w:r>
      <w:r w:rsidR="00F90CC1">
        <w:t>NDP</w:t>
      </w:r>
      <w:r w:rsidR="0017438C">
        <w:t>.</w:t>
      </w:r>
      <w:r w:rsidR="00936FA1">
        <w:t xml:space="preserve"> </w:t>
      </w:r>
      <w:r w:rsidR="00906342">
        <w:t xml:space="preserve">Planning can be full of technical phrases and </w:t>
      </w:r>
      <w:r w:rsidR="007462E7">
        <w:t>jargon,</w:t>
      </w:r>
      <w:r w:rsidR="00906342">
        <w:t xml:space="preserve"> so we have also included a Glossary on </w:t>
      </w:r>
      <w:r w:rsidR="00906342" w:rsidRPr="007E346F">
        <w:t xml:space="preserve">page </w:t>
      </w:r>
      <w:r w:rsidR="0012680A" w:rsidRPr="007E346F">
        <w:t>7</w:t>
      </w:r>
      <w:r w:rsidR="007E346F" w:rsidRPr="007E346F">
        <w:t>7</w:t>
      </w:r>
      <w:r w:rsidR="00FD066E">
        <w:t xml:space="preserve"> </w:t>
      </w:r>
      <w:r w:rsidR="00906342">
        <w:t xml:space="preserve">to help when reading the plan. </w:t>
      </w:r>
      <w:r w:rsidR="00527DB4">
        <w:t>We welcome</w:t>
      </w:r>
      <w:r w:rsidR="00014D64">
        <w:t xml:space="preserve"> your comments on the draft </w:t>
      </w:r>
      <w:r w:rsidR="001C5260">
        <w:t>KE</w:t>
      </w:r>
      <w:r w:rsidR="005A2AFA">
        <w:t xml:space="preserve">NDP and these can be returned </w:t>
      </w:r>
      <w:r w:rsidR="008313BD">
        <w:t>to the Parish Council in o</w:t>
      </w:r>
      <w:r w:rsidR="005A2AFA">
        <w:t xml:space="preserve">ne </w:t>
      </w:r>
      <w:r w:rsidR="008313BD">
        <w:t xml:space="preserve">of </w:t>
      </w:r>
      <w:r w:rsidR="005A2AFA">
        <w:t>the following</w:t>
      </w:r>
      <w:r w:rsidR="008313BD">
        <w:t xml:space="preserve"> ways</w:t>
      </w:r>
      <w:r w:rsidR="00014D64">
        <w:t>:</w:t>
      </w:r>
    </w:p>
    <w:p w14:paraId="2AC532E3" w14:textId="1A6A0991" w:rsidR="00221E46" w:rsidRDefault="005115CB" w:rsidP="00C76DFB">
      <w:pPr>
        <w:ind w:left="720" w:hanging="720"/>
      </w:pPr>
      <w:r>
        <w:tab/>
      </w:r>
    </w:p>
    <w:p w14:paraId="6A3E0827" w14:textId="1E7664EE" w:rsidR="0084156E" w:rsidRPr="0012680A" w:rsidRDefault="008D7EFE" w:rsidP="00177688">
      <w:pPr>
        <w:ind w:left="720"/>
        <w:rPr>
          <w:b/>
          <w:u w:val="single"/>
        </w:rPr>
      </w:pPr>
      <w:r>
        <w:rPr>
          <w:b/>
          <w:u w:val="single"/>
        </w:rPr>
        <w:t>[Consultation information to be inserted by CDC]</w:t>
      </w:r>
    </w:p>
    <w:p w14:paraId="68CBAA44" w14:textId="70FDCA4D" w:rsidR="00814E4F" w:rsidRPr="00BF1453" w:rsidRDefault="00BF1453" w:rsidP="00814E4F">
      <w:pPr>
        <w:ind w:left="720" w:hanging="720"/>
        <w:rPr>
          <w:bCs/>
        </w:rPr>
      </w:pPr>
      <w:r>
        <w:rPr>
          <w:b/>
        </w:rPr>
        <w:tab/>
      </w:r>
      <w:bookmarkStart w:id="5" w:name="_Hlk18923155"/>
      <w:r w:rsidRPr="00BF1453">
        <w:rPr>
          <w:bCs/>
          <w:sz w:val="20"/>
          <w:szCs w:val="20"/>
        </w:rPr>
        <w:t>.</w:t>
      </w:r>
      <w:bookmarkEnd w:id="5"/>
    </w:p>
    <w:p w14:paraId="6260D1C8" w14:textId="77777777" w:rsidR="008D7EFE" w:rsidRDefault="008D7EFE">
      <w:pPr>
        <w:rPr>
          <w:rFonts w:eastAsiaTheme="majorEastAsia"/>
          <w:b/>
          <w:color w:val="BF8F00" w:themeColor="accent4" w:themeShade="BF"/>
          <w:sz w:val="32"/>
          <w:szCs w:val="32"/>
        </w:rPr>
      </w:pPr>
      <w:bookmarkStart w:id="6" w:name="_Toc489044065"/>
      <w:r>
        <w:rPr>
          <w:b/>
          <w:color w:val="BF8F00" w:themeColor="accent4" w:themeShade="BF"/>
        </w:rPr>
        <w:br w:type="page"/>
      </w:r>
    </w:p>
    <w:p w14:paraId="5991B4B8" w14:textId="5346E8E1" w:rsidR="006E0741" w:rsidRPr="00862AAE" w:rsidRDefault="006E0741" w:rsidP="006E0741">
      <w:pPr>
        <w:pStyle w:val="Heading1"/>
        <w:rPr>
          <w:rStyle w:val="Heading1Char"/>
          <w:rFonts w:ascii="Arial" w:hAnsi="Arial" w:cs="Arial"/>
          <w:b/>
          <w:color w:val="BF8F00" w:themeColor="accent4" w:themeShade="BF"/>
        </w:rPr>
      </w:pPr>
      <w:r w:rsidRPr="00862AAE">
        <w:rPr>
          <w:rFonts w:ascii="Arial" w:hAnsi="Arial" w:cs="Arial"/>
          <w:b/>
          <w:color w:val="BF8F00" w:themeColor="accent4" w:themeShade="BF"/>
        </w:rPr>
        <w:t>2.0</w:t>
      </w:r>
      <w:r w:rsidRPr="00862AAE">
        <w:rPr>
          <w:rFonts w:ascii="Arial" w:hAnsi="Arial" w:cs="Arial"/>
          <w:b/>
          <w:color w:val="BF8F00" w:themeColor="accent4" w:themeShade="BF"/>
        </w:rPr>
        <w:tab/>
      </w:r>
      <w:r w:rsidRPr="00862AAE">
        <w:rPr>
          <w:rStyle w:val="Heading1Char"/>
          <w:rFonts w:ascii="Arial" w:hAnsi="Arial" w:cs="Arial"/>
          <w:b/>
          <w:color w:val="BF8F00" w:themeColor="accent4" w:themeShade="BF"/>
        </w:rPr>
        <w:t xml:space="preserve">Kemble and Ewen </w:t>
      </w:r>
      <w:r w:rsidR="00245F24">
        <w:rPr>
          <w:rStyle w:val="Heading1Char"/>
          <w:rFonts w:ascii="Arial" w:hAnsi="Arial" w:cs="Arial"/>
          <w:b/>
          <w:color w:val="BF8F00" w:themeColor="accent4" w:themeShade="BF"/>
        </w:rPr>
        <w:t xml:space="preserve">Parish </w:t>
      </w:r>
      <w:r w:rsidRPr="00862AAE">
        <w:rPr>
          <w:rStyle w:val="Heading1Char"/>
          <w:rFonts w:ascii="Arial" w:hAnsi="Arial" w:cs="Arial"/>
          <w:b/>
          <w:color w:val="BF8F00" w:themeColor="accent4" w:themeShade="BF"/>
        </w:rPr>
        <w:t xml:space="preserve">Neighbourhood Area </w:t>
      </w:r>
    </w:p>
    <w:p w14:paraId="45CEC9A4" w14:textId="77777777" w:rsidR="00420594" w:rsidRDefault="00420594" w:rsidP="00420594">
      <w:pPr>
        <w:ind w:left="720" w:hanging="720"/>
        <w:rPr>
          <w:color w:val="000000" w:themeColor="text1"/>
        </w:rPr>
      </w:pPr>
    </w:p>
    <w:p w14:paraId="291A6768" w14:textId="22DCF59D" w:rsidR="00420594" w:rsidRPr="00420594" w:rsidRDefault="00420594" w:rsidP="00420594">
      <w:pPr>
        <w:ind w:left="720" w:hanging="720"/>
      </w:pPr>
      <w:r w:rsidRPr="00420594">
        <w:t>2.1</w:t>
      </w:r>
      <w:r w:rsidRPr="00420594">
        <w:tab/>
      </w:r>
      <w:r w:rsidRPr="00420594">
        <w:rPr>
          <w:b/>
        </w:rPr>
        <w:t xml:space="preserve">A BRIEF HISTORY. </w:t>
      </w:r>
      <w:r w:rsidRPr="00420594">
        <w:t xml:space="preserve">It is likely that the first settlement on the site of Kemble came after the Roman withdrawal from Britain in 410 AD. From that time the Saxons moved into the </w:t>
      </w:r>
      <w:r w:rsidR="00245F24">
        <w:t>s</w:t>
      </w:r>
      <w:r w:rsidRPr="00420594">
        <w:t>outh Gloucestershire area and established permanent settlements in Poulton and Avening.</w:t>
      </w:r>
    </w:p>
    <w:p w14:paraId="74FDB78D" w14:textId="0AB58F4D" w:rsidR="00420594" w:rsidRDefault="00420594" w:rsidP="00420594">
      <w:pPr>
        <w:ind w:left="720" w:hanging="720"/>
      </w:pPr>
      <w:r w:rsidRPr="00420594">
        <w:t>2.2</w:t>
      </w:r>
      <w:r w:rsidRPr="00420594">
        <w:tab/>
        <w:t xml:space="preserve">The earliest artefacts found in Kemble </w:t>
      </w:r>
      <w:r w:rsidR="00CA4CBB">
        <w:t>are</w:t>
      </w:r>
      <w:r w:rsidRPr="00420594">
        <w:t xml:space="preserve"> late Neolithic or early Bronze Age flints found from excavations undertaken in Clayfurlong Grove in 1989. In 1992-93 a full excavation of the southern remaining part of West Hay was carried out prior to the building of the estate there and Iron Age and Anglo</w:t>
      </w:r>
      <w:r w:rsidR="00A463FC">
        <w:t>-</w:t>
      </w:r>
      <w:r w:rsidRPr="00420594">
        <w:t>Saxon burials were discovered along with various objects of these periods. These complemented the Roman and Romano British graves excavated at Fosse View House in 1983 and 1990.  Archaeological excavations have identified Anglo Saxon burials on West Lane dating from the 7</w:t>
      </w:r>
      <w:r w:rsidRPr="00420594">
        <w:rPr>
          <w:vertAlign w:val="superscript"/>
        </w:rPr>
        <w:t>th</w:t>
      </w:r>
      <w:r w:rsidRPr="00420594">
        <w:t xml:space="preserve"> Century.</w:t>
      </w:r>
    </w:p>
    <w:p w14:paraId="3CF4E992" w14:textId="233482E9" w:rsidR="00FD5A46" w:rsidRPr="007E0806" w:rsidRDefault="00FD5A46" w:rsidP="00FD5A46">
      <w:r>
        <w:tab/>
      </w:r>
      <w:r w:rsidRPr="00FD5A46">
        <w:rPr>
          <w:b/>
          <w:bCs/>
        </w:rPr>
        <w:t xml:space="preserve">Figure </w:t>
      </w:r>
      <w:r w:rsidR="00245F24">
        <w:rPr>
          <w:b/>
          <w:bCs/>
        </w:rPr>
        <w:t>3</w:t>
      </w:r>
      <w:r w:rsidRPr="00FD5A46">
        <w:rPr>
          <w:b/>
          <w:bCs/>
        </w:rPr>
        <w:t xml:space="preserve">. Kemble 1903 </w:t>
      </w:r>
      <w:r w:rsidR="007E0806" w:rsidRPr="00424118">
        <w:rPr>
          <w:sz w:val="16"/>
          <w:szCs w:val="16"/>
        </w:rPr>
        <w:t xml:space="preserve">(Source: </w:t>
      </w:r>
      <w:r w:rsidR="00424118">
        <w:rPr>
          <w:sz w:val="16"/>
          <w:szCs w:val="16"/>
        </w:rPr>
        <w:t>t</w:t>
      </w:r>
      <w:r w:rsidR="007E0806" w:rsidRPr="00424118">
        <w:rPr>
          <w:sz w:val="16"/>
          <w:szCs w:val="16"/>
        </w:rPr>
        <w:t xml:space="preserve">aken from </w:t>
      </w:r>
      <w:r w:rsidR="00424118">
        <w:rPr>
          <w:sz w:val="16"/>
          <w:szCs w:val="16"/>
        </w:rPr>
        <w:t>Kemble Landscape Appraisal, Tyler Grange, 2017)</w:t>
      </w:r>
    </w:p>
    <w:p w14:paraId="46DD1EE4" w14:textId="5DF268B2" w:rsidR="00FD5A46" w:rsidRPr="00420594" w:rsidRDefault="00FD5A46" w:rsidP="00FD5A46">
      <w:pPr>
        <w:ind w:left="1440" w:hanging="720"/>
        <w:jc w:val="center"/>
      </w:pPr>
      <w:r>
        <w:rPr>
          <w:noProof/>
        </w:rPr>
        <w:drawing>
          <wp:inline distT="0" distB="0" distL="0" distR="0" wp14:anchorId="2AB72D2C" wp14:editId="399358EC">
            <wp:extent cx="5353050" cy="5430350"/>
            <wp:effectExtent l="0" t="0" r="0" b="0"/>
            <wp:docPr id="33827" name="Picture 33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6">
                      <a:extLst>
                        <a:ext uri="{28A0092B-C50C-407E-A947-70E740481C1C}">
                          <a14:useLocalDpi xmlns:a14="http://schemas.microsoft.com/office/drawing/2010/main" val="0"/>
                        </a:ext>
                      </a:extLst>
                    </a:blip>
                    <a:srcRect r="3294"/>
                    <a:stretch/>
                  </pic:blipFill>
                  <pic:spPr bwMode="auto">
                    <a:xfrm>
                      <a:off x="0" y="0"/>
                      <a:ext cx="5353833" cy="5431144"/>
                    </a:xfrm>
                    <a:prstGeom prst="rect">
                      <a:avLst/>
                    </a:prstGeom>
                    <a:noFill/>
                    <a:ln>
                      <a:noFill/>
                    </a:ln>
                    <a:extLst>
                      <a:ext uri="{53640926-AAD7-44D8-BBD7-CCE9431645EC}">
                        <a14:shadowObscured xmlns:a14="http://schemas.microsoft.com/office/drawing/2010/main"/>
                      </a:ext>
                    </a:extLst>
                  </pic:spPr>
                </pic:pic>
              </a:graphicData>
            </a:graphic>
          </wp:inline>
        </w:drawing>
      </w:r>
    </w:p>
    <w:p w14:paraId="447793F5" w14:textId="308EEC47" w:rsidR="00420594" w:rsidRPr="00420594" w:rsidRDefault="00420594" w:rsidP="00420594">
      <w:pPr>
        <w:ind w:left="720" w:hanging="720"/>
      </w:pPr>
      <w:r w:rsidRPr="00420594">
        <w:t>2.3</w:t>
      </w:r>
      <w:r w:rsidRPr="00420594">
        <w:tab/>
        <w:t>The Village was mentioned in the Do</w:t>
      </w:r>
      <w:r w:rsidR="009A5D5D">
        <w:t>mes</w:t>
      </w:r>
      <w:r w:rsidRPr="00420594">
        <w:t>day Book as comprising 30 village</w:t>
      </w:r>
      <w:r w:rsidR="004B7E28">
        <w:t>r</w:t>
      </w:r>
      <w:r w:rsidRPr="00420594">
        <w:t>s and 15 cottages on land held by the Abbot of Malmesbury. Historically</w:t>
      </w:r>
      <w:r w:rsidR="00245F24">
        <w:t>,</w:t>
      </w:r>
      <w:r w:rsidRPr="00420594">
        <w:t xml:space="preserve"> Kemble has been closely associated with both Ewen and Poole Keynes which were incorporated into Gloucestershire from Wiltshire in 1897.</w:t>
      </w:r>
    </w:p>
    <w:p w14:paraId="3A740209" w14:textId="760B2C24" w:rsidR="00420594" w:rsidRDefault="00420594" w:rsidP="00420594">
      <w:pPr>
        <w:ind w:left="720" w:hanging="720"/>
      </w:pPr>
      <w:r w:rsidRPr="00420594">
        <w:t>2.4</w:t>
      </w:r>
      <w:r w:rsidRPr="00420594">
        <w:tab/>
        <w:t>Kemble remained agricultural through the Medieval and post Medieval period and by the turn of the 19</w:t>
      </w:r>
      <w:r w:rsidRPr="00420594">
        <w:rPr>
          <w:vertAlign w:val="superscript"/>
        </w:rPr>
        <w:t>th</w:t>
      </w:r>
      <w:r w:rsidRPr="00420594">
        <w:t xml:space="preserve"> Century had become quite a typical Cotswold village. It included a Church, a Vicarage, School, Smithy and a local Quarry. In about </w:t>
      </w:r>
      <w:r w:rsidR="0037628E" w:rsidRPr="00420594">
        <w:t>1900 a</w:t>
      </w:r>
      <w:r w:rsidRPr="00420594">
        <w:t xml:space="preserve"> primitive Methodist chapel was built on the edge of the settlement</w:t>
      </w:r>
      <w:r w:rsidR="00CB5529">
        <w:t xml:space="preserve"> (Figure 3)</w:t>
      </w:r>
      <w:r w:rsidRPr="00420594">
        <w:t>.</w:t>
      </w:r>
    </w:p>
    <w:p w14:paraId="0F7ED98E" w14:textId="373FDB5B" w:rsidR="00420594" w:rsidRPr="00420594" w:rsidRDefault="00420594" w:rsidP="00420594">
      <w:pPr>
        <w:ind w:left="720" w:hanging="720"/>
      </w:pPr>
      <w:r w:rsidRPr="00420594">
        <w:t>2.5</w:t>
      </w:r>
      <w:r w:rsidRPr="00420594">
        <w:tab/>
        <w:t>The strongly agricultural character of the village</w:t>
      </w:r>
      <w:r w:rsidR="007059B5">
        <w:t>,</w:t>
      </w:r>
      <w:r w:rsidRPr="00420594">
        <w:t xml:space="preserve"> and the area around it</w:t>
      </w:r>
      <w:r w:rsidR="007059B5">
        <w:t>,</w:t>
      </w:r>
      <w:r w:rsidRPr="00420594">
        <w:t xml:space="preserve"> was maintained by the land</w:t>
      </w:r>
      <w:r w:rsidR="007059B5">
        <w:t xml:space="preserve"> </w:t>
      </w:r>
      <w:r w:rsidRPr="00420594">
        <w:t>owners through the 17</w:t>
      </w:r>
      <w:r w:rsidRPr="00420594">
        <w:rPr>
          <w:vertAlign w:val="superscript"/>
        </w:rPr>
        <w:t>th</w:t>
      </w:r>
      <w:r w:rsidRPr="00420594">
        <w:t>, 18</w:t>
      </w:r>
      <w:r w:rsidRPr="00420594">
        <w:rPr>
          <w:vertAlign w:val="superscript"/>
        </w:rPr>
        <w:t>th</w:t>
      </w:r>
      <w:r w:rsidRPr="00420594">
        <w:t xml:space="preserve"> and 19</w:t>
      </w:r>
      <w:r w:rsidRPr="00420594">
        <w:rPr>
          <w:vertAlign w:val="superscript"/>
        </w:rPr>
        <w:t>th</w:t>
      </w:r>
      <w:r w:rsidRPr="00420594">
        <w:t xml:space="preserve"> Centuries</w:t>
      </w:r>
      <w:r w:rsidR="007059B5">
        <w:t>,</w:t>
      </w:r>
      <w:r w:rsidRPr="00420594">
        <w:t xml:space="preserve"> a remnant of which can be found in the </w:t>
      </w:r>
      <w:r w:rsidR="004B7E28">
        <w:t>chao</w:t>
      </w:r>
      <w:r w:rsidRPr="00420594">
        <w:t>tic numbering of the older properties in the village.  The character and form of the village was heavily influenced by the arrival of the railway in 1841</w:t>
      </w:r>
      <w:r w:rsidR="00245F24">
        <w:t>. T</w:t>
      </w:r>
      <w:r w:rsidRPr="00420594">
        <w:t>he alignment of the railway</w:t>
      </w:r>
      <w:r w:rsidR="00245F24">
        <w:t>,</w:t>
      </w:r>
      <w:r w:rsidRPr="00420594">
        <w:t xml:space="preserve"> and the enclosure of a part of the line near the village in a tunnel</w:t>
      </w:r>
      <w:r w:rsidR="00245F24">
        <w:t>,</w:t>
      </w:r>
      <w:r w:rsidRPr="00420594">
        <w:t xml:space="preserve"> being heavily influenced by the Lord of the Manor, Mr Gordon</w:t>
      </w:r>
      <w:r w:rsidR="00245F24">
        <w:t>. He directed</w:t>
      </w:r>
      <w:r w:rsidRPr="00420594">
        <w:t xml:space="preserve"> that the area around Kemble House should not be adversely affected by any view of the railway.</w:t>
      </w:r>
    </w:p>
    <w:p w14:paraId="106CDE9A" w14:textId="650AC5C5" w:rsidR="00420594" w:rsidRDefault="00420594" w:rsidP="00420594">
      <w:pPr>
        <w:ind w:left="720" w:hanging="720"/>
      </w:pPr>
      <w:r w:rsidRPr="00420594">
        <w:t>2.6</w:t>
      </w:r>
      <w:r w:rsidRPr="00420594">
        <w:tab/>
        <w:t xml:space="preserve">The character of the village began to change in the post-war period with housing appearing in Clayfurlong and </w:t>
      </w:r>
      <w:r w:rsidR="005737DD">
        <w:t xml:space="preserve">at </w:t>
      </w:r>
      <w:r w:rsidRPr="00420594">
        <w:t>West Hay Grove</w:t>
      </w:r>
      <w:r w:rsidR="00CB5529">
        <w:t xml:space="preserve"> (Figure 4)</w:t>
      </w:r>
      <w:r w:rsidRPr="00420594">
        <w:t>.</w:t>
      </w:r>
    </w:p>
    <w:p w14:paraId="54195DA0" w14:textId="25CC5E07" w:rsidR="00FD5A46" w:rsidRPr="007E0806" w:rsidRDefault="00FD5A46" w:rsidP="007E0806">
      <w:pPr>
        <w:ind w:left="720" w:hanging="720"/>
        <w:rPr>
          <w:sz w:val="16"/>
          <w:szCs w:val="16"/>
        </w:rPr>
      </w:pPr>
      <w:r>
        <w:tab/>
      </w:r>
      <w:r w:rsidRPr="00FD5A46">
        <w:rPr>
          <w:b/>
          <w:bCs/>
        </w:rPr>
        <w:t>Figure 4. Kemble 1960</w:t>
      </w:r>
      <w:r w:rsidR="007E0806">
        <w:rPr>
          <w:b/>
          <w:bCs/>
        </w:rPr>
        <w:t xml:space="preserve"> </w:t>
      </w:r>
      <w:r w:rsidR="007E0806" w:rsidRPr="007E0806">
        <w:rPr>
          <w:sz w:val="16"/>
          <w:szCs w:val="16"/>
        </w:rPr>
        <w:t xml:space="preserve">(Source; </w:t>
      </w:r>
      <w:r w:rsidR="00424118">
        <w:rPr>
          <w:sz w:val="16"/>
          <w:szCs w:val="16"/>
        </w:rPr>
        <w:t>t</w:t>
      </w:r>
      <w:r w:rsidR="007E0806" w:rsidRPr="007E0806">
        <w:rPr>
          <w:sz w:val="16"/>
          <w:szCs w:val="16"/>
        </w:rPr>
        <w:t>aken from Kemble and Kemble Station</w:t>
      </w:r>
      <w:r w:rsidR="007E0806">
        <w:rPr>
          <w:sz w:val="16"/>
          <w:szCs w:val="16"/>
        </w:rPr>
        <w:t xml:space="preserve"> </w:t>
      </w:r>
      <w:r w:rsidR="007E0806" w:rsidRPr="007E0806">
        <w:rPr>
          <w:sz w:val="16"/>
          <w:szCs w:val="16"/>
        </w:rPr>
        <w:t>Conservation Areas Appraisal and Management Guidance, Mont</w:t>
      </w:r>
      <w:r w:rsidR="00424118">
        <w:rPr>
          <w:sz w:val="16"/>
          <w:szCs w:val="16"/>
        </w:rPr>
        <w:t>a</w:t>
      </w:r>
      <w:r w:rsidR="007E0806" w:rsidRPr="007E0806">
        <w:rPr>
          <w:sz w:val="16"/>
          <w:szCs w:val="16"/>
        </w:rPr>
        <w:t>gu Evans, 2016)</w:t>
      </w:r>
    </w:p>
    <w:p w14:paraId="2889DBE4" w14:textId="5DA21D73" w:rsidR="00FD5A46" w:rsidRPr="00FD5A46" w:rsidRDefault="00FD5A46" w:rsidP="00420594">
      <w:pPr>
        <w:ind w:left="720" w:hanging="720"/>
        <w:rPr>
          <w:b/>
          <w:bCs/>
        </w:rPr>
      </w:pPr>
      <w:r>
        <w:rPr>
          <w:b/>
          <w:bCs/>
        </w:rPr>
        <w:tab/>
      </w:r>
      <w:r>
        <w:rPr>
          <w:b/>
          <w:bCs/>
          <w:noProof/>
        </w:rPr>
        <w:drawing>
          <wp:inline distT="0" distB="0" distL="0" distR="0" wp14:anchorId="4C9D6574" wp14:editId="2FA94688">
            <wp:extent cx="4741453" cy="4686300"/>
            <wp:effectExtent l="0" t="0" r="0" b="0"/>
            <wp:docPr id="33828" name="Picture 33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7">
                      <a:extLst>
                        <a:ext uri="{28A0092B-C50C-407E-A947-70E740481C1C}">
                          <a14:useLocalDpi xmlns:a14="http://schemas.microsoft.com/office/drawing/2010/main" val="0"/>
                        </a:ext>
                      </a:extLst>
                    </a:blip>
                    <a:srcRect r="36177"/>
                    <a:stretch/>
                  </pic:blipFill>
                  <pic:spPr bwMode="auto">
                    <a:xfrm>
                      <a:off x="0" y="0"/>
                      <a:ext cx="4749066" cy="4693824"/>
                    </a:xfrm>
                    <a:prstGeom prst="rect">
                      <a:avLst/>
                    </a:prstGeom>
                    <a:noFill/>
                    <a:ln>
                      <a:noFill/>
                    </a:ln>
                    <a:extLst>
                      <a:ext uri="{53640926-AAD7-44D8-BBD7-CCE9431645EC}">
                        <a14:shadowObscured xmlns:a14="http://schemas.microsoft.com/office/drawing/2010/main"/>
                      </a:ext>
                    </a:extLst>
                  </pic:spPr>
                </pic:pic>
              </a:graphicData>
            </a:graphic>
          </wp:inline>
        </w:drawing>
      </w:r>
    </w:p>
    <w:p w14:paraId="2E2BF83A" w14:textId="44ADA17F" w:rsidR="00420594" w:rsidRPr="00420594" w:rsidRDefault="00420594" w:rsidP="00420594">
      <w:pPr>
        <w:ind w:left="720" w:hanging="720"/>
      </w:pPr>
      <w:r w:rsidRPr="00420594">
        <w:t>2.7</w:t>
      </w:r>
      <w:r w:rsidRPr="00420594">
        <w:tab/>
      </w:r>
      <w:r w:rsidRPr="00420594">
        <w:rPr>
          <w:b/>
        </w:rPr>
        <w:t xml:space="preserve">THE PRESENT DAY. </w:t>
      </w:r>
      <w:r w:rsidRPr="00420594">
        <w:t>The railway continues to exert a powerful influence on the village with pressure on housing and house prices arising from the easy commuting to London and points between Kemble and London and to Gloucester and Cheltenham in the west.  The demand for new housing has put significant pressure on open spaces within and around the village with much infilling and conversion/redevelopment having taken place.</w:t>
      </w:r>
    </w:p>
    <w:p w14:paraId="67DE933F" w14:textId="77777777" w:rsidR="00420594" w:rsidRPr="00420594" w:rsidRDefault="00420594" w:rsidP="00420594">
      <w:pPr>
        <w:ind w:left="720" w:hanging="720"/>
      </w:pPr>
      <w:r w:rsidRPr="00420594">
        <w:t>2.8</w:t>
      </w:r>
      <w:r w:rsidRPr="00420594">
        <w:tab/>
        <w:t xml:space="preserve">Currently the village maintains its essentially rural character and a clear and close association with the agricultural land around it. </w:t>
      </w:r>
    </w:p>
    <w:p w14:paraId="60C3D158" w14:textId="0C502D6B" w:rsidR="00420594" w:rsidRPr="00420594" w:rsidRDefault="00420594" w:rsidP="00420594">
      <w:pPr>
        <w:ind w:left="720" w:hanging="720"/>
      </w:pPr>
      <w:r w:rsidRPr="00420594">
        <w:t>2.9</w:t>
      </w:r>
      <w:r w:rsidRPr="00420594">
        <w:tab/>
      </w:r>
      <w:r w:rsidR="00C753E9">
        <w:t>Kemble</w:t>
      </w:r>
      <w:r w:rsidRPr="00420594">
        <w:t xml:space="preserve"> has a good range of services including the Church, Village Hall, a Public House</w:t>
      </w:r>
      <w:r w:rsidR="00C753E9">
        <w:t xml:space="preserve">, </w:t>
      </w:r>
      <w:r w:rsidR="008249C8" w:rsidRPr="008249C8">
        <w:t>a Village Store and Post Office, a Doctors Surgery and School.</w:t>
      </w:r>
      <w:r w:rsidR="008249C8">
        <w:t xml:space="preserve"> T</w:t>
      </w:r>
      <w:r w:rsidR="00C753E9">
        <w:t xml:space="preserve">here is also a Public House </w:t>
      </w:r>
      <w:r w:rsidR="008249C8">
        <w:t xml:space="preserve">and restaurant </w:t>
      </w:r>
      <w:r w:rsidR="00C753E9">
        <w:t>in Ewen</w:t>
      </w:r>
      <w:r w:rsidRPr="00420594">
        <w:t xml:space="preserve">, </w:t>
      </w:r>
    </w:p>
    <w:p w14:paraId="4D89F7C6" w14:textId="4DC1FCFB" w:rsidR="00420594" w:rsidRDefault="00420594" w:rsidP="00420594">
      <w:pPr>
        <w:ind w:left="720" w:hanging="720"/>
      </w:pPr>
      <w:r w:rsidRPr="00420594">
        <w:t>2.10</w:t>
      </w:r>
      <w:r w:rsidRPr="00420594">
        <w:tab/>
        <w:t xml:space="preserve">The 2011 </w:t>
      </w:r>
      <w:r w:rsidR="006530DE">
        <w:t>C</w:t>
      </w:r>
      <w:r w:rsidRPr="00420594">
        <w:t>ensus indicated a usual resident population for Kemble and Ewen Parish of 1,036 evenly split between males and females and with some 240 children and young people aged 0-18 years</w:t>
      </w:r>
      <w:r w:rsidR="00A463FC">
        <w:t xml:space="preserve"> (Figure </w:t>
      </w:r>
      <w:r w:rsidR="001144D9">
        <w:t>5</w:t>
      </w:r>
      <w:r w:rsidR="00A463FC">
        <w:t>)</w:t>
      </w:r>
      <w:r w:rsidRPr="00420594">
        <w:t>.</w:t>
      </w:r>
    </w:p>
    <w:p w14:paraId="40F339CD" w14:textId="1D12E335" w:rsidR="00A463FC" w:rsidRDefault="00A463FC" w:rsidP="00420594">
      <w:pPr>
        <w:ind w:left="720" w:hanging="720"/>
        <w:rPr>
          <w:b/>
        </w:rPr>
      </w:pPr>
      <w:r>
        <w:tab/>
      </w:r>
      <w:r w:rsidRPr="00A463FC">
        <w:rPr>
          <w:b/>
        </w:rPr>
        <w:t xml:space="preserve">Figure </w:t>
      </w:r>
      <w:r w:rsidR="001144D9">
        <w:rPr>
          <w:b/>
        </w:rPr>
        <w:t>5</w:t>
      </w:r>
      <w:r w:rsidRPr="00A463FC">
        <w:rPr>
          <w:b/>
        </w:rPr>
        <w:t>. Kemble and Ewen Age Structure</w:t>
      </w:r>
      <w:r>
        <w:rPr>
          <w:b/>
        </w:rPr>
        <w:t xml:space="preserve"> </w:t>
      </w:r>
    </w:p>
    <w:p w14:paraId="4DFD4344" w14:textId="77777777" w:rsidR="00573399" w:rsidRPr="00420594" w:rsidRDefault="00573399" w:rsidP="00420594">
      <w:pPr>
        <w:ind w:left="720" w:hanging="720"/>
      </w:pPr>
      <w:r>
        <w:tab/>
      </w:r>
      <w:r w:rsidR="007C3584">
        <w:rPr>
          <w:noProof/>
        </w:rPr>
        <w:drawing>
          <wp:inline distT="0" distB="0" distL="0" distR="0" wp14:anchorId="105829F3" wp14:editId="214DFC29">
            <wp:extent cx="5179695" cy="3117875"/>
            <wp:effectExtent l="0" t="0" r="1905"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5184081" cy="3120515"/>
                    </a:xfrm>
                    <a:prstGeom prst="rect">
                      <a:avLst/>
                    </a:prstGeom>
                    <a:noFill/>
                  </pic:spPr>
                </pic:pic>
              </a:graphicData>
            </a:graphic>
          </wp:inline>
        </w:drawing>
      </w:r>
    </w:p>
    <w:p w14:paraId="080A60B9" w14:textId="610CE4A1" w:rsidR="00420594" w:rsidRPr="00420594" w:rsidRDefault="00420594" w:rsidP="00420594">
      <w:pPr>
        <w:ind w:left="720" w:hanging="720"/>
      </w:pPr>
      <w:r w:rsidRPr="00420594">
        <w:t>2.11</w:t>
      </w:r>
      <w:r w:rsidRPr="00420594">
        <w:tab/>
        <w:t>Of the 410 households some 64% were owned, 14% social rented and 17% privately rented.  Some 73% of residents aged 16 – 74 were economically active.  There were low rates of unemployment and only some 2.4% of full</w:t>
      </w:r>
      <w:r w:rsidR="00A463FC">
        <w:t>-</w:t>
      </w:r>
      <w:r w:rsidRPr="00420594">
        <w:t xml:space="preserve">time students.  Residents had a wide range of </w:t>
      </w:r>
      <w:r w:rsidR="00522F4D" w:rsidRPr="00420594">
        <w:t>occupations,</w:t>
      </w:r>
      <w:r w:rsidRPr="00420594">
        <w:t xml:space="preserve"> but managerial and professional occupations predominate.  The absence of any major employment centre within the Parish necessarily means that most employed residents work elsewhere.</w:t>
      </w:r>
    </w:p>
    <w:p w14:paraId="112D4498" w14:textId="2613068C" w:rsidR="00420594" w:rsidRPr="00420594" w:rsidRDefault="00420594" w:rsidP="00420594">
      <w:pPr>
        <w:ind w:left="720" w:hanging="720"/>
      </w:pPr>
      <w:r w:rsidRPr="00420594">
        <w:t>2.12</w:t>
      </w:r>
      <w:r w:rsidRPr="00420594">
        <w:tab/>
        <w:t>Notable new development since 2011 includes the Top Farm area where some 50 new dwellings have been erected which will necessarily have impacted on the population figures.</w:t>
      </w:r>
    </w:p>
    <w:p w14:paraId="10AD3537" w14:textId="77777777" w:rsidR="00420594" w:rsidRPr="00420594" w:rsidRDefault="00420594" w:rsidP="00420594">
      <w:pPr>
        <w:ind w:left="720" w:hanging="720"/>
      </w:pPr>
      <w:r w:rsidRPr="00420594">
        <w:t>2.13</w:t>
      </w:r>
      <w:r w:rsidRPr="00420594">
        <w:tab/>
        <w:t>The Parish is outside of, but on the edge of, the Cotswold AONB and contains within it the Kemble Special Landscape Area identified in the Cotswold District Local Plan.  That area includes the infant River Thames and the nationally significant long</w:t>
      </w:r>
      <w:r w:rsidR="00A463FC">
        <w:t>-</w:t>
      </w:r>
      <w:r w:rsidRPr="00420594">
        <w:t>distance Thames Footpath.</w:t>
      </w:r>
    </w:p>
    <w:p w14:paraId="5FDF4915" w14:textId="77777777" w:rsidR="00420594" w:rsidRPr="00420594" w:rsidRDefault="00420594" w:rsidP="00420594">
      <w:pPr>
        <w:ind w:left="720" w:hanging="720"/>
      </w:pPr>
      <w:r w:rsidRPr="00420594">
        <w:t>2.14</w:t>
      </w:r>
      <w:r w:rsidRPr="00420594">
        <w:tab/>
        <w:t>Ewen is a smaller settlement with limited facilities including the restaurant/pub.  Ewen has developed in the post-war period with new housing being erected on the areas embraced by the older developments at Ewen Manor and Mill Farm.</w:t>
      </w:r>
    </w:p>
    <w:p w14:paraId="14039D1F" w14:textId="7A1F57E2" w:rsidR="00420594" w:rsidRPr="00420594" w:rsidRDefault="00420594" w:rsidP="00420594">
      <w:pPr>
        <w:ind w:left="720" w:hanging="720"/>
      </w:pPr>
      <w:r w:rsidRPr="00420594">
        <w:t>2.15</w:t>
      </w:r>
      <w:r w:rsidRPr="00420594">
        <w:tab/>
      </w:r>
      <w:r w:rsidR="006530DE">
        <w:t>Overall t</w:t>
      </w:r>
      <w:r w:rsidRPr="00420594">
        <w:t>he Parish retains a strongly rural feel and intimate connection</w:t>
      </w:r>
      <w:r w:rsidR="006530DE">
        <w:t>s</w:t>
      </w:r>
      <w:r w:rsidRPr="00420594">
        <w:t xml:space="preserve"> with the </w:t>
      </w:r>
      <w:r w:rsidR="006530DE">
        <w:t xml:space="preserve">surrounding </w:t>
      </w:r>
      <w:r w:rsidRPr="00420594">
        <w:t>countryside. There is a strong community spirit which supports a wide range of activities centred on the Village Hall, the Church, and the Tavern Public House.  Residents are proud of their village and support activities and events designed to maintain its character and well-being.</w:t>
      </w:r>
    </w:p>
    <w:p w14:paraId="69AF76B7" w14:textId="3EACE1FF" w:rsidR="00420594" w:rsidRPr="00420594" w:rsidRDefault="00420594" w:rsidP="00FD5A46">
      <w:pPr>
        <w:ind w:left="720" w:hanging="720"/>
      </w:pPr>
      <w:r w:rsidRPr="00420594">
        <w:t>2.16</w:t>
      </w:r>
      <w:r w:rsidRPr="00420594">
        <w:tab/>
        <w:t xml:space="preserve">There are two Conservation Areas in Kemble. One is centred on the Station area and the other on the core of the older part of the village around the Church and Kemble House.  There is a Conservation Area in Ewen centred on Ewen Manor and embracing the core of the older part of the village.  There are a substantial number of listed buildings within the Kemble </w:t>
      </w:r>
      <w:r w:rsidR="0079371D">
        <w:t>C</w:t>
      </w:r>
      <w:r w:rsidRPr="00420594">
        <w:t xml:space="preserve">onservation </w:t>
      </w:r>
      <w:r w:rsidR="0079371D">
        <w:t>A</w:t>
      </w:r>
      <w:r w:rsidRPr="00420594">
        <w:t xml:space="preserve">rea and three within the Kemble Station </w:t>
      </w:r>
      <w:r w:rsidR="0079371D">
        <w:t>C</w:t>
      </w:r>
      <w:r w:rsidRPr="00420594">
        <w:t>on</w:t>
      </w:r>
      <w:r w:rsidR="0079371D">
        <w:t>s</w:t>
      </w:r>
      <w:r w:rsidRPr="00420594">
        <w:t>er</w:t>
      </w:r>
      <w:r w:rsidR="0079371D">
        <w:t>v</w:t>
      </w:r>
      <w:r w:rsidRPr="00420594">
        <w:t xml:space="preserve">ation </w:t>
      </w:r>
      <w:r w:rsidR="0079371D">
        <w:t>A</w:t>
      </w:r>
      <w:r w:rsidRPr="00420594">
        <w:t>rea.  At Ewen there are some 12 listed buildings in or near to the core of the village.</w:t>
      </w:r>
    </w:p>
    <w:p w14:paraId="0B6A3D20" w14:textId="7E4AFEF2" w:rsidR="006E0741" w:rsidRPr="00420594" w:rsidRDefault="00E72646" w:rsidP="006E0741">
      <w:pPr>
        <w:ind w:left="720" w:hanging="720"/>
      </w:pPr>
      <w:r>
        <w:tab/>
      </w:r>
    </w:p>
    <w:p w14:paraId="05B7A4A8" w14:textId="77777777" w:rsidR="006E0741" w:rsidRDefault="006E0741" w:rsidP="006E0741">
      <w:pPr>
        <w:rPr>
          <w:rFonts w:eastAsiaTheme="majorEastAsia"/>
          <w:b/>
          <w:sz w:val="32"/>
          <w:szCs w:val="32"/>
        </w:rPr>
      </w:pPr>
      <w:r>
        <w:rPr>
          <w:b/>
        </w:rPr>
        <w:br w:type="page"/>
      </w:r>
    </w:p>
    <w:p w14:paraId="71348510" w14:textId="0078906F" w:rsidR="00711E86" w:rsidRPr="00862AAE" w:rsidRDefault="006E0741" w:rsidP="003D0D5E">
      <w:pPr>
        <w:pStyle w:val="Heading1"/>
        <w:ind w:left="709" w:hanging="709"/>
        <w:rPr>
          <w:rStyle w:val="Heading1Char"/>
          <w:rFonts w:ascii="Arial" w:hAnsi="Arial" w:cs="Arial"/>
          <w:b/>
          <w:color w:val="BF8F00" w:themeColor="accent4" w:themeShade="BF"/>
        </w:rPr>
      </w:pPr>
      <w:r w:rsidRPr="00862AAE">
        <w:rPr>
          <w:rFonts w:ascii="Arial" w:hAnsi="Arial" w:cs="Arial"/>
          <w:b/>
          <w:color w:val="BF8F00" w:themeColor="accent4" w:themeShade="BF"/>
        </w:rPr>
        <w:t>3</w:t>
      </w:r>
      <w:r w:rsidR="00C05DE1" w:rsidRPr="00862AAE">
        <w:rPr>
          <w:rFonts w:ascii="Arial" w:hAnsi="Arial" w:cs="Arial"/>
          <w:b/>
          <w:color w:val="BF8F00" w:themeColor="accent4" w:themeShade="BF"/>
        </w:rPr>
        <w:t>.0</w:t>
      </w:r>
      <w:r w:rsidR="00C05DE1" w:rsidRPr="00862AAE">
        <w:rPr>
          <w:rFonts w:ascii="Arial" w:hAnsi="Arial" w:cs="Arial"/>
          <w:b/>
          <w:color w:val="BF8F00" w:themeColor="accent4" w:themeShade="BF"/>
        </w:rPr>
        <w:tab/>
      </w:r>
      <w:r w:rsidR="001C5260" w:rsidRPr="00862AAE">
        <w:rPr>
          <w:rStyle w:val="Heading1Char"/>
          <w:rFonts w:ascii="Arial" w:hAnsi="Arial" w:cs="Arial"/>
          <w:b/>
          <w:color w:val="BF8F00" w:themeColor="accent4" w:themeShade="BF"/>
        </w:rPr>
        <w:t>Kemble and Ewen</w:t>
      </w:r>
      <w:r w:rsidR="00C05DE1" w:rsidRPr="00862AAE">
        <w:rPr>
          <w:rStyle w:val="Heading1Char"/>
          <w:rFonts w:ascii="Arial" w:hAnsi="Arial" w:cs="Arial"/>
          <w:b/>
          <w:color w:val="BF8F00" w:themeColor="accent4" w:themeShade="BF"/>
        </w:rPr>
        <w:t xml:space="preserve"> Neighbourhood </w:t>
      </w:r>
      <w:r w:rsidR="00FD130D" w:rsidRPr="00862AAE">
        <w:rPr>
          <w:rStyle w:val="Heading1Char"/>
          <w:rFonts w:ascii="Arial" w:hAnsi="Arial" w:cs="Arial"/>
          <w:b/>
          <w:color w:val="BF8F00" w:themeColor="accent4" w:themeShade="BF"/>
        </w:rPr>
        <w:t xml:space="preserve">Development </w:t>
      </w:r>
      <w:r w:rsidR="00C05DE1" w:rsidRPr="00862AAE">
        <w:rPr>
          <w:rStyle w:val="Heading1Char"/>
          <w:rFonts w:ascii="Arial" w:hAnsi="Arial" w:cs="Arial"/>
          <w:b/>
          <w:color w:val="BF8F00" w:themeColor="accent4" w:themeShade="BF"/>
        </w:rPr>
        <w:t>Plan</w:t>
      </w:r>
      <w:r w:rsidR="00E234A6">
        <w:rPr>
          <w:rStyle w:val="Heading1Char"/>
          <w:rFonts w:ascii="Arial" w:hAnsi="Arial" w:cs="Arial"/>
          <w:b/>
          <w:color w:val="BF8F00" w:themeColor="accent4" w:themeShade="BF"/>
        </w:rPr>
        <w:t>:</w:t>
      </w:r>
      <w:r w:rsidR="00C05DE1" w:rsidRPr="00862AAE">
        <w:rPr>
          <w:rStyle w:val="Heading1Char"/>
          <w:rFonts w:ascii="Arial" w:hAnsi="Arial" w:cs="Arial"/>
          <w:b/>
          <w:color w:val="BF8F00" w:themeColor="accent4" w:themeShade="BF"/>
        </w:rPr>
        <w:t xml:space="preserve"> </w:t>
      </w:r>
      <w:r w:rsidR="00665B09" w:rsidRPr="00862AAE">
        <w:rPr>
          <w:rStyle w:val="Heading1Char"/>
          <w:rFonts w:ascii="Arial" w:hAnsi="Arial" w:cs="Arial"/>
          <w:b/>
          <w:color w:val="BF8F00" w:themeColor="accent4" w:themeShade="BF"/>
        </w:rPr>
        <w:t>Key Issues</w:t>
      </w:r>
      <w:r w:rsidR="0050071F" w:rsidRPr="00862AAE">
        <w:rPr>
          <w:rStyle w:val="Heading1Char"/>
          <w:rFonts w:ascii="Arial" w:hAnsi="Arial" w:cs="Arial"/>
          <w:b/>
          <w:color w:val="BF8F00" w:themeColor="accent4" w:themeShade="BF"/>
        </w:rPr>
        <w:t>,</w:t>
      </w:r>
      <w:r w:rsidR="00665B09" w:rsidRPr="00862AAE">
        <w:rPr>
          <w:rStyle w:val="Heading1Char"/>
          <w:rFonts w:ascii="Arial" w:hAnsi="Arial" w:cs="Arial"/>
          <w:b/>
          <w:color w:val="BF8F00" w:themeColor="accent4" w:themeShade="BF"/>
        </w:rPr>
        <w:t xml:space="preserve"> </w:t>
      </w:r>
      <w:r w:rsidR="00711E86" w:rsidRPr="00862AAE">
        <w:rPr>
          <w:rStyle w:val="Heading1Char"/>
          <w:rFonts w:ascii="Arial" w:hAnsi="Arial" w:cs="Arial"/>
          <w:b/>
          <w:color w:val="BF8F00" w:themeColor="accent4" w:themeShade="BF"/>
        </w:rPr>
        <w:t>Objectives</w:t>
      </w:r>
      <w:bookmarkEnd w:id="6"/>
      <w:r w:rsidR="004F62D0" w:rsidRPr="00862AAE">
        <w:rPr>
          <w:rStyle w:val="Heading1Char"/>
          <w:rFonts w:ascii="Arial" w:hAnsi="Arial" w:cs="Arial"/>
          <w:b/>
          <w:color w:val="BF8F00" w:themeColor="accent4" w:themeShade="BF"/>
        </w:rPr>
        <w:t xml:space="preserve"> and Vision</w:t>
      </w:r>
    </w:p>
    <w:p w14:paraId="06E1B452" w14:textId="77777777" w:rsidR="00665B09" w:rsidRDefault="00665B09" w:rsidP="00665B09">
      <w:r>
        <w:tab/>
      </w:r>
    </w:p>
    <w:p w14:paraId="1BCF6ADC" w14:textId="77777777" w:rsidR="002B23D2" w:rsidRPr="002B23D2" w:rsidRDefault="002B23D2" w:rsidP="00665B09">
      <w:pPr>
        <w:rPr>
          <w:b/>
        </w:rPr>
      </w:pPr>
      <w:r>
        <w:tab/>
      </w:r>
      <w:r w:rsidRPr="002B23D2">
        <w:rPr>
          <w:b/>
          <w:sz w:val="28"/>
        </w:rPr>
        <w:t>Key Issues</w:t>
      </w:r>
    </w:p>
    <w:p w14:paraId="7F432ED1" w14:textId="149A1F43" w:rsidR="003B0DC2" w:rsidRDefault="006E0741" w:rsidP="00CF2B4A">
      <w:pPr>
        <w:ind w:left="709" w:hanging="709"/>
      </w:pPr>
      <w:r>
        <w:t>3</w:t>
      </w:r>
      <w:r w:rsidR="0050071F" w:rsidRPr="0050071F">
        <w:t>.1</w:t>
      </w:r>
      <w:r w:rsidR="0050071F">
        <w:tab/>
      </w:r>
      <w:r w:rsidR="00B94B30">
        <w:t>To kick-st</w:t>
      </w:r>
      <w:r w:rsidR="00FC2D17">
        <w:t xml:space="preserve">art preparation of the </w:t>
      </w:r>
      <w:r w:rsidR="005D6B28">
        <w:t>KE</w:t>
      </w:r>
      <w:r w:rsidR="00FC2D17">
        <w:t xml:space="preserve">NDP the </w:t>
      </w:r>
      <w:r w:rsidR="00760C4E">
        <w:t>Neighbourhood Plan Team</w:t>
      </w:r>
      <w:r w:rsidR="00FC2D17">
        <w:t xml:space="preserve"> held a workshop in June 2018. The aim of this workshop was to identify the </w:t>
      </w:r>
      <w:r w:rsidR="00B3369B">
        <w:t xml:space="preserve">key </w:t>
      </w:r>
      <w:r w:rsidR="00FC2D17">
        <w:t xml:space="preserve">planning issues in the neighbourhood area and what could be done to address them. The </w:t>
      </w:r>
      <w:r w:rsidR="005E6101">
        <w:t>intention</w:t>
      </w:r>
      <w:r w:rsidR="00FC2D17">
        <w:t xml:space="preserve"> being that this be used for early consultation and engagement with the wider local community to seek broad feedback </w:t>
      </w:r>
      <w:r w:rsidR="00E234A6">
        <w:t xml:space="preserve">and to ensure </w:t>
      </w:r>
      <w:r w:rsidR="00FC2D17">
        <w:t xml:space="preserve">that the </w:t>
      </w:r>
      <w:r w:rsidR="005D6B28">
        <w:t>KE</w:t>
      </w:r>
      <w:r w:rsidR="00FC2D17">
        <w:t xml:space="preserve">NDP was setting off on the right lines. </w:t>
      </w:r>
      <w:r w:rsidR="00665B09" w:rsidRPr="00665B09">
        <w:t xml:space="preserve">The Key Issues </w:t>
      </w:r>
      <w:r w:rsidR="00AE3E42">
        <w:t xml:space="preserve">identified for the </w:t>
      </w:r>
      <w:r w:rsidR="001C5260">
        <w:t>Kemble and Ewen</w:t>
      </w:r>
      <w:r w:rsidR="001329A3">
        <w:t xml:space="preserve"> area</w:t>
      </w:r>
      <w:r w:rsidR="00665B09" w:rsidRPr="00665B09">
        <w:t xml:space="preserve"> </w:t>
      </w:r>
      <w:r w:rsidR="00FC2D17">
        <w:t>at this workshop were</w:t>
      </w:r>
      <w:r w:rsidR="00A936B3">
        <w:t>:</w:t>
      </w:r>
    </w:p>
    <w:p w14:paraId="4F681145" w14:textId="77777777" w:rsidR="00FC2D17" w:rsidRPr="00FC2D17" w:rsidRDefault="00FC2D17" w:rsidP="004D437C">
      <w:pPr>
        <w:numPr>
          <w:ilvl w:val="0"/>
          <w:numId w:val="7"/>
        </w:numPr>
        <w:ind w:left="1440"/>
        <w:rPr>
          <w:b/>
        </w:rPr>
      </w:pPr>
      <w:r w:rsidRPr="00FC2D17">
        <w:rPr>
          <w:b/>
        </w:rPr>
        <w:t>The need to protect community facilities such as the church, pubs and shop/Post Office and to look at potential for enhancements such as at the village hall.</w:t>
      </w:r>
    </w:p>
    <w:p w14:paraId="666B5BF5" w14:textId="77777777" w:rsidR="00FC2D17" w:rsidRPr="00FC2D17" w:rsidRDefault="00FC2D17" w:rsidP="004D437C">
      <w:pPr>
        <w:numPr>
          <w:ilvl w:val="0"/>
          <w:numId w:val="7"/>
        </w:numPr>
        <w:ind w:left="1440"/>
        <w:rPr>
          <w:b/>
        </w:rPr>
      </w:pPr>
      <w:r w:rsidRPr="00FC2D17">
        <w:rPr>
          <w:b/>
        </w:rPr>
        <w:t>T</w:t>
      </w:r>
      <w:r w:rsidR="001A4DF0">
        <w:rPr>
          <w:b/>
        </w:rPr>
        <w:t xml:space="preserve">he need to </w:t>
      </w:r>
      <w:r w:rsidRPr="00FC2D17">
        <w:rPr>
          <w:b/>
        </w:rPr>
        <w:t>protect the area’s open spaces.</w:t>
      </w:r>
    </w:p>
    <w:p w14:paraId="3FB3A251" w14:textId="77777777" w:rsidR="00FC2D17" w:rsidRPr="00FC2D17" w:rsidRDefault="00FC2D17" w:rsidP="004D437C">
      <w:pPr>
        <w:numPr>
          <w:ilvl w:val="0"/>
          <w:numId w:val="7"/>
        </w:numPr>
        <w:ind w:left="1440"/>
        <w:rPr>
          <w:b/>
        </w:rPr>
      </w:pPr>
      <w:r w:rsidRPr="00FC2D17">
        <w:rPr>
          <w:b/>
        </w:rPr>
        <w:t>T</w:t>
      </w:r>
      <w:r w:rsidR="001A4DF0">
        <w:rPr>
          <w:b/>
        </w:rPr>
        <w:t>he</w:t>
      </w:r>
      <w:r w:rsidRPr="00FC2D17">
        <w:rPr>
          <w:b/>
        </w:rPr>
        <w:t xml:space="preserve"> manage</w:t>
      </w:r>
      <w:r w:rsidR="001A4DF0">
        <w:rPr>
          <w:b/>
        </w:rPr>
        <w:t>ment of</w:t>
      </w:r>
      <w:r w:rsidRPr="00FC2D17">
        <w:rPr>
          <w:b/>
        </w:rPr>
        <w:t xml:space="preserve"> the future growth of the village so that it </w:t>
      </w:r>
      <w:r w:rsidR="001A4DF0">
        <w:rPr>
          <w:b/>
        </w:rPr>
        <w:t xml:space="preserve">is </w:t>
      </w:r>
      <w:r w:rsidRPr="00FC2D17">
        <w:rPr>
          <w:b/>
        </w:rPr>
        <w:t>appropriate in size and scale to retain distinct village identit</w:t>
      </w:r>
      <w:r w:rsidR="001A4DF0">
        <w:rPr>
          <w:b/>
        </w:rPr>
        <w:t>ies</w:t>
      </w:r>
      <w:r w:rsidRPr="00FC2D17">
        <w:rPr>
          <w:b/>
        </w:rPr>
        <w:t xml:space="preserve"> and to ensure development is appropriate when considered in relation to existing and potential future infrastructure.</w:t>
      </w:r>
    </w:p>
    <w:p w14:paraId="6966CEDF" w14:textId="77777777" w:rsidR="00FC2D17" w:rsidRPr="00FC2D17" w:rsidRDefault="001A4DF0" w:rsidP="004D437C">
      <w:pPr>
        <w:numPr>
          <w:ilvl w:val="0"/>
          <w:numId w:val="7"/>
        </w:numPr>
        <w:ind w:left="1440"/>
        <w:rPr>
          <w:b/>
        </w:rPr>
      </w:pPr>
      <w:r>
        <w:rPr>
          <w:b/>
        </w:rPr>
        <w:t xml:space="preserve">Protection of </w:t>
      </w:r>
      <w:r w:rsidR="00FC2D17" w:rsidRPr="00FC2D17">
        <w:rPr>
          <w:b/>
        </w:rPr>
        <w:t>the local landscape and enhance</w:t>
      </w:r>
      <w:r>
        <w:rPr>
          <w:b/>
        </w:rPr>
        <w:t>d</w:t>
      </w:r>
      <w:r w:rsidR="00FC2D17" w:rsidRPr="00FC2D17">
        <w:rPr>
          <w:b/>
        </w:rPr>
        <w:t xml:space="preserve"> access to the countryside for informal recreation.</w:t>
      </w:r>
    </w:p>
    <w:p w14:paraId="281B2BDC" w14:textId="0E084CBD" w:rsidR="001A4DF0" w:rsidRPr="001A4DF0" w:rsidRDefault="00FC2D17" w:rsidP="004D437C">
      <w:pPr>
        <w:numPr>
          <w:ilvl w:val="0"/>
          <w:numId w:val="7"/>
        </w:numPr>
        <w:ind w:left="1440"/>
      </w:pPr>
      <w:r w:rsidRPr="00FC2D17">
        <w:rPr>
          <w:b/>
        </w:rPr>
        <w:t>T</w:t>
      </w:r>
      <w:r w:rsidR="001A4DF0" w:rsidRPr="001A4DF0">
        <w:rPr>
          <w:b/>
        </w:rPr>
        <w:t>he need t</w:t>
      </w:r>
      <w:r w:rsidRPr="00FC2D17">
        <w:rPr>
          <w:b/>
        </w:rPr>
        <w:t xml:space="preserve">o ensure that new development is of good quality design so that </w:t>
      </w:r>
      <w:r w:rsidR="007C4B37">
        <w:rPr>
          <w:b/>
        </w:rPr>
        <w:t xml:space="preserve">it </w:t>
      </w:r>
      <w:r w:rsidRPr="00FC2D17">
        <w:rPr>
          <w:b/>
        </w:rPr>
        <w:t xml:space="preserve">retains </w:t>
      </w:r>
      <w:r w:rsidR="001A4DF0" w:rsidRPr="001A4DF0">
        <w:rPr>
          <w:b/>
        </w:rPr>
        <w:t>the area’s</w:t>
      </w:r>
      <w:r w:rsidRPr="00FC2D17">
        <w:rPr>
          <w:b/>
        </w:rPr>
        <w:t xml:space="preserve"> distinct character and identity.</w:t>
      </w:r>
    </w:p>
    <w:p w14:paraId="356E7183" w14:textId="77777777" w:rsidR="003760D5" w:rsidRDefault="00FC2D17" w:rsidP="004D437C">
      <w:pPr>
        <w:numPr>
          <w:ilvl w:val="0"/>
          <w:numId w:val="7"/>
        </w:numPr>
        <w:ind w:left="1440"/>
      </w:pPr>
      <w:r w:rsidRPr="001A4DF0">
        <w:rPr>
          <w:b/>
        </w:rPr>
        <w:t>T</w:t>
      </w:r>
      <w:r w:rsidR="001A4DF0">
        <w:rPr>
          <w:b/>
        </w:rPr>
        <w:t xml:space="preserve">he need </w:t>
      </w:r>
      <w:r w:rsidRPr="001A4DF0">
        <w:rPr>
          <w:b/>
        </w:rPr>
        <w:t>ensure that any future growth is managed in a way so that it is appropriate in relation to the neighbourhood area’s existing and potential future infrastructure.</w:t>
      </w:r>
    </w:p>
    <w:p w14:paraId="69057937" w14:textId="77777777" w:rsidR="00130274" w:rsidRDefault="00130274" w:rsidP="00170E88">
      <w:pPr>
        <w:ind w:left="720"/>
        <w:rPr>
          <w:b/>
          <w:sz w:val="28"/>
        </w:rPr>
      </w:pPr>
    </w:p>
    <w:p w14:paraId="12082FE4" w14:textId="77777777" w:rsidR="003760D5" w:rsidRPr="00A40FEF" w:rsidRDefault="00A40FEF" w:rsidP="00170E88">
      <w:pPr>
        <w:ind w:left="720"/>
        <w:rPr>
          <w:b/>
          <w:sz w:val="28"/>
        </w:rPr>
      </w:pPr>
      <w:r w:rsidRPr="00A40FEF">
        <w:rPr>
          <w:b/>
          <w:sz w:val="28"/>
        </w:rPr>
        <w:t>Kemble and Ewen NDP Objectives</w:t>
      </w:r>
    </w:p>
    <w:p w14:paraId="5F21E96F" w14:textId="77777777" w:rsidR="00A40FEF" w:rsidRDefault="006E0741" w:rsidP="00A40FEF">
      <w:pPr>
        <w:ind w:left="709" w:hanging="709"/>
        <w:rPr>
          <w:szCs w:val="28"/>
        </w:rPr>
      </w:pPr>
      <w:r>
        <w:rPr>
          <w:szCs w:val="28"/>
        </w:rPr>
        <w:t>3</w:t>
      </w:r>
      <w:r w:rsidR="00A40FEF" w:rsidRPr="00A40FEF">
        <w:rPr>
          <w:szCs w:val="28"/>
        </w:rPr>
        <w:t>.2</w:t>
      </w:r>
      <w:r w:rsidR="00A40FEF" w:rsidRPr="00A40FEF">
        <w:rPr>
          <w:szCs w:val="28"/>
        </w:rPr>
        <w:tab/>
      </w:r>
      <w:r w:rsidR="00A40FEF">
        <w:rPr>
          <w:szCs w:val="28"/>
        </w:rPr>
        <w:t xml:space="preserve">In order to address these key issues a set of objectives were then identified for the </w:t>
      </w:r>
      <w:r w:rsidR="005D6B28">
        <w:rPr>
          <w:szCs w:val="28"/>
        </w:rPr>
        <w:t>KE</w:t>
      </w:r>
      <w:r w:rsidR="00A40FEF">
        <w:rPr>
          <w:szCs w:val="28"/>
        </w:rPr>
        <w:t>NDP these are:</w:t>
      </w:r>
    </w:p>
    <w:p w14:paraId="33053C97" w14:textId="77777777" w:rsidR="00A40FEF" w:rsidRPr="00A40FEF" w:rsidRDefault="00A40FEF" w:rsidP="00A40FEF">
      <w:pPr>
        <w:ind w:left="709" w:hanging="709"/>
        <w:rPr>
          <w:szCs w:val="28"/>
        </w:rPr>
      </w:pPr>
      <w:r>
        <w:rPr>
          <w:szCs w:val="28"/>
        </w:rPr>
        <w:tab/>
      </w:r>
    </w:p>
    <w:p w14:paraId="6AF22A98" w14:textId="77777777" w:rsidR="00A40FEF" w:rsidRPr="00A40FEF" w:rsidRDefault="00A40FEF" w:rsidP="00170207">
      <w:pPr>
        <w:ind w:left="1440"/>
        <w:rPr>
          <w:b/>
          <w:szCs w:val="28"/>
        </w:rPr>
      </w:pPr>
      <w:r>
        <w:rPr>
          <w:b/>
          <w:szCs w:val="28"/>
        </w:rPr>
        <w:t xml:space="preserve">OBJECTIVE 1 - </w:t>
      </w:r>
      <w:r w:rsidRPr="00A40FEF">
        <w:rPr>
          <w:b/>
          <w:szCs w:val="28"/>
        </w:rPr>
        <w:t>To protect community facilities and ensure the village</w:t>
      </w:r>
      <w:r w:rsidR="002E145F">
        <w:rPr>
          <w:b/>
          <w:szCs w:val="28"/>
        </w:rPr>
        <w:t xml:space="preserve">s </w:t>
      </w:r>
      <w:r w:rsidRPr="00A40FEF">
        <w:rPr>
          <w:b/>
          <w:szCs w:val="28"/>
        </w:rPr>
        <w:t>ha</w:t>
      </w:r>
      <w:r w:rsidR="0099087D">
        <w:rPr>
          <w:b/>
          <w:szCs w:val="28"/>
        </w:rPr>
        <w:t>ve</w:t>
      </w:r>
      <w:r w:rsidRPr="00A40FEF">
        <w:rPr>
          <w:b/>
          <w:szCs w:val="28"/>
        </w:rPr>
        <w:t xml:space="preserve"> adequate infrastructure</w:t>
      </w:r>
    </w:p>
    <w:p w14:paraId="6758FCD5" w14:textId="77777777" w:rsidR="00A40FEF" w:rsidRPr="00A40FEF" w:rsidRDefault="00A40FEF" w:rsidP="00170207">
      <w:pPr>
        <w:ind w:left="1440"/>
        <w:rPr>
          <w:b/>
          <w:szCs w:val="28"/>
        </w:rPr>
      </w:pPr>
      <w:r>
        <w:rPr>
          <w:b/>
          <w:szCs w:val="28"/>
        </w:rPr>
        <w:t xml:space="preserve">OBJECTIVE 2 - </w:t>
      </w:r>
      <w:r w:rsidRPr="00A40FEF">
        <w:rPr>
          <w:b/>
          <w:szCs w:val="28"/>
        </w:rPr>
        <w:t>To protect local green spaces</w:t>
      </w:r>
    </w:p>
    <w:p w14:paraId="5BE85BB5" w14:textId="77777777" w:rsidR="00A40FEF" w:rsidRPr="00A40FEF" w:rsidRDefault="00A40FEF" w:rsidP="00170207">
      <w:pPr>
        <w:ind w:left="1440"/>
        <w:rPr>
          <w:b/>
          <w:szCs w:val="28"/>
        </w:rPr>
      </w:pPr>
      <w:r>
        <w:rPr>
          <w:b/>
          <w:szCs w:val="28"/>
        </w:rPr>
        <w:t xml:space="preserve">OBJECTIVE 3 - </w:t>
      </w:r>
      <w:r w:rsidRPr="00A40FEF">
        <w:rPr>
          <w:b/>
          <w:szCs w:val="28"/>
        </w:rPr>
        <w:t>To retain the scale of the village</w:t>
      </w:r>
      <w:r w:rsidR="00024CB7">
        <w:rPr>
          <w:b/>
          <w:szCs w:val="28"/>
        </w:rPr>
        <w:t>s</w:t>
      </w:r>
      <w:r w:rsidRPr="00A40FEF">
        <w:rPr>
          <w:b/>
          <w:szCs w:val="28"/>
        </w:rPr>
        <w:t xml:space="preserve"> and help manage future change</w:t>
      </w:r>
    </w:p>
    <w:p w14:paraId="7C1310E8" w14:textId="77777777" w:rsidR="00A40FEF" w:rsidRPr="00A40FEF" w:rsidRDefault="00A40FEF" w:rsidP="00170207">
      <w:pPr>
        <w:ind w:left="1440"/>
        <w:rPr>
          <w:b/>
          <w:szCs w:val="28"/>
        </w:rPr>
      </w:pPr>
      <w:r>
        <w:rPr>
          <w:b/>
          <w:szCs w:val="28"/>
        </w:rPr>
        <w:t xml:space="preserve">OBJECTIVE 4 – </w:t>
      </w:r>
      <w:r w:rsidRPr="00A40FEF">
        <w:rPr>
          <w:b/>
          <w:szCs w:val="28"/>
        </w:rPr>
        <w:t>To improve access to the countryside for informal recreation</w:t>
      </w:r>
    </w:p>
    <w:p w14:paraId="027C928A" w14:textId="77777777" w:rsidR="00A40FEF" w:rsidRPr="00A40FEF" w:rsidRDefault="00A40FEF" w:rsidP="00170207">
      <w:pPr>
        <w:ind w:left="1440"/>
        <w:rPr>
          <w:b/>
          <w:szCs w:val="28"/>
        </w:rPr>
      </w:pPr>
      <w:r>
        <w:rPr>
          <w:b/>
          <w:szCs w:val="28"/>
        </w:rPr>
        <w:t>OBJECTIVE 5 -</w:t>
      </w:r>
      <w:r w:rsidRPr="00A40FEF">
        <w:rPr>
          <w:b/>
          <w:szCs w:val="28"/>
        </w:rPr>
        <w:t>To retain the identity and character of the villages</w:t>
      </w:r>
    </w:p>
    <w:p w14:paraId="000E6E29" w14:textId="77777777" w:rsidR="00130274" w:rsidRDefault="00130274" w:rsidP="00A40FEF">
      <w:pPr>
        <w:ind w:left="709" w:hanging="709"/>
        <w:rPr>
          <w:b/>
          <w:sz w:val="28"/>
          <w:szCs w:val="28"/>
        </w:rPr>
      </w:pPr>
      <w:r>
        <w:rPr>
          <w:szCs w:val="28"/>
        </w:rPr>
        <w:tab/>
      </w:r>
      <w:r>
        <w:rPr>
          <w:szCs w:val="28"/>
        </w:rPr>
        <w:tab/>
      </w:r>
      <w:r w:rsidRPr="00130274">
        <w:rPr>
          <w:b/>
          <w:sz w:val="28"/>
          <w:szCs w:val="28"/>
        </w:rPr>
        <w:t>Issues and Objectives Consultation</w:t>
      </w:r>
    </w:p>
    <w:p w14:paraId="44A4CCF3" w14:textId="77777777" w:rsidR="007166D6" w:rsidRPr="007166D6" w:rsidRDefault="006E0741" w:rsidP="007166D6">
      <w:pPr>
        <w:ind w:left="709" w:hanging="709"/>
        <w:rPr>
          <w:szCs w:val="28"/>
        </w:rPr>
      </w:pPr>
      <w:r>
        <w:rPr>
          <w:szCs w:val="28"/>
        </w:rPr>
        <w:t>3</w:t>
      </w:r>
      <w:r w:rsidR="00B61CE0">
        <w:rPr>
          <w:szCs w:val="28"/>
        </w:rPr>
        <w:t>.3</w:t>
      </w:r>
      <w:r w:rsidR="00B61CE0">
        <w:rPr>
          <w:szCs w:val="28"/>
        </w:rPr>
        <w:tab/>
      </w:r>
      <w:r w:rsidR="007166D6" w:rsidRPr="007166D6">
        <w:rPr>
          <w:szCs w:val="28"/>
        </w:rPr>
        <w:t>In order to ass</w:t>
      </w:r>
      <w:r w:rsidR="007166D6">
        <w:rPr>
          <w:szCs w:val="28"/>
        </w:rPr>
        <w:t xml:space="preserve">ess whether the </w:t>
      </w:r>
      <w:r w:rsidR="00760C4E">
        <w:rPr>
          <w:szCs w:val="28"/>
        </w:rPr>
        <w:t>Neighbourhood Plan Team</w:t>
      </w:r>
      <w:r w:rsidR="007166D6">
        <w:rPr>
          <w:szCs w:val="28"/>
        </w:rPr>
        <w:t xml:space="preserve"> had identified the correct key issues and set out shared objectives a “Key Issues and Objectives” </w:t>
      </w:r>
      <w:r w:rsidR="007166D6" w:rsidRPr="007166D6">
        <w:rPr>
          <w:szCs w:val="28"/>
        </w:rPr>
        <w:t>consultation was undertaken between the 7</w:t>
      </w:r>
      <w:r w:rsidR="007166D6" w:rsidRPr="007166D6">
        <w:rPr>
          <w:szCs w:val="28"/>
          <w:vertAlign w:val="superscript"/>
        </w:rPr>
        <w:t>th</w:t>
      </w:r>
      <w:r w:rsidR="007166D6" w:rsidRPr="007166D6">
        <w:rPr>
          <w:szCs w:val="28"/>
        </w:rPr>
        <w:t xml:space="preserve"> July 2018 and the 3</w:t>
      </w:r>
      <w:r w:rsidR="007166D6" w:rsidRPr="007166D6">
        <w:rPr>
          <w:szCs w:val="28"/>
          <w:vertAlign w:val="superscript"/>
        </w:rPr>
        <w:t>rd</w:t>
      </w:r>
      <w:r w:rsidR="007166D6" w:rsidRPr="007166D6">
        <w:rPr>
          <w:szCs w:val="28"/>
        </w:rPr>
        <w:t xml:space="preserve"> August 2018.</w:t>
      </w:r>
    </w:p>
    <w:p w14:paraId="01575DA4" w14:textId="4FC93DB0" w:rsidR="007166D6" w:rsidRPr="007166D6" w:rsidRDefault="006E0741" w:rsidP="007166D6">
      <w:pPr>
        <w:ind w:left="709" w:hanging="709"/>
        <w:rPr>
          <w:szCs w:val="28"/>
        </w:rPr>
      </w:pPr>
      <w:r>
        <w:rPr>
          <w:szCs w:val="28"/>
        </w:rPr>
        <w:t>3</w:t>
      </w:r>
      <w:r w:rsidR="007166D6">
        <w:rPr>
          <w:szCs w:val="28"/>
        </w:rPr>
        <w:t>.4</w:t>
      </w:r>
      <w:r w:rsidR="007166D6">
        <w:rPr>
          <w:szCs w:val="28"/>
        </w:rPr>
        <w:tab/>
      </w:r>
      <w:r w:rsidR="007166D6" w:rsidRPr="007166D6">
        <w:rPr>
          <w:szCs w:val="28"/>
        </w:rPr>
        <w:t xml:space="preserve">The consultation was conducted by distributing to every household in the designated </w:t>
      </w:r>
      <w:r w:rsidR="005D6B28">
        <w:rPr>
          <w:szCs w:val="28"/>
        </w:rPr>
        <w:t>neighbourhood</w:t>
      </w:r>
      <w:r w:rsidR="007166D6">
        <w:rPr>
          <w:szCs w:val="28"/>
        </w:rPr>
        <w:t xml:space="preserve"> </w:t>
      </w:r>
      <w:r w:rsidR="007166D6" w:rsidRPr="007166D6">
        <w:rPr>
          <w:szCs w:val="28"/>
        </w:rPr>
        <w:t>area a consultation response document</w:t>
      </w:r>
      <w:r w:rsidR="00942265">
        <w:rPr>
          <w:szCs w:val="28"/>
        </w:rPr>
        <w:t>.</w:t>
      </w:r>
      <w:r w:rsidR="0037628E" w:rsidRPr="007166D6">
        <w:rPr>
          <w:szCs w:val="28"/>
        </w:rPr>
        <w:t xml:space="preserve"> The</w:t>
      </w:r>
      <w:r w:rsidR="007166D6" w:rsidRPr="007166D6">
        <w:rPr>
          <w:szCs w:val="28"/>
        </w:rPr>
        <w:t xml:space="preserve"> responses were deposited either in the box provided at the Village Store or returned directly to the </w:t>
      </w:r>
      <w:r w:rsidR="007C4B37" w:rsidRPr="007166D6">
        <w:rPr>
          <w:szCs w:val="28"/>
        </w:rPr>
        <w:t>Neighbourhood Plan Team</w:t>
      </w:r>
      <w:r w:rsidR="007166D6" w:rsidRPr="007166D6">
        <w:rPr>
          <w:szCs w:val="28"/>
        </w:rPr>
        <w:t>.</w:t>
      </w:r>
    </w:p>
    <w:p w14:paraId="0FB01D8B" w14:textId="7650761B" w:rsidR="003B2E9D" w:rsidRPr="00A01CF9" w:rsidRDefault="006E0741" w:rsidP="00B670A2">
      <w:pPr>
        <w:spacing w:after="0" w:line="240" w:lineRule="auto"/>
        <w:ind w:left="709" w:hanging="709"/>
        <w:jc w:val="both"/>
        <w:rPr>
          <w:rFonts w:eastAsia="Times New Roman"/>
          <w:lang w:eastAsia="en-GB"/>
        </w:rPr>
      </w:pPr>
      <w:r>
        <w:rPr>
          <w:rFonts w:eastAsia="Times New Roman"/>
          <w:sz w:val="24"/>
          <w:szCs w:val="24"/>
          <w:lang w:eastAsia="en-GB"/>
        </w:rPr>
        <w:t>3</w:t>
      </w:r>
      <w:r w:rsidR="00B670A2">
        <w:rPr>
          <w:rFonts w:eastAsia="Times New Roman"/>
          <w:sz w:val="24"/>
          <w:szCs w:val="24"/>
          <w:lang w:eastAsia="en-GB"/>
        </w:rPr>
        <w:t>.5</w:t>
      </w:r>
      <w:r w:rsidR="00B670A2">
        <w:rPr>
          <w:rFonts w:eastAsia="Times New Roman"/>
          <w:sz w:val="24"/>
          <w:szCs w:val="24"/>
          <w:lang w:eastAsia="en-GB"/>
        </w:rPr>
        <w:tab/>
      </w:r>
      <w:r w:rsidR="003B2E9D" w:rsidRPr="00A01CF9">
        <w:rPr>
          <w:rFonts w:eastAsia="Times New Roman"/>
          <w:lang w:eastAsia="en-GB"/>
        </w:rPr>
        <w:t>A total of 121 responses were received representing therefor</w:t>
      </w:r>
      <w:r w:rsidR="007C4B37">
        <w:rPr>
          <w:rFonts w:eastAsia="Times New Roman"/>
          <w:lang w:eastAsia="en-GB"/>
        </w:rPr>
        <w:t>e</w:t>
      </w:r>
      <w:r w:rsidR="003B2E9D" w:rsidRPr="00A01CF9">
        <w:rPr>
          <w:rFonts w:eastAsia="Times New Roman"/>
          <w:lang w:eastAsia="en-GB"/>
        </w:rPr>
        <w:t xml:space="preserve"> a good proportion of the households in the designated </w:t>
      </w:r>
      <w:r w:rsidR="007C4B37">
        <w:rPr>
          <w:rFonts w:eastAsia="Times New Roman"/>
          <w:lang w:eastAsia="en-GB"/>
        </w:rPr>
        <w:t xml:space="preserve">neighbourhood </w:t>
      </w:r>
      <w:r w:rsidR="003B2E9D" w:rsidRPr="00A01CF9">
        <w:rPr>
          <w:rFonts w:eastAsia="Times New Roman"/>
          <w:lang w:eastAsia="en-GB"/>
        </w:rPr>
        <w:t>area. Of the response documents received some 51 came with additional comment the substance of which is summarised in</w:t>
      </w:r>
      <w:r w:rsidR="004E5ED9">
        <w:rPr>
          <w:rFonts w:eastAsia="Times New Roman"/>
          <w:lang w:eastAsia="en-GB"/>
        </w:rPr>
        <w:t xml:space="preserve"> the report on the Objectives Consultation</w:t>
      </w:r>
      <w:r w:rsidR="003B2E9D" w:rsidRPr="00A01CF9">
        <w:rPr>
          <w:rFonts w:eastAsia="Times New Roman"/>
          <w:lang w:eastAsia="en-GB"/>
        </w:rPr>
        <w:t xml:space="preserve">. </w:t>
      </w:r>
    </w:p>
    <w:p w14:paraId="726A237A" w14:textId="77777777" w:rsidR="00B670A2" w:rsidRPr="003B2E9D" w:rsidRDefault="00B670A2" w:rsidP="00B670A2">
      <w:pPr>
        <w:spacing w:after="0" w:line="240" w:lineRule="auto"/>
        <w:ind w:left="709" w:hanging="709"/>
        <w:jc w:val="both"/>
        <w:rPr>
          <w:rFonts w:eastAsia="Times New Roman"/>
          <w:sz w:val="24"/>
          <w:szCs w:val="24"/>
          <w:lang w:eastAsia="en-GB"/>
        </w:rPr>
      </w:pPr>
    </w:p>
    <w:p w14:paraId="6CDFFDAF" w14:textId="77777777" w:rsidR="003B2E9D" w:rsidRPr="00A01CF9" w:rsidRDefault="006E0741" w:rsidP="00B670A2">
      <w:pPr>
        <w:spacing w:after="0" w:line="240" w:lineRule="auto"/>
        <w:ind w:left="709" w:hanging="709"/>
        <w:jc w:val="both"/>
        <w:rPr>
          <w:rFonts w:eastAsia="Times New Roman"/>
          <w:lang w:eastAsia="en-GB"/>
        </w:rPr>
      </w:pPr>
      <w:r>
        <w:rPr>
          <w:rFonts w:eastAsia="Times New Roman"/>
          <w:sz w:val="24"/>
          <w:szCs w:val="24"/>
          <w:lang w:eastAsia="en-GB"/>
        </w:rPr>
        <w:t>3</w:t>
      </w:r>
      <w:r w:rsidR="00B670A2">
        <w:rPr>
          <w:rFonts w:eastAsia="Times New Roman"/>
          <w:sz w:val="24"/>
          <w:szCs w:val="24"/>
          <w:lang w:eastAsia="en-GB"/>
        </w:rPr>
        <w:t>.6</w:t>
      </w:r>
      <w:r w:rsidR="00B670A2">
        <w:rPr>
          <w:rFonts w:eastAsia="Times New Roman"/>
          <w:sz w:val="24"/>
          <w:szCs w:val="24"/>
          <w:lang w:eastAsia="en-GB"/>
        </w:rPr>
        <w:tab/>
      </w:r>
      <w:r w:rsidR="003B2E9D" w:rsidRPr="00A01CF9">
        <w:rPr>
          <w:rFonts w:eastAsia="Times New Roman"/>
          <w:lang w:eastAsia="en-GB"/>
        </w:rPr>
        <w:t xml:space="preserve">In relation to the objectives identified the scores given by </w:t>
      </w:r>
      <w:r w:rsidR="005E6101" w:rsidRPr="00A01CF9">
        <w:rPr>
          <w:rFonts w:eastAsia="Times New Roman"/>
          <w:lang w:eastAsia="en-GB"/>
        </w:rPr>
        <w:t>r</w:t>
      </w:r>
      <w:r w:rsidR="003B2E9D" w:rsidRPr="00A01CF9">
        <w:rPr>
          <w:rFonts w:eastAsia="Times New Roman"/>
          <w:lang w:eastAsia="en-GB"/>
        </w:rPr>
        <w:t>esponde</w:t>
      </w:r>
      <w:r w:rsidR="005E6101" w:rsidRPr="00A01CF9">
        <w:rPr>
          <w:rFonts w:eastAsia="Times New Roman"/>
          <w:lang w:eastAsia="en-GB"/>
        </w:rPr>
        <w:t>nt</w:t>
      </w:r>
      <w:r w:rsidR="003B2E9D" w:rsidRPr="00A01CF9">
        <w:rPr>
          <w:rFonts w:eastAsia="Times New Roman"/>
          <w:lang w:eastAsia="en-GB"/>
        </w:rPr>
        <w:t>s were as follows:</w:t>
      </w:r>
    </w:p>
    <w:p w14:paraId="68141CA1" w14:textId="77777777" w:rsidR="003B2E9D" w:rsidRPr="00A01CF9" w:rsidRDefault="003B2E9D" w:rsidP="00145763">
      <w:pPr>
        <w:spacing w:after="0" w:line="240" w:lineRule="auto"/>
        <w:ind w:left="720"/>
        <w:contextualSpacing/>
        <w:rPr>
          <w:rFonts w:eastAsia="Times New Roman"/>
          <w:lang w:eastAsia="en-GB"/>
        </w:rPr>
      </w:pPr>
    </w:p>
    <w:tbl>
      <w:tblPr>
        <w:tblStyle w:val="TableColorful2"/>
        <w:tblW w:w="7290" w:type="dxa"/>
        <w:tblInd w:w="1440" w:type="dxa"/>
        <w:tblLook w:val="04A0" w:firstRow="1" w:lastRow="0" w:firstColumn="1" w:lastColumn="0" w:noHBand="0" w:noVBand="1"/>
      </w:tblPr>
      <w:tblGrid>
        <w:gridCol w:w="1710"/>
        <w:gridCol w:w="1170"/>
        <w:gridCol w:w="1170"/>
        <w:gridCol w:w="1080"/>
        <w:gridCol w:w="1080"/>
        <w:gridCol w:w="1080"/>
      </w:tblGrid>
      <w:tr w:rsidR="003B2E9D" w:rsidRPr="003B2E9D" w14:paraId="4834AC3E" w14:textId="77777777" w:rsidTr="005F7A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0" w:type="dxa"/>
          </w:tcPr>
          <w:p w14:paraId="669B48A4" w14:textId="77777777" w:rsidR="003B2E9D" w:rsidRPr="003B2E9D" w:rsidRDefault="003B2E9D" w:rsidP="00145763">
            <w:pPr>
              <w:jc w:val="center"/>
            </w:pPr>
          </w:p>
          <w:p w14:paraId="6E3EBAF4" w14:textId="77777777" w:rsidR="003B2E9D" w:rsidRPr="003B2E9D" w:rsidRDefault="003B2E9D" w:rsidP="00145763">
            <w:pPr>
              <w:jc w:val="center"/>
            </w:pPr>
            <w:r w:rsidRPr="003B2E9D">
              <w:t>Scores</w:t>
            </w:r>
          </w:p>
        </w:tc>
        <w:tc>
          <w:tcPr>
            <w:tcW w:w="1170" w:type="dxa"/>
          </w:tcPr>
          <w:p w14:paraId="77971ABF" w14:textId="77777777" w:rsidR="003B2E9D" w:rsidRPr="003B2E9D" w:rsidRDefault="003B2E9D" w:rsidP="00145763">
            <w:pPr>
              <w:jc w:val="center"/>
              <w:cnfStyle w:val="100000000000" w:firstRow="1" w:lastRow="0" w:firstColumn="0" w:lastColumn="0" w:oddVBand="0" w:evenVBand="0" w:oddHBand="0" w:evenHBand="0" w:firstRowFirstColumn="0" w:firstRowLastColumn="0" w:lastRowFirstColumn="0" w:lastRowLastColumn="0"/>
            </w:pPr>
          </w:p>
          <w:p w14:paraId="7AEA182E" w14:textId="77777777" w:rsidR="003B2E9D" w:rsidRPr="003B2E9D" w:rsidRDefault="003B2E9D" w:rsidP="00145763">
            <w:pPr>
              <w:jc w:val="center"/>
              <w:cnfStyle w:val="100000000000" w:firstRow="1" w:lastRow="0" w:firstColumn="0" w:lastColumn="0" w:oddVBand="0" w:evenVBand="0" w:oddHBand="0" w:evenHBand="0" w:firstRowFirstColumn="0" w:firstRowLastColumn="0" w:lastRowFirstColumn="0" w:lastRowLastColumn="0"/>
            </w:pPr>
            <w:r w:rsidRPr="003B2E9D">
              <w:t>1</w:t>
            </w:r>
          </w:p>
        </w:tc>
        <w:tc>
          <w:tcPr>
            <w:tcW w:w="1170" w:type="dxa"/>
          </w:tcPr>
          <w:p w14:paraId="01AE943A" w14:textId="77777777" w:rsidR="003B2E9D" w:rsidRPr="003B2E9D" w:rsidRDefault="003B2E9D" w:rsidP="00145763">
            <w:pPr>
              <w:jc w:val="center"/>
              <w:cnfStyle w:val="100000000000" w:firstRow="1" w:lastRow="0" w:firstColumn="0" w:lastColumn="0" w:oddVBand="0" w:evenVBand="0" w:oddHBand="0" w:evenHBand="0" w:firstRowFirstColumn="0" w:firstRowLastColumn="0" w:lastRowFirstColumn="0" w:lastRowLastColumn="0"/>
            </w:pPr>
          </w:p>
          <w:p w14:paraId="21791DC2" w14:textId="77777777" w:rsidR="003B2E9D" w:rsidRPr="003B2E9D" w:rsidRDefault="003B2E9D" w:rsidP="00145763">
            <w:pPr>
              <w:jc w:val="center"/>
              <w:cnfStyle w:val="100000000000" w:firstRow="1" w:lastRow="0" w:firstColumn="0" w:lastColumn="0" w:oddVBand="0" w:evenVBand="0" w:oddHBand="0" w:evenHBand="0" w:firstRowFirstColumn="0" w:firstRowLastColumn="0" w:lastRowFirstColumn="0" w:lastRowLastColumn="0"/>
            </w:pPr>
            <w:r w:rsidRPr="003B2E9D">
              <w:t>2</w:t>
            </w:r>
          </w:p>
        </w:tc>
        <w:tc>
          <w:tcPr>
            <w:tcW w:w="1080" w:type="dxa"/>
          </w:tcPr>
          <w:p w14:paraId="3E776728" w14:textId="77777777" w:rsidR="003B2E9D" w:rsidRPr="003B2E9D" w:rsidRDefault="003B2E9D" w:rsidP="00145763">
            <w:pPr>
              <w:jc w:val="center"/>
              <w:cnfStyle w:val="100000000000" w:firstRow="1" w:lastRow="0" w:firstColumn="0" w:lastColumn="0" w:oddVBand="0" w:evenVBand="0" w:oddHBand="0" w:evenHBand="0" w:firstRowFirstColumn="0" w:firstRowLastColumn="0" w:lastRowFirstColumn="0" w:lastRowLastColumn="0"/>
            </w:pPr>
          </w:p>
          <w:p w14:paraId="05BD458C" w14:textId="77777777" w:rsidR="003B2E9D" w:rsidRPr="003B2E9D" w:rsidRDefault="003B2E9D" w:rsidP="00145763">
            <w:pPr>
              <w:jc w:val="center"/>
              <w:cnfStyle w:val="100000000000" w:firstRow="1" w:lastRow="0" w:firstColumn="0" w:lastColumn="0" w:oddVBand="0" w:evenVBand="0" w:oddHBand="0" w:evenHBand="0" w:firstRowFirstColumn="0" w:firstRowLastColumn="0" w:lastRowFirstColumn="0" w:lastRowLastColumn="0"/>
            </w:pPr>
            <w:r w:rsidRPr="003B2E9D">
              <w:t>3</w:t>
            </w:r>
          </w:p>
        </w:tc>
        <w:tc>
          <w:tcPr>
            <w:tcW w:w="1080" w:type="dxa"/>
          </w:tcPr>
          <w:p w14:paraId="4921C16F" w14:textId="77777777" w:rsidR="003B2E9D" w:rsidRPr="003B2E9D" w:rsidRDefault="003B2E9D" w:rsidP="00145763">
            <w:pPr>
              <w:jc w:val="center"/>
              <w:cnfStyle w:val="100000000000" w:firstRow="1" w:lastRow="0" w:firstColumn="0" w:lastColumn="0" w:oddVBand="0" w:evenVBand="0" w:oddHBand="0" w:evenHBand="0" w:firstRowFirstColumn="0" w:firstRowLastColumn="0" w:lastRowFirstColumn="0" w:lastRowLastColumn="0"/>
            </w:pPr>
          </w:p>
          <w:p w14:paraId="2F06944B" w14:textId="77777777" w:rsidR="003B2E9D" w:rsidRPr="003B2E9D" w:rsidRDefault="003B2E9D" w:rsidP="00145763">
            <w:pPr>
              <w:jc w:val="center"/>
              <w:cnfStyle w:val="100000000000" w:firstRow="1" w:lastRow="0" w:firstColumn="0" w:lastColumn="0" w:oddVBand="0" w:evenVBand="0" w:oddHBand="0" w:evenHBand="0" w:firstRowFirstColumn="0" w:firstRowLastColumn="0" w:lastRowFirstColumn="0" w:lastRowLastColumn="0"/>
            </w:pPr>
            <w:r w:rsidRPr="003B2E9D">
              <w:t>4</w:t>
            </w:r>
          </w:p>
        </w:tc>
        <w:tc>
          <w:tcPr>
            <w:tcW w:w="1080" w:type="dxa"/>
          </w:tcPr>
          <w:p w14:paraId="2A73DA56" w14:textId="77777777" w:rsidR="003B2E9D" w:rsidRPr="003B2E9D" w:rsidRDefault="003B2E9D" w:rsidP="00145763">
            <w:pPr>
              <w:jc w:val="center"/>
              <w:cnfStyle w:val="100000000000" w:firstRow="1" w:lastRow="0" w:firstColumn="0" w:lastColumn="0" w:oddVBand="0" w:evenVBand="0" w:oddHBand="0" w:evenHBand="0" w:firstRowFirstColumn="0" w:firstRowLastColumn="0" w:lastRowFirstColumn="0" w:lastRowLastColumn="0"/>
            </w:pPr>
          </w:p>
          <w:p w14:paraId="398BEDF5" w14:textId="77777777" w:rsidR="003B2E9D" w:rsidRPr="003B2E9D" w:rsidRDefault="003B2E9D" w:rsidP="00145763">
            <w:pPr>
              <w:jc w:val="center"/>
              <w:cnfStyle w:val="100000000000" w:firstRow="1" w:lastRow="0" w:firstColumn="0" w:lastColumn="0" w:oddVBand="0" w:evenVBand="0" w:oddHBand="0" w:evenHBand="0" w:firstRowFirstColumn="0" w:firstRowLastColumn="0" w:lastRowFirstColumn="0" w:lastRowLastColumn="0"/>
            </w:pPr>
            <w:r w:rsidRPr="003B2E9D">
              <w:t>5</w:t>
            </w:r>
          </w:p>
        </w:tc>
      </w:tr>
      <w:tr w:rsidR="003B2E9D" w:rsidRPr="003B2E9D" w14:paraId="42F61A1C" w14:textId="77777777" w:rsidTr="005F7AA2">
        <w:tc>
          <w:tcPr>
            <w:cnfStyle w:val="001000000000" w:firstRow="0" w:lastRow="0" w:firstColumn="1" w:lastColumn="0" w:oddVBand="0" w:evenVBand="0" w:oddHBand="0" w:evenHBand="0" w:firstRowFirstColumn="0" w:firstRowLastColumn="0" w:lastRowFirstColumn="0" w:lastRowLastColumn="0"/>
            <w:tcW w:w="1710" w:type="dxa"/>
          </w:tcPr>
          <w:p w14:paraId="27C09101" w14:textId="77777777" w:rsidR="003B2E9D" w:rsidRPr="003B2E9D" w:rsidRDefault="003B2E9D" w:rsidP="00145763"/>
          <w:p w14:paraId="21879BF9" w14:textId="77777777" w:rsidR="003B2E9D" w:rsidRPr="003B2E9D" w:rsidRDefault="003B2E9D" w:rsidP="00145763">
            <w:r w:rsidRPr="003B2E9D">
              <w:t>Objective 1</w:t>
            </w:r>
          </w:p>
        </w:tc>
        <w:tc>
          <w:tcPr>
            <w:tcW w:w="1170" w:type="dxa"/>
          </w:tcPr>
          <w:p w14:paraId="6A77534E" w14:textId="77777777" w:rsidR="003B2E9D" w:rsidRPr="003B2E9D" w:rsidRDefault="003B2E9D" w:rsidP="00145763">
            <w:pPr>
              <w:jc w:val="center"/>
              <w:cnfStyle w:val="000000000000" w:firstRow="0" w:lastRow="0" w:firstColumn="0" w:lastColumn="0" w:oddVBand="0" w:evenVBand="0" w:oddHBand="0" w:evenHBand="0" w:firstRowFirstColumn="0" w:firstRowLastColumn="0" w:lastRowFirstColumn="0" w:lastRowLastColumn="0"/>
            </w:pPr>
          </w:p>
          <w:p w14:paraId="7EC3CBD9" w14:textId="77777777" w:rsidR="003B2E9D" w:rsidRPr="003B2E9D" w:rsidRDefault="003B2E9D" w:rsidP="00145763">
            <w:pPr>
              <w:jc w:val="center"/>
              <w:cnfStyle w:val="000000000000" w:firstRow="0" w:lastRow="0" w:firstColumn="0" w:lastColumn="0" w:oddVBand="0" w:evenVBand="0" w:oddHBand="0" w:evenHBand="0" w:firstRowFirstColumn="0" w:firstRowLastColumn="0" w:lastRowFirstColumn="0" w:lastRowLastColumn="0"/>
            </w:pPr>
            <w:r w:rsidRPr="003B2E9D">
              <w:t>54</w:t>
            </w:r>
          </w:p>
        </w:tc>
        <w:tc>
          <w:tcPr>
            <w:tcW w:w="1170" w:type="dxa"/>
          </w:tcPr>
          <w:p w14:paraId="38702EFB" w14:textId="77777777" w:rsidR="003B2E9D" w:rsidRPr="003B2E9D" w:rsidRDefault="003B2E9D" w:rsidP="00145763">
            <w:pPr>
              <w:jc w:val="center"/>
              <w:cnfStyle w:val="000000000000" w:firstRow="0" w:lastRow="0" w:firstColumn="0" w:lastColumn="0" w:oddVBand="0" w:evenVBand="0" w:oddHBand="0" w:evenHBand="0" w:firstRowFirstColumn="0" w:firstRowLastColumn="0" w:lastRowFirstColumn="0" w:lastRowLastColumn="0"/>
            </w:pPr>
          </w:p>
          <w:p w14:paraId="42C7236F" w14:textId="77777777" w:rsidR="003B2E9D" w:rsidRPr="003B2E9D" w:rsidRDefault="003B2E9D" w:rsidP="00145763">
            <w:pPr>
              <w:jc w:val="center"/>
              <w:cnfStyle w:val="000000000000" w:firstRow="0" w:lastRow="0" w:firstColumn="0" w:lastColumn="0" w:oddVBand="0" w:evenVBand="0" w:oddHBand="0" w:evenHBand="0" w:firstRowFirstColumn="0" w:firstRowLastColumn="0" w:lastRowFirstColumn="0" w:lastRowLastColumn="0"/>
            </w:pPr>
            <w:r w:rsidRPr="003B2E9D">
              <w:t>30</w:t>
            </w:r>
          </w:p>
        </w:tc>
        <w:tc>
          <w:tcPr>
            <w:tcW w:w="1080" w:type="dxa"/>
          </w:tcPr>
          <w:p w14:paraId="6CA72167" w14:textId="77777777" w:rsidR="003B2E9D" w:rsidRPr="003B2E9D" w:rsidRDefault="003B2E9D" w:rsidP="00145763">
            <w:pPr>
              <w:jc w:val="center"/>
              <w:cnfStyle w:val="000000000000" w:firstRow="0" w:lastRow="0" w:firstColumn="0" w:lastColumn="0" w:oddVBand="0" w:evenVBand="0" w:oddHBand="0" w:evenHBand="0" w:firstRowFirstColumn="0" w:firstRowLastColumn="0" w:lastRowFirstColumn="0" w:lastRowLastColumn="0"/>
            </w:pPr>
          </w:p>
          <w:p w14:paraId="62B96294" w14:textId="77777777" w:rsidR="003B2E9D" w:rsidRPr="003B2E9D" w:rsidRDefault="003B2E9D" w:rsidP="00145763">
            <w:pPr>
              <w:jc w:val="center"/>
              <w:cnfStyle w:val="000000000000" w:firstRow="0" w:lastRow="0" w:firstColumn="0" w:lastColumn="0" w:oddVBand="0" w:evenVBand="0" w:oddHBand="0" w:evenHBand="0" w:firstRowFirstColumn="0" w:firstRowLastColumn="0" w:lastRowFirstColumn="0" w:lastRowLastColumn="0"/>
            </w:pPr>
            <w:r w:rsidRPr="003B2E9D">
              <w:t>22</w:t>
            </w:r>
          </w:p>
        </w:tc>
        <w:tc>
          <w:tcPr>
            <w:tcW w:w="1080" w:type="dxa"/>
          </w:tcPr>
          <w:p w14:paraId="7D07B2D6" w14:textId="77777777" w:rsidR="003B2E9D" w:rsidRPr="003B2E9D" w:rsidRDefault="003B2E9D" w:rsidP="00145763">
            <w:pPr>
              <w:jc w:val="center"/>
              <w:cnfStyle w:val="000000000000" w:firstRow="0" w:lastRow="0" w:firstColumn="0" w:lastColumn="0" w:oddVBand="0" w:evenVBand="0" w:oddHBand="0" w:evenHBand="0" w:firstRowFirstColumn="0" w:firstRowLastColumn="0" w:lastRowFirstColumn="0" w:lastRowLastColumn="0"/>
            </w:pPr>
          </w:p>
          <w:p w14:paraId="2B64AB3D" w14:textId="77777777" w:rsidR="003B2E9D" w:rsidRPr="003B2E9D" w:rsidRDefault="003B2E9D" w:rsidP="00145763">
            <w:pPr>
              <w:jc w:val="center"/>
              <w:cnfStyle w:val="000000000000" w:firstRow="0" w:lastRow="0" w:firstColumn="0" w:lastColumn="0" w:oddVBand="0" w:evenVBand="0" w:oddHBand="0" w:evenHBand="0" w:firstRowFirstColumn="0" w:firstRowLastColumn="0" w:lastRowFirstColumn="0" w:lastRowLastColumn="0"/>
            </w:pPr>
            <w:r w:rsidRPr="003B2E9D">
              <w:t>10</w:t>
            </w:r>
          </w:p>
        </w:tc>
        <w:tc>
          <w:tcPr>
            <w:tcW w:w="1080" w:type="dxa"/>
          </w:tcPr>
          <w:p w14:paraId="500A016D" w14:textId="77777777" w:rsidR="003B2E9D" w:rsidRPr="003B2E9D" w:rsidRDefault="003B2E9D" w:rsidP="00145763">
            <w:pPr>
              <w:jc w:val="center"/>
              <w:cnfStyle w:val="000000000000" w:firstRow="0" w:lastRow="0" w:firstColumn="0" w:lastColumn="0" w:oddVBand="0" w:evenVBand="0" w:oddHBand="0" w:evenHBand="0" w:firstRowFirstColumn="0" w:firstRowLastColumn="0" w:lastRowFirstColumn="0" w:lastRowLastColumn="0"/>
            </w:pPr>
          </w:p>
          <w:p w14:paraId="2AE58A44" w14:textId="77777777" w:rsidR="003B2E9D" w:rsidRPr="003B2E9D" w:rsidRDefault="003B2E9D" w:rsidP="00145763">
            <w:pPr>
              <w:jc w:val="center"/>
              <w:cnfStyle w:val="000000000000" w:firstRow="0" w:lastRow="0" w:firstColumn="0" w:lastColumn="0" w:oddVBand="0" w:evenVBand="0" w:oddHBand="0" w:evenHBand="0" w:firstRowFirstColumn="0" w:firstRowLastColumn="0" w:lastRowFirstColumn="0" w:lastRowLastColumn="0"/>
            </w:pPr>
            <w:r w:rsidRPr="003B2E9D">
              <w:t>6</w:t>
            </w:r>
          </w:p>
        </w:tc>
      </w:tr>
      <w:tr w:rsidR="003B2E9D" w:rsidRPr="003B2E9D" w14:paraId="3DF16618" w14:textId="77777777" w:rsidTr="005F7AA2">
        <w:trPr>
          <w:trHeight w:val="864"/>
        </w:trPr>
        <w:tc>
          <w:tcPr>
            <w:cnfStyle w:val="001000000000" w:firstRow="0" w:lastRow="0" w:firstColumn="1" w:lastColumn="0" w:oddVBand="0" w:evenVBand="0" w:oddHBand="0" w:evenHBand="0" w:firstRowFirstColumn="0" w:firstRowLastColumn="0" w:lastRowFirstColumn="0" w:lastRowLastColumn="0"/>
            <w:tcW w:w="1710" w:type="dxa"/>
            <w:vAlign w:val="center"/>
          </w:tcPr>
          <w:p w14:paraId="765481FB" w14:textId="77777777" w:rsidR="003B2E9D" w:rsidRPr="003B2E9D" w:rsidRDefault="003B2E9D" w:rsidP="00145763">
            <w:r w:rsidRPr="003B2E9D">
              <w:t>Objective 2</w:t>
            </w:r>
          </w:p>
        </w:tc>
        <w:tc>
          <w:tcPr>
            <w:tcW w:w="1170" w:type="dxa"/>
            <w:vAlign w:val="center"/>
          </w:tcPr>
          <w:p w14:paraId="230B63E9" w14:textId="77777777" w:rsidR="003B2E9D" w:rsidRPr="003B2E9D" w:rsidRDefault="003B2E9D" w:rsidP="00145763">
            <w:pPr>
              <w:jc w:val="center"/>
              <w:cnfStyle w:val="000000000000" w:firstRow="0" w:lastRow="0" w:firstColumn="0" w:lastColumn="0" w:oddVBand="0" w:evenVBand="0" w:oddHBand="0" w:evenHBand="0" w:firstRowFirstColumn="0" w:firstRowLastColumn="0" w:lastRowFirstColumn="0" w:lastRowLastColumn="0"/>
            </w:pPr>
            <w:r w:rsidRPr="003B2E9D">
              <w:t>43</w:t>
            </w:r>
          </w:p>
        </w:tc>
        <w:tc>
          <w:tcPr>
            <w:tcW w:w="1170" w:type="dxa"/>
            <w:vAlign w:val="center"/>
          </w:tcPr>
          <w:p w14:paraId="0704A083" w14:textId="77777777" w:rsidR="003B2E9D" w:rsidRPr="003B2E9D" w:rsidRDefault="003B2E9D" w:rsidP="00145763">
            <w:pPr>
              <w:jc w:val="center"/>
              <w:cnfStyle w:val="000000000000" w:firstRow="0" w:lastRow="0" w:firstColumn="0" w:lastColumn="0" w:oddVBand="0" w:evenVBand="0" w:oddHBand="0" w:evenHBand="0" w:firstRowFirstColumn="0" w:firstRowLastColumn="0" w:lastRowFirstColumn="0" w:lastRowLastColumn="0"/>
            </w:pPr>
            <w:r w:rsidRPr="003B2E9D">
              <w:t>27</w:t>
            </w:r>
          </w:p>
        </w:tc>
        <w:tc>
          <w:tcPr>
            <w:tcW w:w="1080" w:type="dxa"/>
            <w:vAlign w:val="center"/>
          </w:tcPr>
          <w:p w14:paraId="578E8446" w14:textId="77777777" w:rsidR="003B2E9D" w:rsidRPr="003B2E9D" w:rsidRDefault="003B2E9D" w:rsidP="00145763">
            <w:pPr>
              <w:jc w:val="center"/>
              <w:cnfStyle w:val="000000000000" w:firstRow="0" w:lastRow="0" w:firstColumn="0" w:lastColumn="0" w:oddVBand="0" w:evenVBand="0" w:oddHBand="0" w:evenHBand="0" w:firstRowFirstColumn="0" w:firstRowLastColumn="0" w:lastRowFirstColumn="0" w:lastRowLastColumn="0"/>
            </w:pPr>
            <w:r w:rsidRPr="003B2E9D">
              <w:t>21</w:t>
            </w:r>
          </w:p>
        </w:tc>
        <w:tc>
          <w:tcPr>
            <w:tcW w:w="1080" w:type="dxa"/>
            <w:vAlign w:val="center"/>
          </w:tcPr>
          <w:p w14:paraId="11756499" w14:textId="77777777" w:rsidR="003B2E9D" w:rsidRPr="003B2E9D" w:rsidRDefault="003B2E9D" w:rsidP="00145763">
            <w:pPr>
              <w:jc w:val="center"/>
              <w:cnfStyle w:val="000000000000" w:firstRow="0" w:lastRow="0" w:firstColumn="0" w:lastColumn="0" w:oddVBand="0" w:evenVBand="0" w:oddHBand="0" w:evenHBand="0" w:firstRowFirstColumn="0" w:firstRowLastColumn="0" w:lastRowFirstColumn="0" w:lastRowLastColumn="0"/>
            </w:pPr>
            <w:r w:rsidRPr="003B2E9D">
              <w:t>17</w:t>
            </w:r>
          </w:p>
        </w:tc>
        <w:tc>
          <w:tcPr>
            <w:tcW w:w="1080" w:type="dxa"/>
            <w:vAlign w:val="center"/>
          </w:tcPr>
          <w:p w14:paraId="5FA0FC06" w14:textId="77777777" w:rsidR="003B2E9D" w:rsidRPr="003B2E9D" w:rsidRDefault="003B2E9D" w:rsidP="00145763">
            <w:pPr>
              <w:jc w:val="center"/>
              <w:cnfStyle w:val="000000000000" w:firstRow="0" w:lastRow="0" w:firstColumn="0" w:lastColumn="0" w:oddVBand="0" w:evenVBand="0" w:oddHBand="0" w:evenHBand="0" w:firstRowFirstColumn="0" w:firstRowLastColumn="0" w:lastRowFirstColumn="0" w:lastRowLastColumn="0"/>
            </w:pPr>
            <w:r w:rsidRPr="003B2E9D">
              <w:t>12</w:t>
            </w:r>
          </w:p>
        </w:tc>
      </w:tr>
      <w:tr w:rsidR="003B2E9D" w:rsidRPr="003B2E9D" w14:paraId="44A0DD6D" w14:textId="77777777" w:rsidTr="005F7AA2">
        <w:trPr>
          <w:trHeight w:val="864"/>
        </w:trPr>
        <w:tc>
          <w:tcPr>
            <w:cnfStyle w:val="001000000000" w:firstRow="0" w:lastRow="0" w:firstColumn="1" w:lastColumn="0" w:oddVBand="0" w:evenVBand="0" w:oddHBand="0" w:evenHBand="0" w:firstRowFirstColumn="0" w:firstRowLastColumn="0" w:lastRowFirstColumn="0" w:lastRowLastColumn="0"/>
            <w:tcW w:w="1710" w:type="dxa"/>
            <w:vAlign w:val="center"/>
          </w:tcPr>
          <w:p w14:paraId="70E6807B" w14:textId="77777777" w:rsidR="003B2E9D" w:rsidRPr="003B2E9D" w:rsidRDefault="003B2E9D" w:rsidP="00145763">
            <w:r w:rsidRPr="003B2E9D">
              <w:t>Objective 3</w:t>
            </w:r>
          </w:p>
        </w:tc>
        <w:tc>
          <w:tcPr>
            <w:tcW w:w="1170" w:type="dxa"/>
            <w:vAlign w:val="center"/>
          </w:tcPr>
          <w:p w14:paraId="55DBDFC0" w14:textId="77777777" w:rsidR="003B2E9D" w:rsidRPr="003B2E9D" w:rsidRDefault="003B2E9D" w:rsidP="00145763">
            <w:pPr>
              <w:jc w:val="center"/>
              <w:cnfStyle w:val="000000000000" w:firstRow="0" w:lastRow="0" w:firstColumn="0" w:lastColumn="0" w:oddVBand="0" w:evenVBand="0" w:oddHBand="0" w:evenHBand="0" w:firstRowFirstColumn="0" w:firstRowLastColumn="0" w:lastRowFirstColumn="0" w:lastRowLastColumn="0"/>
            </w:pPr>
            <w:r w:rsidRPr="003B2E9D">
              <w:t>70</w:t>
            </w:r>
          </w:p>
        </w:tc>
        <w:tc>
          <w:tcPr>
            <w:tcW w:w="1170" w:type="dxa"/>
            <w:vAlign w:val="center"/>
          </w:tcPr>
          <w:p w14:paraId="6F23A655" w14:textId="77777777" w:rsidR="003B2E9D" w:rsidRPr="003B2E9D" w:rsidRDefault="003B2E9D" w:rsidP="00145763">
            <w:pPr>
              <w:jc w:val="center"/>
              <w:cnfStyle w:val="000000000000" w:firstRow="0" w:lastRow="0" w:firstColumn="0" w:lastColumn="0" w:oddVBand="0" w:evenVBand="0" w:oddHBand="0" w:evenHBand="0" w:firstRowFirstColumn="0" w:firstRowLastColumn="0" w:lastRowFirstColumn="0" w:lastRowLastColumn="0"/>
            </w:pPr>
            <w:r w:rsidRPr="003B2E9D">
              <w:t>25</w:t>
            </w:r>
          </w:p>
        </w:tc>
        <w:tc>
          <w:tcPr>
            <w:tcW w:w="1080" w:type="dxa"/>
            <w:vAlign w:val="center"/>
          </w:tcPr>
          <w:p w14:paraId="45B10610" w14:textId="77777777" w:rsidR="003B2E9D" w:rsidRPr="003B2E9D" w:rsidRDefault="003B2E9D" w:rsidP="00145763">
            <w:pPr>
              <w:jc w:val="center"/>
              <w:cnfStyle w:val="000000000000" w:firstRow="0" w:lastRow="0" w:firstColumn="0" w:lastColumn="0" w:oddVBand="0" w:evenVBand="0" w:oddHBand="0" w:evenHBand="0" w:firstRowFirstColumn="0" w:firstRowLastColumn="0" w:lastRowFirstColumn="0" w:lastRowLastColumn="0"/>
            </w:pPr>
            <w:r w:rsidRPr="003B2E9D">
              <w:t>7</w:t>
            </w:r>
          </w:p>
        </w:tc>
        <w:tc>
          <w:tcPr>
            <w:tcW w:w="1080" w:type="dxa"/>
            <w:vAlign w:val="center"/>
          </w:tcPr>
          <w:p w14:paraId="33425EF7" w14:textId="77777777" w:rsidR="003B2E9D" w:rsidRPr="003B2E9D" w:rsidRDefault="003B2E9D" w:rsidP="00145763">
            <w:pPr>
              <w:jc w:val="center"/>
              <w:cnfStyle w:val="000000000000" w:firstRow="0" w:lastRow="0" w:firstColumn="0" w:lastColumn="0" w:oddVBand="0" w:evenVBand="0" w:oddHBand="0" w:evenHBand="0" w:firstRowFirstColumn="0" w:firstRowLastColumn="0" w:lastRowFirstColumn="0" w:lastRowLastColumn="0"/>
            </w:pPr>
            <w:r w:rsidRPr="003B2E9D">
              <w:t>8</w:t>
            </w:r>
          </w:p>
        </w:tc>
        <w:tc>
          <w:tcPr>
            <w:tcW w:w="1080" w:type="dxa"/>
            <w:vAlign w:val="center"/>
          </w:tcPr>
          <w:p w14:paraId="14420AB1" w14:textId="77777777" w:rsidR="003B2E9D" w:rsidRPr="003B2E9D" w:rsidRDefault="003B2E9D" w:rsidP="00145763">
            <w:pPr>
              <w:jc w:val="center"/>
              <w:cnfStyle w:val="000000000000" w:firstRow="0" w:lastRow="0" w:firstColumn="0" w:lastColumn="0" w:oddVBand="0" w:evenVBand="0" w:oddHBand="0" w:evenHBand="0" w:firstRowFirstColumn="0" w:firstRowLastColumn="0" w:lastRowFirstColumn="0" w:lastRowLastColumn="0"/>
            </w:pPr>
            <w:r w:rsidRPr="003B2E9D">
              <w:t>10</w:t>
            </w:r>
          </w:p>
        </w:tc>
      </w:tr>
      <w:tr w:rsidR="003B2E9D" w:rsidRPr="003B2E9D" w14:paraId="54CD7A0A" w14:textId="77777777" w:rsidTr="005F7AA2">
        <w:trPr>
          <w:trHeight w:val="864"/>
        </w:trPr>
        <w:tc>
          <w:tcPr>
            <w:cnfStyle w:val="001000000000" w:firstRow="0" w:lastRow="0" w:firstColumn="1" w:lastColumn="0" w:oddVBand="0" w:evenVBand="0" w:oddHBand="0" w:evenHBand="0" w:firstRowFirstColumn="0" w:firstRowLastColumn="0" w:lastRowFirstColumn="0" w:lastRowLastColumn="0"/>
            <w:tcW w:w="1710" w:type="dxa"/>
            <w:vAlign w:val="center"/>
          </w:tcPr>
          <w:p w14:paraId="6A5B701E" w14:textId="77777777" w:rsidR="003B2E9D" w:rsidRPr="003B2E9D" w:rsidRDefault="003B2E9D" w:rsidP="00145763">
            <w:r w:rsidRPr="003B2E9D">
              <w:t>Objective 4</w:t>
            </w:r>
          </w:p>
        </w:tc>
        <w:tc>
          <w:tcPr>
            <w:tcW w:w="1170" w:type="dxa"/>
            <w:vAlign w:val="center"/>
          </w:tcPr>
          <w:p w14:paraId="50E920B7" w14:textId="77777777" w:rsidR="003B2E9D" w:rsidRPr="003B2E9D" w:rsidRDefault="003B2E9D" w:rsidP="00145763">
            <w:pPr>
              <w:jc w:val="center"/>
              <w:cnfStyle w:val="000000000000" w:firstRow="0" w:lastRow="0" w:firstColumn="0" w:lastColumn="0" w:oddVBand="0" w:evenVBand="0" w:oddHBand="0" w:evenHBand="0" w:firstRowFirstColumn="0" w:firstRowLastColumn="0" w:lastRowFirstColumn="0" w:lastRowLastColumn="0"/>
            </w:pPr>
            <w:r w:rsidRPr="003B2E9D">
              <w:t>24</w:t>
            </w:r>
          </w:p>
        </w:tc>
        <w:tc>
          <w:tcPr>
            <w:tcW w:w="1170" w:type="dxa"/>
            <w:vAlign w:val="center"/>
          </w:tcPr>
          <w:p w14:paraId="1A98E2F3" w14:textId="77777777" w:rsidR="003B2E9D" w:rsidRPr="003B2E9D" w:rsidRDefault="003B2E9D" w:rsidP="00145763">
            <w:pPr>
              <w:jc w:val="center"/>
              <w:cnfStyle w:val="000000000000" w:firstRow="0" w:lastRow="0" w:firstColumn="0" w:lastColumn="0" w:oddVBand="0" w:evenVBand="0" w:oddHBand="0" w:evenHBand="0" w:firstRowFirstColumn="0" w:firstRowLastColumn="0" w:lastRowFirstColumn="0" w:lastRowLastColumn="0"/>
            </w:pPr>
            <w:r w:rsidRPr="003B2E9D">
              <w:t>23</w:t>
            </w:r>
          </w:p>
        </w:tc>
        <w:tc>
          <w:tcPr>
            <w:tcW w:w="1080" w:type="dxa"/>
            <w:vAlign w:val="center"/>
          </w:tcPr>
          <w:p w14:paraId="76474F47" w14:textId="77777777" w:rsidR="003B2E9D" w:rsidRPr="003B2E9D" w:rsidRDefault="003B2E9D" w:rsidP="00145763">
            <w:pPr>
              <w:jc w:val="center"/>
              <w:cnfStyle w:val="000000000000" w:firstRow="0" w:lastRow="0" w:firstColumn="0" w:lastColumn="0" w:oddVBand="0" w:evenVBand="0" w:oddHBand="0" w:evenHBand="0" w:firstRowFirstColumn="0" w:firstRowLastColumn="0" w:lastRowFirstColumn="0" w:lastRowLastColumn="0"/>
            </w:pPr>
            <w:r w:rsidRPr="003B2E9D">
              <w:t>23</w:t>
            </w:r>
          </w:p>
        </w:tc>
        <w:tc>
          <w:tcPr>
            <w:tcW w:w="1080" w:type="dxa"/>
            <w:vAlign w:val="center"/>
          </w:tcPr>
          <w:p w14:paraId="28B9502E" w14:textId="77777777" w:rsidR="003B2E9D" w:rsidRPr="003B2E9D" w:rsidRDefault="003B2E9D" w:rsidP="00145763">
            <w:pPr>
              <w:jc w:val="center"/>
              <w:cnfStyle w:val="000000000000" w:firstRow="0" w:lastRow="0" w:firstColumn="0" w:lastColumn="0" w:oddVBand="0" w:evenVBand="0" w:oddHBand="0" w:evenHBand="0" w:firstRowFirstColumn="0" w:firstRowLastColumn="0" w:lastRowFirstColumn="0" w:lastRowLastColumn="0"/>
            </w:pPr>
            <w:r w:rsidRPr="003B2E9D">
              <w:t>18</w:t>
            </w:r>
          </w:p>
        </w:tc>
        <w:tc>
          <w:tcPr>
            <w:tcW w:w="1080" w:type="dxa"/>
            <w:vAlign w:val="center"/>
          </w:tcPr>
          <w:p w14:paraId="6845B213" w14:textId="77777777" w:rsidR="003B2E9D" w:rsidRPr="003B2E9D" w:rsidRDefault="003B2E9D" w:rsidP="00145763">
            <w:pPr>
              <w:jc w:val="center"/>
              <w:cnfStyle w:val="000000000000" w:firstRow="0" w:lastRow="0" w:firstColumn="0" w:lastColumn="0" w:oddVBand="0" w:evenVBand="0" w:oddHBand="0" w:evenHBand="0" w:firstRowFirstColumn="0" w:firstRowLastColumn="0" w:lastRowFirstColumn="0" w:lastRowLastColumn="0"/>
            </w:pPr>
            <w:r w:rsidRPr="003B2E9D">
              <w:t>33</w:t>
            </w:r>
          </w:p>
        </w:tc>
      </w:tr>
      <w:tr w:rsidR="003B2E9D" w:rsidRPr="003B2E9D" w14:paraId="205887ED" w14:textId="77777777" w:rsidTr="005F7AA2">
        <w:trPr>
          <w:trHeight w:val="864"/>
        </w:trPr>
        <w:tc>
          <w:tcPr>
            <w:cnfStyle w:val="001000000000" w:firstRow="0" w:lastRow="0" w:firstColumn="1" w:lastColumn="0" w:oddVBand="0" w:evenVBand="0" w:oddHBand="0" w:evenHBand="0" w:firstRowFirstColumn="0" w:firstRowLastColumn="0" w:lastRowFirstColumn="0" w:lastRowLastColumn="0"/>
            <w:tcW w:w="1710" w:type="dxa"/>
            <w:vAlign w:val="center"/>
          </w:tcPr>
          <w:p w14:paraId="69CFA420" w14:textId="77777777" w:rsidR="003B2E9D" w:rsidRPr="003B2E9D" w:rsidRDefault="003B2E9D" w:rsidP="00145763">
            <w:r w:rsidRPr="003B2E9D">
              <w:t>Objective 5</w:t>
            </w:r>
          </w:p>
        </w:tc>
        <w:tc>
          <w:tcPr>
            <w:tcW w:w="1170" w:type="dxa"/>
            <w:vAlign w:val="center"/>
          </w:tcPr>
          <w:p w14:paraId="5DD85F4D" w14:textId="77777777" w:rsidR="003B2E9D" w:rsidRPr="003B2E9D" w:rsidRDefault="003B2E9D" w:rsidP="00145763">
            <w:pPr>
              <w:jc w:val="center"/>
              <w:cnfStyle w:val="000000000000" w:firstRow="0" w:lastRow="0" w:firstColumn="0" w:lastColumn="0" w:oddVBand="0" w:evenVBand="0" w:oddHBand="0" w:evenHBand="0" w:firstRowFirstColumn="0" w:firstRowLastColumn="0" w:lastRowFirstColumn="0" w:lastRowLastColumn="0"/>
            </w:pPr>
            <w:r w:rsidRPr="003B2E9D">
              <w:t>32</w:t>
            </w:r>
          </w:p>
        </w:tc>
        <w:tc>
          <w:tcPr>
            <w:tcW w:w="1170" w:type="dxa"/>
            <w:vAlign w:val="center"/>
          </w:tcPr>
          <w:p w14:paraId="50CCFA98" w14:textId="77777777" w:rsidR="003B2E9D" w:rsidRPr="003B2E9D" w:rsidRDefault="003B2E9D" w:rsidP="00145763">
            <w:pPr>
              <w:jc w:val="center"/>
              <w:cnfStyle w:val="000000000000" w:firstRow="0" w:lastRow="0" w:firstColumn="0" w:lastColumn="0" w:oddVBand="0" w:evenVBand="0" w:oddHBand="0" w:evenHBand="0" w:firstRowFirstColumn="0" w:firstRowLastColumn="0" w:lastRowFirstColumn="0" w:lastRowLastColumn="0"/>
            </w:pPr>
            <w:r w:rsidRPr="003B2E9D">
              <w:t>21</w:t>
            </w:r>
          </w:p>
        </w:tc>
        <w:tc>
          <w:tcPr>
            <w:tcW w:w="1080" w:type="dxa"/>
            <w:vAlign w:val="center"/>
          </w:tcPr>
          <w:p w14:paraId="62B66917" w14:textId="77777777" w:rsidR="003B2E9D" w:rsidRPr="003B2E9D" w:rsidRDefault="003B2E9D" w:rsidP="00145763">
            <w:pPr>
              <w:jc w:val="center"/>
              <w:cnfStyle w:val="000000000000" w:firstRow="0" w:lastRow="0" w:firstColumn="0" w:lastColumn="0" w:oddVBand="0" w:evenVBand="0" w:oddHBand="0" w:evenHBand="0" w:firstRowFirstColumn="0" w:firstRowLastColumn="0" w:lastRowFirstColumn="0" w:lastRowLastColumn="0"/>
            </w:pPr>
            <w:r w:rsidRPr="003B2E9D">
              <w:t>17</w:t>
            </w:r>
          </w:p>
        </w:tc>
        <w:tc>
          <w:tcPr>
            <w:tcW w:w="1080" w:type="dxa"/>
            <w:vAlign w:val="center"/>
          </w:tcPr>
          <w:p w14:paraId="0AEA8953" w14:textId="77777777" w:rsidR="003B2E9D" w:rsidRPr="003B2E9D" w:rsidRDefault="003B2E9D" w:rsidP="00145763">
            <w:pPr>
              <w:jc w:val="center"/>
              <w:cnfStyle w:val="000000000000" w:firstRow="0" w:lastRow="0" w:firstColumn="0" w:lastColumn="0" w:oddVBand="0" w:evenVBand="0" w:oddHBand="0" w:evenHBand="0" w:firstRowFirstColumn="0" w:firstRowLastColumn="0" w:lastRowFirstColumn="0" w:lastRowLastColumn="0"/>
            </w:pPr>
            <w:r w:rsidRPr="003B2E9D">
              <w:t>24</w:t>
            </w:r>
          </w:p>
        </w:tc>
        <w:tc>
          <w:tcPr>
            <w:tcW w:w="1080" w:type="dxa"/>
            <w:vAlign w:val="center"/>
          </w:tcPr>
          <w:p w14:paraId="62A2F331" w14:textId="77777777" w:rsidR="003B2E9D" w:rsidRPr="003B2E9D" w:rsidRDefault="003B2E9D" w:rsidP="00145763">
            <w:pPr>
              <w:jc w:val="center"/>
              <w:cnfStyle w:val="000000000000" w:firstRow="0" w:lastRow="0" w:firstColumn="0" w:lastColumn="0" w:oddVBand="0" w:evenVBand="0" w:oddHBand="0" w:evenHBand="0" w:firstRowFirstColumn="0" w:firstRowLastColumn="0" w:lastRowFirstColumn="0" w:lastRowLastColumn="0"/>
            </w:pPr>
            <w:r w:rsidRPr="003B2E9D">
              <w:t>26</w:t>
            </w:r>
          </w:p>
        </w:tc>
      </w:tr>
    </w:tbl>
    <w:p w14:paraId="7F6362DD" w14:textId="77777777" w:rsidR="003B2E9D" w:rsidRPr="003B2E9D" w:rsidRDefault="003B2E9D" w:rsidP="00145763">
      <w:pPr>
        <w:spacing w:after="0" w:line="240" w:lineRule="auto"/>
        <w:ind w:left="1008"/>
        <w:jc w:val="both"/>
        <w:rPr>
          <w:rFonts w:eastAsia="Times New Roman"/>
          <w:sz w:val="24"/>
          <w:szCs w:val="24"/>
          <w:lang w:eastAsia="en-GB"/>
        </w:rPr>
      </w:pPr>
    </w:p>
    <w:p w14:paraId="22D4BB56" w14:textId="77777777" w:rsidR="003B2E9D" w:rsidRPr="003B2E9D" w:rsidRDefault="003B2E9D" w:rsidP="00145763">
      <w:pPr>
        <w:spacing w:after="0" w:line="240" w:lineRule="auto"/>
        <w:ind w:left="720"/>
        <w:contextualSpacing/>
        <w:rPr>
          <w:rFonts w:eastAsia="Times New Roman"/>
          <w:sz w:val="24"/>
          <w:szCs w:val="24"/>
          <w:lang w:eastAsia="en-GB"/>
        </w:rPr>
      </w:pPr>
    </w:p>
    <w:p w14:paraId="5623A03E" w14:textId="3AA62F71" w:rsidR="003B2E9D" w:rsidRPr="00A01CF9" w:rsidRDefault="006E0741" w:rsidP="00B670A2">
      <w:pPr>
        <w:spacing w:after="0" w:line="240" w:lineRule="auto"/>
        <w:ind w:left="720" w:hanging="720"/>
        <w:jc w:val="both"/>
        <w:rPr>
          <w:rFonts w:eastAsia="Times New Roman"/>
          <w:lang w:eastAsia="en-GB"/>
        </w:rPr>
      </w:pPr>
      <w:r>
        <w:rPr>
          <w:rFonts w:eastAsia="Times New Roman"/>
          <w:sz w:val="24"/>
          <w:szCs w:val="24"/>
          <w:lang w:eastAsia="en-GB"/>
        </w:rPr>
        <w:t>3</w:t>
      </w:r>
      <w:r w:rsidR="00B670A2">
        <w:rPr>
          <w:rFonts w:eastAsia="Times New Roman"/>
          <w:sz w:val="24"/>
          <w:szCs w:val="24"/>
          <w:lang w:eastAsia="en-GB"/>
        </w:rPr>
        <w:t>.7</w:t>
      </w:r>
      <w:r w:rsidR="00B670A2">
        <w:rPr>
          <w:rFonts w:eastAsia="Times New Roman"/>
          <w:sz w:val="24"/>
          <w:szCs w:val="24"/>
          <w:lang w:eastAsia="en-GB"/>
        </w:rPr>
        <w:tab/>
      </w:r>
      <w:r w:rsidR="003B2E9D" w:rsidRPr="00A01CF9">
        <w:rPr>
          <w:rFonts w:eastAsia="Times New Roman"/>
          <w:lang w:eastAsia="en-GB"/>
        </w:rPr>
        <w:t xml:space="preserve">It </w:t>
      </w:r>
      <w:r w:rsidR="004E5ED9">
        <w:rPr>
          <w:rFonts w:eastAsia="Times New Roman"/>
          <w:lang w:eastAsia="en-GB"/>
        </w:rPr>
        <w:t>wa</w:t>
      </w:r>
      <w:r w:rsidR="003B2E9D" w:rsidRPr="00A01CF9">
        <w:rPr>
          <w:rFonts w:eastAsia="Times New Roman"/>
          <w:lang w:eastAsia="en-GB"/>
        </w:rPr>
        <w:t>s clear from the response to the survey that Objective 3 was considered overall the most important objective with Objectives 1 and 2 ranking second and third and being fairly evenly ranked.  The rankings for Objectives 4 and 5 were more evenly spread with no overall clear view about their importance.  It is, however, relevant to note that a number of respon</w:t>
      </w:r>
      <w:r w:rsidR="005E6101" w:rsidRPr="00A01CF9">
        <w:rPr>
          <w:rFonts w:eastAsia="Times New Roman"/>
          <w:lang w:eastAsia="en-GB"/>
        </w:rPr>
        <w:t>se</w:t>
      </w:r>
      <w:r w:rsidR="003B2E9D" w:rsidRPr="00A01CF9">
        <w:rPr>
          <w:rFonts w:eastAsia="Times New Roman"/>
          <w:lang w:eastAsia="en-GB"/>
        </w:rPr>
        <w:t>s noted that they had ranked the objectives in response to the request to do so but thought them all important.</w:t>
      </w:r>
    </w:p>
    <w:p w14:paraId="2FC747BC" w14:textId="77777777" w:rsidR="003B2E9D" w:rsidRPr="003B2E9D" w:rsidRDefault="003B2E9D" w:rsidP="00145763">
      <w:pPr>
        <w:spacing w:after="0" w:line="240" w:lineRule="auto"/>
        <w:ind w:left="1008"/>
        <w:jc w:val="both"/>
        <w:rPr>
          <w:rFonts w:eastAsia="Times New Roman"/>
          <w:sz w:val="24"/>
          <w:szCs w:val="24"/>
          <w:lang w:eastAsia="en-GB"/>
        </w:rPr>
      </w:pPr>
    </w:p>
    <w:p w14:paraId="0B17CFA4" w14:textId="4F2D8EFB" w:rsidR="003B2E9D" w:rsidRPr="003B2E9D" w:rsidRDefault="006E0741" w:rsidP="00B670A2">
      <w:pPr>
        <w:spacing w:after="0" w:line="240" w:lineRule="auto"/>
        <w:ind w:left="720" w:hanging="720"/>
        <w:jc w:val="both"/>
        <w:rPr>
          <w:rFonts w:eastAsia="Times New Roman"/>
          <w:sz w:val="24"/>
          <w:szCs w:val="24"/>
          <w:lang w:eastAsia="en-GB"/>
        </w:rPr>
      </w:pPr>
      <w:r>
        <w:rPr>
          <w:rFonts w:eastAsia="Times New Roman"/>
          <w:sz w:val="24"/>
          <w:szCs w:val="24"/>
          <w:lang w:eastAsia="en-GB"/>
        </w:rPr>
        <w:t>3</w:t>
      </w:r>
      <w:r w:rsidR="00B670A2">
        <w:rPr>
          <w:rFonts w:eastAsia="Times New Roman"/>
          <w:sz w:val="24"/>
          <w:szCs w:val="24"/>
          <w:lang w:eastAsia="en-GB"/>
        </w:rPr>
        <w:t>.8</w:t>
      </w:r>
      <w:r w:rsidR="00B670A2">
        <w:rPr>
          <w:rFonts w:eastAsia="Times New Roman"/>
          <w:sz w:val="24"/>
          <w:szCs w:val="24"/>
          <w:lang w:eastAsia="en-GB"/>
        </w:rPr>
        <w:tab/>
      </w:r>
      <w:r w:rsidR="003B2E9D" w:rsidRPr="00A01CF9">
        <w:rPr>
          <w:rFonts w:eastAsia="Times New Roman"/>
          <w:lang w:eastAsia="en-GB"/>
        </w:rPr>
        <w:t xml:space="preserve">The additional comments ranged over a number of topics summarised in Appendix </w:t>
      </w:r>
      <w:r w:rsidR="00CE5780" w:rsidRPr="00A01CF9">
        <w:rPr>
          <w:rFonts w:eastAsia="Times New Roman"/>
          <w:lang w:eastAsia="en-GB"/>
        </w:rPr>
        <w:t>1</w:t>
      </w:r>
      <w:r w:rsidR="004E5ED9">
        <w:rPr>
          <w:rFonts w:eastAsia="Times New Roman"/>
          <w:lang w:eastAsia="en-GB"/>
        </w:rPr>
        <w:t xml:space="preserve"> of the Objectives Consultation Report</w:t>
      </w:r>
      <w:r w:rsidR="003B2E9D" w:rsidRPr="00A01CF9">
        <w:rPr>
          <w:rFonts w:eastAsia="Times New Roman"/>
          <w:lang w:eastAsia="en-GB"/>
        </w:rPr>
        <w:t>. Easily the most frequently mentioned comment, which was requested to be considered as part of the objectives, related to traffic with frequent references to traffic speed and the volumes of traffic and also car parking with frequent references to the problems caused by inconsiderate railway station users using local roads rather than the ample parking now available at the station.</w:t>
      </w:r>
    </w:p>
    <w:p w14:paraId="2B857FFA" w14:textId="77777777" w:rsidR="00130274" w:rsidRDefault="00130274" w:rsidP="00A40FEF">
      <w:pPr>
        <w:ind w:left="709" w:hanging="709"/>
        <w:rPr>
          <w:szCs w:val="28"/>
        </w:rPr>
      </w:pPr>
    </w:p>
    <w:p w14:paraId="3B8B528B" w14:textId="03D875CE" w:rsidR="00B670A2" w:rsidRPr="00B670A2" w:rsidRDefault="006E0741" w:rsidP="00B670A2">
      <w:pPr>
        <w:ind w:left="720" w:hanging="720"/>
        <w:rPr>
          <w:szCs w:val="28"/>
        </w:rPr>
      </w:pPr>
      <w:r>
        <w:rPr>
          <w:szCs w:val="28"/>
        </w:rPr>
        <w:t>3</w:t>
      </w:r>
      <w:r w:rsidR="00B670A2">
        <w:rPr>
          <w:szCs w:val="28"/>
        </w:rPr>
        <w:t>.9</w:t>
      </w:r>
      <w:r w:rsidR="00B670A2">
        <w:rPr>
          <w:szCs w:val="28"/>
        </w:rPr>
        <w:tab/>
      </w:r>
      <w:r w:rsidR="00B670A2" w:rsidRPr="00B670A2">
        <w:rPr>
          <w:szCs w:val="28"/>
        </w:rPr>
        <w:t xml:space="preserve">The </w:t>
      </w:r>
      <w:r w:rsidR="007C4B37">
        <w:rPr>
          <w:szCs w:val="28"/>
        </w:rPr>
        <w:t>KE</w:t>
      </w:r>
      <w:r w:rsidR="00B670A2" w:rsidRPr="00B670A2">
        <w:rPr>
          <w:szCs w:val="28"/>
        </w:rPr>
        <w:t>N</w:t>
      </w:r>
      <w:r w:rsidR="007C4B37">
        <w:rPr>
          <w:szCs w:val="28"/>
        </w:rPr>
        <w:t>D</w:t>
      </w:r>
      <w:r w:rsidR="00B670A2" w:rsidRPr="00B670A2">
        <w:rPr>
          <w:szCs w:val="28"/>
        </w:rPr>
        <w:t xml:space="preserve">P cannot control the use of the highway or deal with the enforcement of Road Traffic Regulations but the matters referred to can be referenced in the </w:t>
      </w:r>
      <w:r w:rsidR="00E234A6">
        <w:rPr>
          <w:szCs w:val="28"/>
        </w:rPr>
        <w:t>KE</w:t>
      </w:r>
      <w:r w:rsidR="00B670A2" w:rsidRPr="00B670A2">
        <w:rPr>
          <w:szCs w:val="28"/>
        </w:rPr>
        <w:t>N</w:t>
      </w:r>
      <w:r w:rsidR="00E234A6">
        <w:rPr>
          <w:szCs w:val="28"/>
        </w:rPr>
        <w:t>D</w:t>
      </w:r>
      <w:r w:rsidR="00B670A2" w:rsidRPr="00B670A2">
        <w:rPr>
          <w:szCs w:val="28"/>
        </w:rPr>
        <w:t xml:space="preserve">P as related actions identified for the Parish or the District Council to which the </w:t>
      </w:r>
      <w:r w:rsidR="00E234A6">
        <w:rPr>
          <w:szCs w:val="28"/>
        </w:rPr>
        <w:t>KE</w:t>
      </w:r>
      <w:r w:rsidR="00B670A2" w:rsidRPr="00B670A2">
        <w:rPr>
          <w:szCs w:val="28"/>
        </w:rPr>
        <w:t>N</w:t>
      </w:r>
      <w:r w:rsidR="00E234A6">
        <w:rPr>
          <w:szCs w:val="28"/>
        </w:rPr>
        <w:t>D</w:t>
      </w:r>
      <w:r w:rsidR="00B670A2" w:rsidRPr="00B670A2">
        <w:rPr>
          <w:szCs w:val="28"/>
        </w:rPr>
        <w:t>P will contribute where it is appropriate for it to do so.</w:t>
      </w:r>
    </w:p>
    <w:p w14:paraId="6AEA653A" w14:textId="4F710FBD" w:rsidR="00B670A2" w:rsidRPr="00B61CE0" w:rsidRDefault="006E0741" w:rsidP="00A40FEF">
      <w:pPr>
        <w:ind w:left="709" w:hanging="709"/>
        <w:rPr>
          <w:szCs w:val="28"/>
        </w:rPr>
      </w:pPr>
      <w:r>
        <w:rPr>
          <w:szCs w:val="28"/>
        </w:rPr>
        <w:t>3</w:t>
      </w:r>
      <w:r w:rsidR="009427AB">
        <w:rPr>
          <w:szCs w:val="28"/>
        </w:rPr>
        <w:t>.10</w:t>
      </w:r>
      <w:r w:rsidR="009427AB">
        <w:rPr>
          <w:szCs w:val="28"/>
        </w:rPr>
        <w:tab/>
        <w:t>Overall the consultation provided a broad endorsement of the key issues and objectives</w:t>
      </w:r>
      <w:r w:rsidR="00493B72">
        <w:rPr>
          <w:szCs w:val="28"/>
        </w:rPr>
        <w:t xml:space="preserve"> </w:t>
      </w:r>
      <w:r w:rsidR="009427AB">
        <w:rPr>
          <w:szCs w:val="28"/>
        </w:rPr>
        <w:t xml:space="preserve">identified by the </w:t>
      </w:r>
      <w:r w:rsidR="00493B72">
        <w:rPr>
          <w:szCs w:val="28"/>
        </w:rPr>
        <w:t xml:space="preserve">Neighbourhood Plan Team. This feedback </w:t>
      </w:r>
      <w:r w:rsidR="00522F4D">
        <w:rPr>
          <w:szCs w:val="28"/>
        </w:rPr>
        <w:t>was used</w:t>
      </w:r>
      <w:r w:rsidR="00493B72">
        <w:rPr>
          <w:szCs w:val="28"/>
        </w:rPr>
        <w:t xml:space="preserve"> to help devise the draft policies</w:t>
      </w:r>
      <w:r w:rsidR="007462E7">
        <w:rPr>
          <w:szCs w:val="28"/>
        </w:rPr>
        <w:t xml:space="preserve">, firstly, for the </w:t>
      </w:r>
      <w:r w:rsidR="004E5ED9">
        <w:rPr>
          <w:szCs w:val="28"/>
        </w:rPr>
        <w:t xml:space="preserve">informal </w:t>
      </w:r>
      <w:r w:rsidR="00493B72">
        <w:rPr>
          <w:szCs w:val="28"/>
        </w:rPr>
        <w:t>consultation</w:t>
      </w:r>
      <w:r w:rsidR="007462E7">
        <w:rPr>
          <w:szCs w:val="28"/>
        </w:rPr>
        <w:t>, and, secondly, for this pre-submission (Regulation 14) consultation version of the KENDP</w:t>
      </w:r>
      <w:r w:rsidR="00493B72">
        <w:rPr>
          <w:szCs w:val="28"/>
        </w:rPr>
        <w:t>.</w:t>
      </w:r>
    </w:p>
    <w:p w14:paraId="3D3A4DE5" w14:textId="77777777" w:rsidR="002B23D2" w:rsidRPr="002B23D2" w:rsidRDefault="00A40FEF" w:rsidP="004F62D0">
      <w:pPr>
        <w:ind w:left="709" w:hanging="709"/>
        <w:rPr>
          <w:b/>
          <w:szCs w:val="28"/>
        </w:rPr>
      </w:pPr>
      <w:r>
        <w:rPr>
          <w:szCs w:val="28"/>
        </w:rPr>
        <w:tab/>
      </w:r>
      <w:r w:rsidR="002B23D2" w:rsidRPr="002B23D2">
        <w:rPr>
          <w:b/>
          <w:sz w:val="28"/>
          <w:szCs w:val="28"/>
        </w:rPr>
        <w:t>Vision</w:t>
      </w:r>
    </w:p>
    <w:p w14:paraId="00CB0C5B" w14:textId="6FB656C6" w:rsidR="00415AF8" w:rsidRDefault="004F62D0" w:rsidP="00415AF8">
      <w:pPr>
        <w:ind w:left="720" w:hanging="720"/>
        <w:rPr>
          <w:szCs w:val="28"/>
        </w:rPr>
      </w:pPr>
      <w:r>
        <w:rPr>
          <w:szCs w:val="28"/>
        </w:rPr>
        <w:t>3</w:t>
      </w:r>
      <w:r w:rsidR="00415AF8">
        <w:rPr>
          <w:szCs w:val="28"/>
        </w:rPr>
        <w:t>.</w:t>
      </w:r>
      <w:r>
        <w:rPr>
          <w:szCs w:val="28"/>
        </w:rPr>
        <w:t>11</w:t>
      </w:r>
      <w:r w:rsidR="00415AF8">
        <w:rPr>
          <w:szCs w:val="28"/>
        </w:rPr>
        <w:tab/>
      </w:r>
      <w:r w:rsidR="008B5EF9">
        <w:rPr>
          <w:szCs w:val="28"/>
        </w:rPr>
        <w:t>Since the Issues and Objectives consultation a Vision statement for the neighbourhood area</w:t>
      </w:r>
      <w:r w:rsidR="004E5ED9">
        <w:rPr>
          <w:szCs w:val="28"/>
        </w:rPr>
        <w:t xml:space="preserve"> has been prepared</w:t>
      </w:r>
      <w:r w:rsidR="008B5EF9">
        <w:rPr>
          <w:szCs w:val="28"/>
        </w:rPr>
        <w:t xml:space="preserve">, this is set out below. The date of 2031 has been used because </w:t>
      </w:r>
      <w:r w:rsidR="00AF2E47">
        <w:rPr>
          <w:szCs w:val="28"/>
        </w:rPr>
        <w:t>NDPs must cover the same time period as that in the strategic plan for the area – this is the Cotswold District Local Plan 2011-2031</w:t>
      </w:r>
      <w:r w:rsidR="00867F13">
        <w:rPr>
          <w:szCs w:val="28"/>
        </w:rPr>
        <w:t xml:space="preserve"> (CDLP)</w:t>
      </w:r>
      <w:r w:rsidR="00415AF8">
        <w:rPr>
          <w:szCs w:val="28"/>
        </w:rPr>
        <w:t>.</w:t>
      </w:r>
    </w:p>
    <w:p w14:paraId="08A5C173" w14:textId="77777777" w:rsidR="00144705" w:rsidRDefault="00165C67">
      <w:pPr>
        <w:rPr>
          <w:b/>
          <w:sz w:val="28"/>
          <w:szCs w:val="28"/>
        </w:rPr>
      </w:pPr>
      <w:r>
        <w:rPr>
          <w:b/>
          <w:noProof/>
          <w:sz w:val="28"/>
          <w:szCs w:val="28"/>
        </w:rPr>
        <mc:AlternateContent>
          <mc:Choice Requires="wps">
            <w:drawing>
              <wp:anchor distT="0" distB="0" distL="114300" distR="114300" simplePos="0" relativeHeight="251670528" behindDoc="0" locked="0" layoutInCell="1" allowOverlap="1" wp14:anchorId="47CF832A" wp14:editId="7EE7CD07">
                <wp:simplePos x="0" y="0"/>
                <wp:positionH relativeFrom="column">
                  <wp:posOffset>314325</wp:posOffset>
                </wp:positionH>
                <wp:positionV relativeFrom="paragraph">
                  <wp:posOffset>219710</wp:posOffset>
                </wp:positionV>
                <wp:extent cx="5419725" cy="1543050"/>
                <wp:effectExtent l="0" t="0" r="28575" b="19050"/>
                <wp:wrapNone/>
                <wp:docPr id="4" name="Rectangle: Rounded Corners 4"/>
                <wp:cNvGraphicFramePr/>
                <a:graphic xmlns:a="http://schemas.openxmlformats.org/drawingml/2006/main">
                  <a:graphicData uri="http://schemas.microsoft.com/office/word/2010/wordprocessingShape">
                    <wps:wsp>
                      <wps:cNvSpPr/>
                      <wps:spPr>
                        <a:xfrm>
                          <a:off x="0" y="0"/>
                          <a:ext cx="5419725" cy="1543050"/>
                        </a:xfrm>
                        <a:prstGeom prst="roundRect">
                          <a:avLst/>
                        </a:prstGeom>
                        <a:solidFill>
                          <a:schemeClr val="accent4">
                            <a:lumMod val="75000"/>
                            <a:alpha val="2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8C23AC7" id="Rectangle: Rounded Corners 4" o:spid="_x0000_s1026" style="position:absolute;margin-left:24.75pt;margin-top:17.3pt;width:426.75pt;height:121.5pt;z-index:25167052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" fillcolor="#bf8f00 [2407]" strokecolor="#1f4d78 [1604]" strokeweight="1pt">
                <v:fill opacity="16448f"/>
                <v:stroke joinstyle="miter"/>
              </v:roundrect>
            </w:pict>
          </mc:Fallback>
        </mc:AlternateContent>
      </w:r>
    </w:p>
    <w:p w14:paraId="59FB09B5" w14:textId="77777777" w:rsidR="008C188F" w:rsidRPr="00EC6165" w:rsidRDefault="00415AF8" w:rsidP="00415AF8">
      <w:pPr>
        <w:ind w:firstLine="720"/>
        <w:rPr>
          <w:b/>
          <w:sz w:val="28"/>
          <w:szCs w:val="28"/>
        </w:rPr>
      </w:pPr>
      <w:r w:rsidRPr="00EC6165">
        <w:rPr>
          <w:b/>
          <w:sz w:val="28"/>
          <w:szCs w:val="28"/>
        </w:rPr>
        <w:t>20</w:t>
      </w:r>
      <w:r w:rsidR="006C4F7D">
        <w:rPr>
          <w:b/>
          <w:sz w:val="28"/>
          <w:szCs w:val="28"/>
        </w:rPr>
        <w:t>31</w:t>
      </w:r>
      <w:r w:rsidRPr="00EC6165">
        <w:rPr>
          <w:b/>
          <w:sz w:val="28"/>
          <w:szCs w:val="28"/>
        </w:rPr>
        <w:t xml:space="preserve"> </w:t>
      </w:r>
      <w:r w:rsidR="008C188F" w:rsidRPr="00EC6165">
        <w:rPr>
          <w:b/>
          <w:sz w:val="28"/>
          <w:szCs w:val="28"/>
        </w:rPr>
        <w:t xml:space="preserve">Vision for </w:t>
      </w:r>
      <w:r w:rsidR="001C5260">
        <w:rPr>
          <w:b/>
          <w:sz w:val="28"/>
          <w:szCs w:val="28"/>
        </w:rPr>
        <w:t>Kemble and Ewen</w:t>
      </w:r>
      <w:r w:rsidR="008C188F" w:rsidRPr="00EC6165">
        <w:rPr>
          <w:b/>
          <w:sz w:val="28"/>
          <w:szCs w:val="28"/>
        </w:rPr>
        <w:t xml:space="preserve"> </w:t>
      </w:r>
    </w:p>
    <w:p w14:paraId="0EB03B30" w14:textId="77777777" w:rsidR="006B79C2" w:rsidRPr="002A212A" w:rsidRDefault="00144705" w:rsidP="00144705">
      <w:pPr>
        <w:ind w:left="720"/>
        <w:rPr>
          <w:b/>
          <w:sz w:val="28"/>
          <w:szCs w:val="28"/>
        </w:rPr>
      </w:pPr>
      <w:r w:rsidRPr="000E2B92">
        <w:rPr>
          <w:b/>
          <w:sz w:val="24"/>
          <w:szCs w:val="28"/>
        </w:rPr>
        <w:t>In 2031 Kemble and Ewen will be vibrant, caring village scale communities supported by local scale community facilities and infrastructure. Heritage, landscape, greenspace and ecological assets will be preserved and enhanced and access to the countryside facilitated</w:t>
      </w:r>
      <w:r w:rsidR="000E2B92" w:rsidRPr="000E2B92">
        <w:rPr>
          <w:b/>
          <w:sz w:val="24"/>
          <w:szCs w:val="28"/>
        </w:rPr>
        <w:t>.</w:t>
      </w:r>
      <w:r w:rsidR="006B79C2" w:rsidRPr="002A212A">
        <w:rPr>
          <w:b/>
          <w:sz w:val="28"/>
          <w:szCs w:val="28"/>
        </w:rPr>
        <w:br w:type="page"/>
      </w:r>
    </w:p>
    <w:p w14:paraId="19DB54BD" w14:textId="77777777" w:rsidR="00AB3FE7" w:rsidRPr="00862AAE" w:rsidRDefault="004B3AC7" w:rsidP="003D0D5E">
      <w:pPr>
        <w:pStyle w:val="Heading1"/>
        <w:rPr>
          <w:rStyle w:val="Heading1Char"/>
          <w:rFonts w:ascii="Arial" w:hAnsi="Arial" w:cs="Arial"/>
          <w:b/>
          <w:color w:val="BF8F00" w:themeColor="accent4" w:themeShade="BF"/>
        </w:rPr>
      </w:pPr>
      <w:bookmarkStart w:id="7" w:name="_Toc489044068"/>
      <w:r w:rsidRPr="00862AAE">
        <w:rPr>
          <w:rFonts w:ascii="Arial" w:hAnsi="Arial" w:cs="Arial"/>
          <w:b/>
          <w:color w:val="BF8F00" w:themeColor="accent4" w:themeShade="BF"/>
        </w:rPr>
        <w:t>4</w:t>
      </w:r>
      <w:r w:rsidR="00AB3FE7" w:rsidRPr="00862AAE">
        <w:rPr>
          <w:rFonts w:ascii="Arial" w:hAnsi="Arial" w:cs="Arial"/>
          <w:b/>
          <w:color w:val="BF8F00" w:themeColor="accent4" w:themeShade="BF"/>
        </w:rPr>
        <w:t>.0</w:t>
      </w:r>
      <w:r w:rsidR="00AB3FE7" w:rsidRPr="00862AAE">
        <w:rPr>
          <w:rFonts w:ascii="Arial" w:hAnsi="Arial" w:cs="Arial"/>
          <w:b/>
          <w:color w:val="BF8F00" w:themeColor="accent4" w:themeShade="BF"/>
        </w:rPr>
        <w:tab/>
      </w:r>
      <w:r w:rsidR="00B75422" w:rsidRPr="00862AAE">
        <w:rPr>
          <w:rFonts w:ascii="Arial" w:hAnsi="Arial" w:cs="Arial"/>
          <w:b/>
          <w:color w:val="BF8F00" w:themeColor="accent4" w:themeShade="BF"/>
        </w:rPr>
        <w:t xml:space="preserve">National and Strategic </w:t>
      </w:r>
      <w:r w:rsidR="00AB3FE7" w:rsidRPr="00862AAE">
        <w:rPr>
          <w:rStyle w:val="Heading1Char"/>
          <w:rFonts w:ascii="Arial" w:hAnsi="Arial" w:cs="Arial"/>
          <w:b/>
          <w:color w:val="BF8F00" w:themeColor="accent4" w:themeShade="BF"/>
        </w:rPr>
        <w:t>Planning Policy Context</w:t>
      </w:r>
      <w:bookmarkEnd w:id="7"/>
    </w:p>
    <w:p w14:paraId="0E4EA843" w14:textId="77777777" w:rsidR="004515F7" w:rsidRDefault="004515F7" w:rsidP="004515F7"/>
    <w:p w14:paraId="7A99BE65" w14:textId="77777777" w:rsidR="004515F7" w:rsidRPr="004515F7" w:rsidRDefault="004515F7" w:rsidP="004515F7">
      <w:pPr>
        <w:rPr>
          <w:b/>
        </w:rPr>
      </w:pPr>
      <w:r>
        <w:tab/>
      </w:r>
      <w:r w:rsidRPr="004515F7">
        <w:rPr>
          <w:b/>
        </w:rPr>
        <w:t>National Policy and Guidance</w:t>
      </w:r>
    </w:p>
    <w:p w14:paraId="772A2166" w14:textId="77777777" w:rsidR="003D0D5E" w:rsidRPr="00EE11C5" w:rsidRDefault="003D0D5E" w:rsidP="003D0D5E">
      <w:pPr>
        <w:spacing w:after="0"/>
      </w:pPr>
    </w:p>
    <w:p w14:paraId="265037DF" w14:textId="77777777" w:rsidR="00153EA9" w:rsidRPr="00EE11C5" w:rsidRDefault="004B3AC7" w:rsidP="001E46E4">
      <w:pPr>
        <w:ind w:left="720" w:hanging="720"/>
        <w:jc w:val="both"/>
        <w:rPr>
          <w:rFonts w:eastAsia="Calibri"/>
        </w:rPr>
      </w:pPr>
      <w:r>
        <w:rPr>
          <w:rFonts w:eastAsia="Calibri"/>
        </w:rPr>
        <w:t>4</w:t>
      </w:r>
      <w:r w:rsidR="001E46E4" w:rsidRPr="00EE11C5">
        <w:rPr>
          <w:rFonts w:eastAsia="Calibri"/>
        </w:rPr>
        <w:t>.1</w:t>
      </w:r>
      <w:r w:rsidR="001E46E4" w:rsidRPr="00EE11C5">
        <w:rPr>
          <w:rFonts w:eastAsia="Calibri"/>
        </w:rPr>
        <w:tab/>
      </w:r>
      <w:r w:rsidR="00BC3426" w:rsidRPr="00EE11C5">
        <w:rPr>
          <w:rFonts w:eastAsia="Calibri"/>
        </w:rPr>
        <w:t>Neighbourhood Development Plans must have regard to national policies and advice and be in general conformity with the strategic policies of the development plan for the area</w:t>
      </w:r>
      <w:r w:rsidR="004515F7">
        <w:rPr>
          <w:rFonts w:eastAsia="Calibri"/>
        </w:rPr>
        <w:t>, the CDLP</w:t>
      </w:r>
      <w:r w:rsidR="00BC3426" w:rsidRPr="00EE11C5">
        <w:rPr>
          <w:rFonts w:eastAsia="Calibri"/>
        </w:rPr>
        <w:t>. It</w:t>
      </w:r>
      <w:r w:rsidR="001E46E4" w:rsidRPr="00EE11C5">
        <w:rPr>
          <w:rFonts w:eastAsia="Calibri"/>
        </w:rPr>
        <w:t xml:space="preserve"> is therefore important that as the </w:t>
      </w:r>
      <w:r w:rsidR="00BC3426" w:rsidRPr="00EE11C5">
        <w:rPr>
          <w:rFonts w:eastAsia="Calibri"/>
        </w:rPr>
        <w:t>P</w:t>
      </w:r>
      <w:r w:rsidR="001E46E4" w:rsidRPr="00EE11C5">
        <w:rPr>
          <w:rFonts w:eastAsia="Calibri"/>
        </w:rPr>
        <w:t>lan is prepared, the emerging draft policies reflect this higher</w:t>
      </w:r>
      <w:r w:rsidR="003E5DFD">
        <w:rPr>
          <w:rFonts w:eastAsia="Calibri"/>
        </w:rPr>
        <w:t>-</w:t>
      </w:r>
      <w:r w:rsidR="001E46E4" w:rsidRPr="00EE11C5">
        <w:rPr>
          <w:rFonts w:eastAsia="Calibri"/>
        </w:rPr>
        <w:t>level planning framework.</w:t>
      </w:r>
    </w:p>
    <w:p w14:paraId="6E7C3C8D" w14:textId="21B6E5DA" w:rsidR="001E46E4" w:rsidRPr="00EE11C5" w:rsidRDefault="004B3AC7" w:rsidP="001E46E4">
      <w:pPr>
        <w:ind w:left="720" w:hanging="720"/>
        <w:jc w:val="both"/>
        <w:rPr>
          <w:rFonts w:eastAsia="Calibri"/>
          <w:bCs/>
          <w:i/>
        </w:rPr>
      </w:pPr>
      <w:r>
        <w:rPr>
          <w:rFonts w:eastAsia="Calibri"/>
        </w:rPr>
        <w:t>4</w:t>
      </w:r>
      <w:r w:rsidR="001E46E4" w:rsidRPr="00EE11C5">
        <w:rPr>
          <w:rFonts w:eastAsia="Calibri"/>
        </w:rPr>
        <w:t>.2</w:t>
      </w:r>
      <w:r w:rsidR="001E46E4" w:rsidRPr="00EE11C5">
        <w:rPr>
          <w:rFonts w:eastAsia="Calibri"/>
        </w:rPr>
        <w:tab/>
        <w:t>National planning policy is set out in the National Planning Policy Framework (NPPF)</w:t>
      </w:r>
      <w:r w:rsidR="001E46E4" w:rsidRPr="00EE11C5">
        <w:rPr>
          <w:rFonts w:eastAsia="Calibri"/>
          <w:vertAlign w:val="superscript"/>
        </w:rPr>
        <w:footnoteReference w:id="1"/>
      </w:r>
      <w:r w:rsidR="001E46E4" w:rsidRPr="00EE11C5">
        <w:rPr>
          <w:rFonts w:eastAsia="Calibri"/>
        </w:rPr>
        <w:t xml:space="preserve"> published in </w:t>
      </w:r>
      <w:r w:rsidR="005F1D88">
        <w:rPr>
          <w:rFonts w:eastAsia="Calibri"/>
        </w:rPr>
        <w:t>revised form in July 2018</w:t>
      </w:r>
      <w:r w:rsidR="004E5ED9">
        <w:rPr>
          <w:rFonts w:eastAsia="Calibri"/>
        </w:rPr>
        <w:t xml:space="preserve"> with subsequent minor changes in 2019</w:t>
      </w:r>
      <w:r w:rsidR="001E46E4" w:rsidRPr="00EE11C5">
        <w:rPr>
          <w:rFonts w:eastAsia="Calibri"/>
        </w:rPr>
        <w:t xml:space="preserve">.  This sets out in paragraphs </w:t>
      </w:r>
      <w:r w:rsidR="004515F7">
        <w:rPr>
          <w:rFonts w:eastAsia="Calibri"/>
        </w:rPr>
        <w:t>7</w:t>
      </w:r>
      <w:r w:rsidR="001E46E4" w:rsidRPr="00EE11C5">
        <w:rPr>
          <w:rFonts w:eastAsia="Calibri"/>
        </w:rPr>
        <w:t xml:space="preserve"> and </w:t>
      </w:r>
      <w:r w:rsidR="004515F7">
        <w:rPr>
          <w:rFonts w:eastAsia="Calibri"/>
        </w:rPr>
        <w:t>8</w:t>
      </w:r>
      <w:r w:rsidR="001E46E4" w:rsidRPr="00EE11C5">
        <w:rPr>
          <w:rFonts w:eastAsia="Calibri"/>
        </w:rPr>
        <w:t xml:space="preserve"> that the purpose of the planning system is to contribute to the achievement of sustainable development</w:t>
      </w:r>
      <w:r w:rsidR="004515F7">
        <w:rPr>
          <w:rFonts w:eastAsia="Calibri"/>
        </w:rPr>
        <w:t xml:space="preserve"> by performing</w:t>
      </w:r>
      <w:r w:rsidR="001E46E4" w:rsidRPr="00EE11C5">
        <w:rPr>
          <w:rFonts w:eastAsia="Calibri"/>
        </w:rPr>
        <w:t xml:space="preserve"> an economic role, a social role and an environmental role.</w:t>
      </w:r>
      <w:r w:rsidR="001E46E4" w:rsidRPr="00EE11C5">
        <w:rPr>
          <w:rFonts w:eastAsia="Calibri"/>
          <w:bCs/>
          <w:i/>
        </w:rPr>
        <w:t xml:space="preserve"> </w:t>
      </w:r>
    </w:p>
    <w:p w14:paraId="2F2BE58F" w14:textId="77777777" w:rsidR="00907A4D" w:rsidRPr="00907A4D" w:rsidRDefault="004B3AC7" w:rsidP="00907A4D">
      <w:pPr>
        <w:ind w:left="720" w:hanging="720"/>
        <w:jc w:val="both"/>
        <w:rPr>
          <w:rFonts w:eastAsia="Calibri"/>
        </w:rPr>
      </w:pPr>
      <w:r>
        <w:rPr>
          <w:rFonts w:eastAsia="Calibri"/>
        </w:rPr>
        <w:t>4</w:t>
      </w:r>
      <w:r w:rsidR="001E46E4" w:rsidRPr="00EE11C5">
        <w:rPr>
          <w:rFonts w:eastAsia="Calibri"/>
        </w:rPr>
        <w:t>.3</w:t>
      </w:r>
      <w:r w:rsidR="001E46E4" w:rsidRPr="00EE11C5">
        <w:rPr>
          <w:rFonts w:eastAsia="Calibri"/>
        </w:rPr>
        <w:tab/>
      </w:r>
      <w:r w:rsidR="00D35794">
        <w:rPr>
          <w:rFonts w:eastAsia="Calibri"/>
        </w:rPr>
        <w:t xml:space="preserve">National planning policy sets </w:t>
      </w:r>
      <w:r w:rsidR="00907A4D" w:rsidRPr="00907A4D">
        <w:rPr>
          <w:rFonts w:eastAsia="Calibri"/>
        </w:rPr>
        <w:t>a presumption in favour of sustainable development:</w:t>
      </w:r>
    </w:p>
    <w:p w14:paraId="42126E00" w14:textId="77777777" w:rsidR="00907A4D" w:rsidRPr="00907A4D" w:rsidRDefault="00907A4D" w:rsidP="00D35794">
      <w:pPr>
        <w:ind w:left="1440"/>
        <w:jc w:val="both"/>
        <w:rPr>
          <w:rFonts w:eastAsia="Calibri"/>
          <w:i/>
        </w:rPr>
      </w:pPr>
      <w:r w:rsidRPr="00907A4D">
        <w:rPr>
          <w:rFonts w:eastAsia="Calibri"/>
          <w:i/>
        </w:rPr>
        <w:t>“12. The presumption in favour of sustainable development does not change the statutory status of the development plan as the starting point for decision making. Where a planning application conflicts with an up-to-date development plan (including any neighbourhood plans that form part of the development plan), permission should not usually be granted. Local planning authorities may take decisions that depart from an up-to-date development plan, but only if material considerations in a particular case indicate that the plan should not be followed.”</w:t>
      </w:r>
    </w:p>
    <w:p w14:paraId="5812C1AD" w14:textId="77777777" w:rsidR="00907A4D" w:rsidRPr="00907A4D" w:rsidRDefault="00D35794" w:rsidP="00907A4D">
      <w:pPr>
        <w:ind w:left="720" w:hanging="720"/>
        <w:jc w:val="both"/>
        <w:rPr>
          <w:rFonts w:eastAsia="Calibri"/>
        </w:rPr>
      </w:pPr>
      <w:r>
        <w:rPr>
          <w:rFonts w:eastAsia="Calibri"/>
        </w:rPr>
        <w:t>4.4</w:t>
      </w:r>
      <w:r>
        <w:rPr>
          <w:rFonts w:eastAsia="Calibri"/>
        </w:rPr>
        <w:tab/>
      </w:r>
      <w:r w:rsidR="00907A4D" w:rsidRPr="00907A4D">
        <w:rPr>
          <w:rFonts w:eastAsia="Calibri"/>
        </w:rPr>
        <w:t xml:space="preserve">The application of the presumption has implications for the way communities engage in neighbourhood planning. </w:t>
      </w:r>
    </w:p>
    <w:p w14:paraId="629CF538" w14:textId="77777777" w:rsidR="00907A4D" w:rsidRPr="00907A4D" w:rsidRDefault="00907A4D" w:rsidP="00D35794">
      <w:pPr>
        <w:ind w:left="1440"/>
        <w:jc w:val="both"/>
        <w:rPr>
          <w:rFonts w:eastAsia="Calibri"/>
          <w:i/>
        </w:rPr>
      </w:pPr>
      <w:r w:rsidRPr="00907A4D">
        <w:rPr>
          <w:rFonts w:eastAsia="Calibri"/>
          <w:i/>
        </w:rPr>
        <w:t>“13. Neighbourhood plans should support the delivery of strategic policies contained in local plans or spatial development strategies; and should shape and direct development that is outside of these strategic policies.”</w:t>
      </w:r>
    </w:p>
    <w:p w14:paraId="3A784A59" w14:textId="77777777" w:rsidR="00D35794" w:rsidRDefault="00D35794" w:rsidP="00D35794">
      <w:pPr>
        <w:ind w:left="720"/>
        <w:jc w:val="both"/>
        <w:rPr>
          <w:rFonts w:eastAsia="Calibri"/>
          <w:b/>
        </w:rPr>
      </w:pPr>
    </w:p>
    <w:p w14:paraId="33C90C7A" w14:textId="77777777" w:rsidR="004515F7" w:rsidRPr="004515F7" w:rsidRDefault="004515F7" w:rsidP="00D35794">
      <w:pPr>
        <w:ind w:left="720"/>
        <w:jc w:val="both"/>
        <w:rPr>
          <w:rFonts w:eastAsia="Calibri"/>
          <w:b/>
        </w:rPr>
      </w:pPr>
      <w:r w:rsidRPr="004515F7">
        <w:rPr>
          <w:rFonts w:eastAsia="Calibri"/>
          <w:b/>
        </w:rPr>
        <w:t>Strategic Planning Policy: Cotswold District Local Plan</w:t>
      </w:r>
      <w:r>
        <w:rPr>
          <w:rFonts w:eastAsia="Calibri"/>
          <w:b/>
        </w:rPr>
        <w:t xml:space="preserve"> 2011-2031</w:t>
      </w:r>
      <w:r w:rsidR="001C204E">
        <w:rPr>
          <w:rFonts w:eastAsia="Calibri"/>
          <w:b/>
        </w:rPr>
        <w:t xml:space="preserve"> (CDLP)</w:t>
      </w:r>
    </w:p>
    <w:p w14:paraId="42F07D7C" w14:textId="77777777" w:rsidR="00563F64" w:rsidRDefault="004B3AC7" w:rsidP="001E46E4">
      <w:pPr>
        <w:ind w:left="720" w:hanging="720"/>
        <w:rPr>
          <w:rFonts w:eastAsia="Calibri"/>
        </w:rPr>
      </w:pPr>
      <w:r>
        <w:rPr>
          <w:rFonts w:eastAsia="Calibri"/>
        </w:rPr>
        <w:t>4</w:t>
      </w:r>
      <w:r w:rsidR="001E46E4" w:rsidRPr="00EE11C5">
        <w:rPr>
          <w:rFonts w:eastAsia="Calibri"/>
        </w:rPr>
        <w:t>.</w:t>
      </w:r>
      <w:r w:rsidR="00457C19">
        <w:rPr>
          <w:rFonts w:eastAsia="Calibri"/>
        </w:rPr>
        <w:t>5</w:t>
      </w:r>
      <w:r w:rsidR="001E46E4" w:rsidRPr="00EE11C5">
        <w:rPr>
          <w:rFonts w:eastAsia="Calibri"/>
        </w:rPr>
        <w:tab/>
        <w:t xml:space="preserve">Local Strategic Planning Policy </w:t>
      </w:r>
      <w:r w:rsidR="002F2567">
        <w:rPr>
          <w:rFonts w:eastAsia="Calibri"/>
        </w:rPr>
        <w:t xml:space="preserve">relevant to the </w:t>
      </w:r>
      <w:r w:rsidR="005D6B28">
        <w:rPr>
          <w:rFonts w:eastAsia="Calibri"/>
        </w:rPr>
        <w:t>KE</w:t>
      </w:r>
      <w:r w:rsidR="002F2567">
        <w:rPr>
          <w:rFonts w:eastAsia="Calibri"/>
        </w:rPr>
        <w:t xml:space="preserve">NDP </w:t>
      </w:r>
      <w:r w:rsidR="001E46E4" w:rsidRPr="00EE11C5">
        <w:rPr>
          <w:rFonts w:eastAsia="Calibri"/>
        </w:rPr>
        <w:t xml:space="preserve">is set out in </w:t>
      </w:r>
      <w:r w:rsidR="002F2567">
        <w:rPr>
          <w:rFonts w:eastAsia="Calibri"/>
        </w:rPr>
        <w:t xml:space="preserve">the </w:t>
      </w:r>
      <w:r w:rsidR="001C204E">
        <w:rPr>
          <w:rFonts w:eastAsia="Calibri"/>
        </w:rPr>
        <w:t>C</w:t>
      </w:r>
      <w:r w:rsidR="008B5FD1">
        <w:rPr>
          <w:rFonts w:eastAsia="Calibri"/>
        </w:rPr>
        <w:t xml:space="preserve">otswold District </w:t>
      </w:r>
      <w:r w:rsidR="001C204E">
        <w:rPr>
          <w:rFonts w:eastAsia="Calibri"/>
        </w:rPr>
        <w:t>L</w:t>
      </w:r>
      <w:r w:rsidR="008B5FD1">
        <w:rPr>
          <w:rFonts w:eastAsia="Calibri"/>
        </w:rPr>
        <w:t xml:space="preserve">ocal </w:t>
      </w:r>
      <w:r w:rsidR="001C204E">
        <w:rPr>
          <w:rFonts w:eastAsia="Calibri"/>
        </w:rPr>
        <w:t>P</w:t>
      </w:r>
      <w:r w:rsidR="008B5FD1">
        <w:rPr>
          <w:rFonts w:eastAsia="Calibri"/>
        </w:rPr>
        <w:t xml:space="preserve">lan 2011-2031 (CDLP). </w:t>
      </w:r>
      <w:r w:rsidR="001C204E">
        <w:rPr>
          <w:rFonts w:eastAsia="Calibri"/>
        </w:rPr>
        <w:t>The CDLP was adopted on 3</w:t>
      </w:r>
      <w:r w:rsidR="001C204E" w:rsidRPr="001C204E">
        <w:rPr>
          <w:rFonts w:eastAsia="Calibri"/>
          <w:vertAlign w:val="superscript"/>
        </w:rPr>
        <w:t>rd</w:t>
      </w:r>
      <w:r w:rsidR="001C204E">
        <w:rPr>
          <w:rFonts w:eastAsia="Calibri"/>
        </w:rPr>
        <w:t xml:space="preserve"> August 2018.</w:t>
      </w:r>
    </w:p>
    <w:p w14:paraId="1F0ADDBC" w14:textId="7A3B0587" w:rsidR="00937C9F" w:rsidRPr="00937C9F" w:rsidRDefault="00D35794" w:rsidP="00937C9F">
      <w:pPr>
        <w:ind w:left="720" w:hanging="720"/>
        <w:rPr>
          <w:rFonts w:eastAsia="Calibri"/>
        </w:rPr>
      </w:pPr>
      <w:r>
        <w:rPr>
          <w:rFonts w:eastAsia="Calibri"/>
        </w:rPr>
        <w:t>4.</w:t>
      </w:r>
      <w:r w:rsidR="00457C19">
        <w:rPr>
          <w:rFonts w:eastAsia="Calibri"/>
        </w:rPr>
        <w:t>6</w:t>
      </w:r>
      <w:r>
        <w:rPr>
          <w:rFonts w:eastAsia="Calibri"/>
        </w:rPr>
        <w:tab/>
      </w:r>
      <w:r w:rsidR="00937C9F" w:rsidRPr="00937C9F">
        <w:rPr>
          <w:rFonts w:eastAsia="Calibri"/>
        </w:rPr>
        <w:t xml:space="preserve">The </w:t>
      </w:r>
      <w:r w:rsidR="00937C9F">
        <w:rPr>
          <w:rFonts w:eastAsia="Calibri"/>
        </w:rPr>
        <w:t xml:space="preserve">CDLP </w:t>
      </w:r>
      <w:r w:rsidR="00937C9F" w:rsidRPr="00937C9F">
        <w:rPr>
          <w:rFonts w:eastAsia="Calibri"/>
        </w:rPr>
        <w:t xml:space="preserve">sets an overall development strategy for </w:t>
      </w:r>
      <w:r w:rsidR="00937C9F">
        <w:rPr>
          <w:rFonts w:eastAsia="Calibri"/>
        </w:rPr>
        <w:t>the</w:t>
      </w:r>
      <w:r w:rsidR="00937C9F" w:rsidRPr="00937C9F">
        <w:rPr>
          <w:rFonts w:eastAsia="Calibri"/>
        </w:rPr>
        <w:t xml:space="preserve"> District</w:t>
      </w:r>
      <w:r w:rsidR="00937C9F">
        <w:rPr>
          <w:rFonts w:eastAsia="Calibri"/>
        </w:rPr>
        <w:t xml:space="preserve">, </w:t>
      </w:r>
      <w:r w:rsidR="00937C9F" w:rsidRPr="00937C9F">
        <w:rPr>
          <w:rFonts w:eastAsia="Calibri"/>
        </w:rPr>
        <w:t xml:space="preserve">as part of this Kemble is identified as a Principal Settlement. This is shown on the </w:t>
      </w:r>
      <w:r w:rsidR="00937C9F">
        <w:rPr>
          <w:rFonts w:eastAsia="Calibri"/>
        </w:rPr>
        <w:t xml:space="preserve">CDLP </w:t>
      </w:r>
      <w:r w:rsidR="00937C9F" w:rsidRPr="00937C9F">
        <w:rPr>
          <w:rFonts w:eastAsia="Calibri"/>
        </w:rPr>
        <w:t xml:space="preserve">Key Diagram (Figure </w:t>
      </w:r>
      <w:r w:rsidR="007C4B37">
        <w:rPr>
          <w:rFonts w:eastAsia="Calibri"/>
        </w:rPr>
        <w:t>6</w:t>
      </w:r>
      <w:r w:rsidR="00937C9F" w:rsidRPr="00937C9F">
        <w:rPr>
          <w:rFonts w:eastAsia="Calibri"/>
        </w:rPr>
        <w:t>)</w:t>
      </w:r>
      <w:r w:rsidR="007C4B37">
        <w:rPr>
          <w:rFonts w:eastAsia="Calibri"/>
        </w:rPr>
        <w:t>.</w:t>
      </w:r>
    </w:p>
    <w:p w14:paraId="7EE9270C" w14:textId="77777777" w:rsidR="00937C9F" w:rsidRPr="00937C9F" w:rsidRDefault="00937C9F" w:rsidP="00937C9F">
      <w:pPr>
        <w:ind w:left="720" w:hanging="720"/>
        <w:rPr>
          <w:rFonts w:eastAsia="Calibri"/>
        </w:rPr>
      </w:pPr>
      <w:r w:rsidRPr="00937C9F">
        <w:rPr>
          <w:rFonts w:eastAsia="Calibri"/>
        </w:rPr>
        <w:br w:type="page"/>
      </w:r>
    </w:p>
    <w:p w14:paraId="518BE893" w14:textId="5DD8B9D4" w:rsidR="00937C9F" w:rsidRPr="00937C9F" w:rsidRDefault="00937C9F" w:rsidP="00937C9F">
      <w:pPr>
        <w:ind w:left="720" w:hanging="720"/>
        <w:rPr>
          <w:rFonts w:eastAsia="Calibri"/>
          <w:b/>
        </w:rPr>
      </w:pPr>
      <w:r w:rsidRPr="00937C9F">
        <w:rPr>
          <w:rFonts w:eastAsia="Calibri"/>
          <w:b/>
        </w:rPr>
        <w:t xml:space="preserve">Figure </w:t>
      </w:r>
      <w:r w:rsidR="009A0321">
        <w:rPr>
          <w:rFonts w:eastAsia="Calibri"/>
          <w:b/>
        </w:rPr>
        <w:t>6</w:t>
      </w:r>
      <w:r w:rsidRPr="00937C9F">
        <w:rPr>
          <w:rFonts w:eastAsia="Calibri"/>
          <w:b/>
        </w:rPr>
        <w:t>. Cotswold District Local Plan Key Diagram</w:t>
      </w:r>
    </w:p>
    <w:p w14:paraId="7F663AEC" w14:textId="439FE8CB" w:rsidR="00937C9F" w:rsidRPr="00937C9F" w:rsidRDefault="009A0321" w:rsidP="00550B5F">
      <w:pPr>
        <w:ind w:left="720" w:hanging="720"/>
        <w:jc w:val="center"/>
        <w:rPr>
          <w:rFonts w:eastAsia="Calibri"/>
        </w:rPr>
      </w:pPr>
      <w:r>
        <w:rPr>
          <w:rFonts w:eastAsia="Calibri"/>
          <w:noProof/>
        </w:rPr>
        <w:drawing>
          <wp:inline distT="0" distB="0" distL="0" distR="0" wp14:anchorId="68B29F0B" wp14:editId="77ADA146">
            <wp:extent cx="5742801" cy="8010525"/>
            <wp:effectExtent l="0" t="0" r="0" b="0"/>
            <wp:docPr id="2" name="Picture 2"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istrict Map for CV Flattened (1).jpg"/>
                    <pic:cNvPicPr/>
                  </pic:nvPicPr>
                  <pic:blipFill rotWithShape="1">
                    <a:blip r:embed="rId19" cstate="print">
                      <a:extLst>
                        <a:ext uri="{28A0092B-C50C-407E-A947-70E740481C1C}">
                          <a14:useLocalDpi xmlns:a14="http://schemas.microsoft.com/office/drawing/2010/main" val="0"/>
                        </a:ext>
                      </a:extLst>
                    </a:blip>
                    <a:srcRect r="9096" b="6488"/>
                    <a:stretch/>
                  </pic:blipFill>
                  <pic:spPr bwMode="auto">
                    <a:xfrm>
                      <a:off x="0" y="0"/>
                      <a:ext cx="5744053" cy="8012272"/>
                    </a:xfrm>
                    <a:prstGeom prst="rect">
                      <a:avLst/>
                    </a:prstGeom>
                    <a:ln>
                      <a:noFill/>
                    </a:ln>
                    <a:extLst>
                      <a:ext uri="{53640926-AAD7-44D8-BBD7-CCE9431645EC}">
                        <a14:shadowObscured xmlns:a14="http://schemas.microsoft.com/office/drawing/2010/main"/>
                      </a:ext>
                    </a:extLst>
                  </pic:spPr>
                </pic:pic>
              </a:graphicData>
            </a:graphic>
          </wp:inline>
        </w:drawing>
      </w:r>
    </w:p>
    <w:p w14:paraId="0FEF62AD" w14:textId="77777777" w:rsidR="00F16A55" w:rsidRPr="00F16A55" w:rsidRDefault="005162D4" w:rsidP="00F16A55">
      <w:pPr>
        <w:ind w:left="720" w:hanging="720"/>
        <w:rPr>
          <w:rFonts w:eastAsia="Calibri"/>
        </w:rPr>
      </w:pPr>
      <w:r>
        <w:rPr>
          <w:rFonts w:eastAsia="Calibri"/>
        </w:rPr>
        <w:t>4.</w:t>
      </w:r>
      <w:r w:rsidR="00457C19">
        <w:rPr>
          <w:rFonts w:eastAsia="Calibri"/>
        </w:rPr>
        <w:t>7</w:t>
      </w:r>
      <w:r>
        <w:rPr>
          <w:rFonts w:eastAsia="Calibri"/>
        </w:rPr>
        <w:tab/>
      </w:r>
      <w:r w:rsidR="00F16A55" w:rsidRPr="00F16A55">
        <w:rPr>
          <w:rFonts w:eastAsia="Calibri"/>
        </w:rPr>
        <w:t xml:space="preserve">To </w:t>
      </w:r>
      <w:r w:rsidR="002B303D">
        <w:rPr>
          <w:rFonts w:eastAsia="Calibri"/>
        </w:rPr>
        <w:t xml:space="preserve">deliver the development strategy and </w:t>
      </w:r>
      <w:r w:rsidR="00F16A55" w:rsidRPr="00F16A55">
        <w:rPr>
          <w:rFonts w:eastAsia="Calibri"/>
        </w:rPr>
        <w:t>meet the objectively assessed housing and employment needs of the District 2011-2031 Policy DS1 includes the following development strategy:</w:t>
      </w:r>
    </w:p>
    <w:p w14:paraId="6DA952E6" w14:textId="77777777" w:rsidR="00F16A55" w:rsidRPr="00F16A55" w:rsidRDefault="00F16A55" w:rsidP="002B303D">
      <w:pPr>
        <w:ind w:left="720" w:hanging="720"/>
        <w:jc w:val="center"/>
        <w:rPr>
          <w:rFonts w:eastAsia="Calibri"/>
        </w:rPr>
      </w:pPr>
      <w:r w:rsidRPr="00F16A55">
        <w:rPr>
          <w:rFonts w:eastAsia="Calibri"/>
          <w:noProof/>
        </w:rPr>
        <w:drawing>
          <wp:inline distT="0" distB="0" distL="0" distR="0" wp14:anchorId="79A13DE9" wp14:editId="39D10F80">
            <wp:extent cx="5457223" cy="40386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5468914" cy="4047252"/>
                    </a:xfrm>
                    <a:prstGeom prst="rect">
                      <a:avLst/>
                    </a:prstGeom>
                    <a:noFill/>
                    <a:ln>
                      <a:noFill/>
                    </a:ln>
                  </pic:spPr>
                </pic:pic>
              </a:graphicData>
            </a:graphic>
          </wp:inline>
        </w:drawing>
      </w:r>
    </w:p>
    <w:p w14:paraId="13DE2969" w14:textId="6093E9F5" w:rsidR="00F16A55" w:rsidRDefault="002B303D" w:rsidP="00F16A55">
      <w:pPr>
        <w:ind w:left="720" w:hanging="720"/>
        <w:rPr>
          <w:rFonts w:eastAsia="Calibri"/>
        </w:rPr>
      </w:pPr>
      <w:r>
        <w:rPr>
          <w:rFonts w:eastAsia="Calibri"/>
        </w:rPr>
        <w:t>4.</w:t>
      </w:r>
      <w:r w:rsidR="00457C19">
        <w:rPr>
          <w:rFonts w:eastAsia="Calibri"/>
        </w:rPr>
        <w:t>8</w:t>
      </w:r>
      <w:r>
        <w:rPr>
          <w:rFonts w:eastAsia="Calibri"/>
        </w:rPr>
        <w:tab/>
      </w:r>
      <w:r w:rsidR="00F16A55" w:rsidRPr="00F16A55">
        <w:rPr>
          <w:rFonts w:eastAsia="Calibri"/>
        </w:rPr>
        <w:t>The housing land requirement for Cotswold District is 8</w:t>
      </w:r>
      <w:r w:rsidR="00B16664">
        <w:rPr>
          <w:rFonts w:eastAsia="Calibri"/>
        </w:rPr>
        <w:t>,</w:t>
      </w:r>
      <w:r w:rsidR="00F16A55" w:rsidRPr="00F16A55">
        <w:rPr>
          <w:rFonts w:eastAsia="Calibri"/>
        </w:rPr>
        <w:t>400 dwellings 2011 to 2031.</w:t>
      </w:r>
      <w:r>
        <w:rPr>
          <w:rFonts w:eastAsia="Calibri"/>
        </w:rPr>
        <w:t xml:space="preserve"> </w:t>
      </w:r>
      <w:r w:rsidR="00F16A55" w:rsidRPr="00F16A55">
        <w:rPr>
          <w:rFonts w:eastAsia="Calibri"/>
        </w:rPr>
        <w:t xml:space="preserve">As of </w:t>
      </w:r>
      <w:r w:rsidR="0037628E" w:rsidRPr="00F16A55">
        <w:rPr>
          <w:rFonts w:eastAsia="Calibri"/>
        </w:rPr>
        <w:t>1</w:t>
      </w:r>
      <w:r w:rsidR="0006054F" w:rsidRPr="0006054F">
        <w:rPr>
          <w:rFonts w:eastAsia="Calibri"/>
          <w:vertAlign w:val="superscript"/>
        </w:rPr>
        <w:t>st</w:t>
      </w:r>
      <w:r w:rsidR="0037628E" w:rsidRPr="00F16A55">
        <w:rPr>
          <w:rFonts w:eastAsia="Calibri"/>
          <w:vertAlign w:val="superscript"/>
        </w:rPr>
        <w:t xml:space="preserve"> </w:t>
      </w:r>
      <w:r w:rsidR="0037628E" w:rsidRPr="00F16A55">
        <w:rPr>
          <w:rFonts w:eastAsia="Calibri"/>
        </w:rPr>
        <w:t>April 201</w:t>
      </w:r>
      <w:r w:rsidR="005929E2">
        <w:rPr>
          <w:rFonts w:eastAsia="Calibri"/>
        </w:rPr>
        <w:t>9</w:t>
      </w:r>
      <w:r w:rsidR="0037628E" w:rsidRPr="00F16A55">
        <w:rPr>
          <w:rFonts w:eastAsia="Calibri"/>
        </w:rPr>
        <w:t xml:space="preserve"> Cotswold</w:t>
      </w:r>
      <w:r w:rsidR="0037628E">
        <w:rPr>
          <w:rFonts w:eastAsia="Calibri"/>
        </w:rPr>
        <w:t xml:space="preserve"> </w:t>
      </w:r>
      <w:r w:rsidR="00F16A55" w:rsidRPr="00F16A55">
        <w:rPr>
          <w:rFonts w:eastAsia="Calibri"/>
        </w:rPr>
        <w:t>District had a 5-year housing land supply of 7.6 years</w:t>
      </w:r>
      <w:r w:rsidR="00001C57">
        <w:rPr>
          <w:rStyle w:val="FootnoteReference"/>
          <w:rFonts w:eastAsia="Calibri"/>
        </w:rPr>
        <w:footnoteReference w:id="2"/>
      </w:r>
      <w:r w:rsidR="00F16A55" w:rsidRPr="00F16A55">
        <w:rPr>
          <w:rFonts w:eastAsia="Calibri"/>
        </w:rPr>
        <w:t>.</w:t>
      </w:r>
      <w:r>
        <w:rPr>
          <w:rFonts w:eastAsia="Calibri"/>
        </w:rPr>
        <w:t xml:space="preserve"> </w:t>
      </w:r>
      <w:r w:rsidR="00F16A55" w:rsidRPr="00F16A55">
        <w:rPr>
          <w:rFonts w:eastAsia="Calibri"/>
        </w:rPr>
        <w:t xml:space="preserve">To manage future development the Local Plan includes a set of development boundaries, within these boundaries development will be permissible in principle (Figure </w:t>
      </w:r>
      <w:r w:rsidR="003D0C54">
        <w:rPr>
          <w:rFonts w:eastAsia="Calibri"/>
        </w:rPr>
        <w:t>7</w:t>
      </w:r>
      <w:r w:rsidR="00F16A55" w:rsidRPr="00F16A55">
        <w:rPr>
          <w:rFonts w:eastAsia="Calibri"/>
        </w:rPr>
        <w:t xml:space="preserve">). </w:t>
      </w:r>
    </w:p>
    <w:p w14:paraId="4CE74B54" w14:textId="77777777" w:rsidR="0050318F" w:rsidRPr="0050318F" w:rsidRDefault="0050318F" w:rsidP="0050318F">
      <w:pPr>
        <w:ind w:left="720" w:hanging="720"/>
        <w:rPr>
          <w:rFonts w:eastAsia="Calibri"/>
        </w:rPr>
      </w:pPr>
      <w:r>
        <w:rPr>
          <w:rFonts w:eastAsia="Calibri"/>
        </w:rPr>
        <w:t>4.</w:t>
      </w:r>
      <w:r w:rsidR="00457C19">
        <w:rPr>
          <w:rFonts w:eastAsia="Calibri"/>
        </w:rPr>
        <w:t>9</w:t>
      </w:r>
      <w:r>
        <w:rPr>
          <w:rFonts w:eastAsia="Calibri"/>
        </w:rPr>
        <w:tab/>
      </w:r>
      <w:r w:rsidRPr="00F16A55">
        <w:rPr>
          <w:rFonts w:eastAsia="Calibri"/>
        </w:rPr>
        <w:t>Policy S6 sets the strategic development plan policy for Kemble and should be read in conjunction with Inset Map 5</w:t>
      </w:r>
      <w:r>
        <w:rPr>
          <w:rFonts w:eastAsia="Calibri"/>
        </w:rPr>
        <w:t xml:space="preserve"> of the CDLP (Figure </w:t>
      </w:r>
      <w:r w:rsidR="008B5FD1">
        <w:rPr>
          <w:rFonts w:eastAsia="Calibri"/>
        </w:rPr>
        <w:t>5</w:t>
      </w:r>
      <w:r>
        <w:rPr>
          <w:rFonts w:eastAsia="Calibri"/>
        </w:rPr>
        <w:t xml:space="preserve"> in th</w:t>
      </w:r>
      <w:r w:rsidR="008B5FD1">
        <w:rPr>
          <w:rFonts w:eastAsia="Calibri"/>
        </w:rPr>
        <w:t>e KEN</w:t>
      </w:r>
      <w:r>
        <w:rPr>
          <w:rFonts w:eastAsia="Calibri"/>
        </w:rPr>
        <w:t>DP)</w:t>
      </w:r>
      <w:r w:rsidRPr="00F16A55">
        <w:rPr>
          <w:rFonts w:eastAsia="Calibri"/>
        </w:rPr>
        <w:t>.</w:t>
      </w:r>
      <w:r>
        <w:rPr>
          <w:rFonts w:eastAsia="Calibri"/>
        </w:rPr>
        <w:t xml:space="preserve"> This policy allocates three sites for housing development and </w:t>
      </w:r>
      <w:r w:rsidRPr="0050318F">
        <w:rPr>
          <w:rFonts w:eastAsia="Calibri"/>
        </w:rPr>
        <w:t>protects three Local Green Spaces in Kemble:</w:t>
      </w:r>
    </w:p>
    <w:p w14:paraId="6041B978" w14:textId="77777777" w:rsidR="0050318F" w:rsidRPr="0050318F" w:rsidRDefault="0050318F" w:rsidP="0050318F">
      <w:pPr>
        <w:ind w:left="2880" w:hanging="720"/>
        <w:rPr>
          <w:rFonts w:eastAsia="Calibri"/>
        </w:rPr>
      </w:pPr>
      <w:r w:rsidRPr="0050318F">
        <w:rPr>
          <w:rFonts w:eastAsia="Calibri"/>
        </w:rPr>
        <w:t>LGS5 – Green at West Lane</w:t>
      </w:r>
    </w:p>
    <w:p w14:paraId="54751645" w14:textId="77777777" w:rsidR="0050318F" w:rsidRPr="0050318F" w:rsidRDefault="0050318F" w:rsidP="0050318F">
      <w:pPr>
        <w:ind w:left="2880" w:hanging="720"/>
        <w:rPr>
          <w:rFonts w:eastAsia="Calibri"/>
        </w:rPr>
      </w:pPr>
      <w:r w:rsidRPr="0050318F">
        <w:rPr>
          <w:rFonts w:eastAsia="Calibri"/>
        </w:rPr>
        <w:t>LGS6 – Community Gardens at Station Road</w:t>
      </w:r>
    </w:p>
    <w:p w14:paraId="2AE44190" w14:textId="77777777" w:rsidR="0050318F" w:rsidRPr="0050318F" w:rsidRDefault="0050318F" w:rsidP="0050318F">
      <w:pPr>
        <w:ind w:left="2880" w:hanging="720"/>
        <w:rPr>
          <w:rFonts w:eastAsia="Calibri"/>
        </w:rPr>
      </w:pPr>
      <w:r w:rsidRPr="0050318F">
        <w:rPr>
          <w:rFonts w:eastAsia="Calibri"/>
        </w:rPr>
        <w:t>LGS 7 – Playing field at Clayfurlong</w:t>
      </w:r>
    </w:p>
    <w:p w14:paraId="11B40BC1" w14:textId="77777777" w:rsidR="0050318F" w:rsidRPr="00F16A55" w:rsidRDefault="0050318F" w:rsidP="0050318F">
      <w:pPr>
        <w:ind w:left="720" w:hanging="720"/>
        <w:rPr>
          <w:rFonts w:eastAsia="Calibri"/>
        </w:rPr>
      </w:pPr>
    </w:p>
    <w:p w14:paraId="4333A7CE" w14:textId="77777777" w:rsidR="0050318F" w:rsidRPr="0050318F" w:rsidRDefault="0050318F" w:rsidP="0050318F">
      <w:pPr>
        <w:ind w:left="720" w:hanging="720"/>
        <w:rPr>
          <w:rFonts w:eastAsia="Calibri"/>
        </w:rPr>
      </w:pPr>
      <w:r w:rsidRPr="0050318F">
        <w:rPr>
          <w:rFonts w:eastAsia="Calibri"/>
          <w:noProof/>
        </w:rPr>
        <w:drawing>
          <wp:inline distT="0" distB="0" distL="0" distR="0" wp14:anchorId="244C8515" wp14:editId="269A3978">
            <wp:extent cx="5587262" cy="31242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5592845" cy="3127322"/>
                    </a:xfrm>
                    <a:prstGeom prst="rect">
                      <a:avLst/>
                    </a:prstGeom>
                    <a:noFill/>
                    <a:ln>
                      <a:noFill/>
                    </a:ln>
                  </pic:spPr>
                </pic:pic>
              </a:graphicData>
            </a:graphic>
          </wp:inline>
        </w:drawing>
      </w:r>
    </w:p>
    <w:p w14:paraId="2FB9689F" w14:textId="77777777" w:rsidR="0050318F" w:rsidRPr="00F16A55" w:rsidRDefault="0050318F" w:rsidP="00F16A55">
      <w:pPr>
        <w:ind w:left="720" w:hanging="720"/>
        <w:rPr>
          <w:rFonts w:eastAsia="Calibri"/>
        </w:rPr>
      </w:pPr>
    </w:p>
    <w:p w14:paraId="76EF6CFB" w14:textId="77777777" w:rsidR="002B303D" w:rsidRDefault="002B303D">
      <w:pPr>
        <w:rPr>
          <w:rFonts w:eastAsia="Calibri"/>
          <w:b/>
        </w:rPr>
      </w:pPr>
      <w:r>
        <w:rPr>
          <w:rFonts w:eastAsia="Calibri"/>
          <w:b/>
        </w:rPr>
        <w:br w:type="page"/>
      </w:r>
    </w:p>
    <w:p w14:paraId="5A34D57D" w14:textId="397B45B0" w:rsidR="00F16A55" w:rsidRPr="00F16A55" w:rsidRDefault="00F16A55" w:rsidP="00F16A55">
      <w:pPr>
        <w:ind w:left="720" w:hanging="720"/>
        <w:rPr>
          <w:rFonts w:eastAsia="Calibri"/>
          <w:b/>
        </w:rPr>
      </w:pPr>
      <w:r w:rsidRPr="00F16A55">
        <w:rPr>
          <w:rFonts w:eastAsia="Calibri"/>
          <w:b/>
        </w:rPr>
        <w:t xml:space="preserve">Figure </w:t>
      </w:r>
      <w:r w:rsidR="003D0C54">
        <w:rPr>
          <w:rFonts w:eastAsia="Calibri"/>
          <w:b/>
        </w:rPr>
        <w:t>7</w:t>
      </w:r>
      <w:r w:rsidRPr="00F16A55">
        <w:rPr>
          <w:rFonts w:eastAsia="Calibri"/>
          <w:b/>
        </w:rPr>
        <w:t xml:space="preserve">. </w:t>
      </w:r>
      <w:r w:rsidR="003B2D8D">
        <w:rPr>
          <w:rFonts w:eastAsia="Calibri"/>
          <w:b/>
        </w:rPr>
        <w:t>C</w:t>
      </w:r>
      <w:r w:rsidR="008B5FD1">
        <w:rPr>
          <w:rFonts w:eastAsia="Calibri"/>
          <w:b/>
        </w:rPr>
        <w:t xml:space="preserve">otswold </w:t>
      </w:r>
      <w:r w:rsidR="003B2D8D">
        <w:rPr>
          <w:rFonts w:eastAsia="Calibri"/>
          <w:b/>
        </w:rPr>
        <w:t>D</w:t>
      </w:r>
      <w:r w:rsidR="008B5FD1">
        <w:rPr>
          <w:rFonts w:eastAsia="Calibri"/>
          <w:b/>
        </w:rPr>
        <w:t xml:space="preserve">istrict </w:t>
      </w:r>
      <w:r w:rsidR="003B2D8D">
        <w:rPr>
          <w:rFonts w:eastAsia="Calibri"/>
          <w:b/>
        </w:rPr>
        <w:t>L</w:t>
      </w:r>
      <w:r w:rsidR="008B5FD1">
        <w:rPr>
          <w:rFonts w:eastAsia="Calibri"/>
          <w:b/>
        </w:rPr>
        <w:t xml:space="preserve">ocal </w:t>
      </w:r>
      <w:r w:rsidR="003B2D8D">
        <w:rPr>
          <w:rFonts w:eastAsia="Calibri"/>
          <w:b/>
        </w:rPr>
        <w:t>P</w:t>
      </w:r>
      <w:r w:rsidR="008B5FD1">
        <w:rPr>
          <w:rFonts w:eastAsia="Calibri"/>
          <w:b/>
        </w:rPr>
        <w:t>lan</w:t>
      </w:r>
      <w:r w:rsidRPr="00F16A55">
        <w:rPr>
          <w:rFonts w:eastAsia="Calibri"/>
          <w:b/>
        </w:rPr>
        <w:t>, Kemble Inset</w:t>
      </w:r>
      <w:r w:rsidR="003B2D8D">
        <w:rPr>
          <w:rFonts w:eastAsia="Calibri"/>
          <w:b/>
        </w:rPr>
        <w:t xml:space="preserve"> 5</w:t>
      </w:r>
    </w:p>
    <w:p w14:paraId="37EF0370" w14:textId="55DD48C5" w:rsidR="00ED044F" w:rsidRDefault="006964BD" w:rsidP="00F16A55">
      <w:pPr>
        <w:ind w:left="720" w:hanging="720"/>
        <w:rPr>
          <w:rFonts w:eastAsia="Calibri"/>
        </w:rPr>
      </w:pPr>
      <w:r w:rsidRPr="006964BD">
        <w:rPr>
          <w:noProof/>
        </w:rPr>
        <w:drawing>
          <wp:inline distT="0" distB="0" distL="0" distR="0" wp14:anchorId="253D84DC" wp14:editId="3E6E330A">
            <wp:extent cx="5926767" cy="8442325"/>
            <wp:effectExtent l="19050" t="19050" r="17145" b="158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29937" cy="8446841"/>
                    </a:xfrm>
                    <a:prstGeom prst="rect">
                      <a:avLst/>
                    </a:prstGeom>
                    <a:ln>
                      <a:solidFill>
                        <a:schemeClr val="tx1"/>
                      </a:solidFill>
                    </a:ln>
                  </pic:spPr>
                </pic:pic>
              </a:graphicData>
            </a:graphic>
          </wp:inline>
        </w:drawing>
      </w:r>
    </w:p>
    <w:p w14:paraId="6763B029" w14:textId="164D7E1F" w:rsidR="00ED044F" w:rsidRDefault="000E159F">
      <w:pPr>
        <w:rPr>
          <w:rFonts w:eastAsia="Calibri"/>
        </w:rPr>
      </w:pPr>
      <w:r w:rsidRPr="000E159F">
        <w:rPr>
          <w:noProof/>
        </w:rPr>
        <w:drawing>
          <wp:inline distT="0" distB="0" distL="0" distR="0" wp14:anchorId="35EC2ABA" wp14:editId="2F20CD56">
            <wp:extent cx="6010275" cy="8602564"/>
            <wp:effectExtent l="0" t="0" r="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012306" cy="8605471"/>
                    </a:xfrm>
                    <a:prstGeom prst="rect">
                      <a:avLst/>
                    </a:prstGeom>
                  </pic:spPr>
                </pic:pic>
              </a:graphicData>
            </a:graphic>
          </wp:inline>
        </w:drawing>
      </w:r>
      <w:r w:rsidR="00ED044F">
        <w:rPr>
          <w:rFonts w:eastAsia="Calibri"/>
        </w:rPr>
        <w:br w:type="page"/>
      </w:r>
    </w:p>
    <w:p w14:paraId="7669F1E1" w14:textId="77777777" w:rsidR="00F16A55" w:rsidRPr="00F16A55" w:rsidRDefault="00626D41" w:rsidP="00F16A55">
      <w:pPr>
        <w:ind w:left="720" w:hanging="720"/>
        <w:rPr>
          <w:rFonts w:eastAsia="Calibri"/>
        </w:rPr>
      </w:pPr>
      <w:r>
        <w:rPr>
          <w:rFonts w:eastAsia="Calibri"/>
        </w:rPr>
        <w:t>4.</w:t>
      </w:r>
      <w:r w:rsidR="00457C19">
        <w:rPr>
          <w:rFonts w:eastAsia="Calibri"/>
        </w:rPr>
        <w:t>10</w:t>
      </w:r>
      <w:r>
        <w:rPr>
          <w:rFonts w:eastAsia="Calibri"/>
        </w:rPr>
        <w:tab/>
        <w:t>Ewen is a</w:t>
      </w:r>
      <w:r w:rsidR="00F16A55" w:rsidRPr="00F16A55">
        <w:rPr>
          <w:rFonts w:eastAsia="Calibri"/>
        </w:rPr>
        <w:t xml:space="preserve"> non-principal settlements </w:t>
      </w:r>
      <w:r>
        <w:rPr>
          <w:rFonts w:eastAsia="Calibri"/>
        </w:rPr>
        <w:t>and only</w:t>
      </w:r>
      <w:r w:rsidR="00F16A55" w:rsidRPr="00F16A55">
        <w:rPr>
          <w:rFonts w:eastAsia="Calibri"/>
        </w:rPr>
        <w:t xml:space="preserve"> small-scale residential development will be permitted in accordance with </w:t>
      </w:r>
      <w:r>
        <w:rPr>
          <w:rFonts w:eastAsia="Calibri"/>
        </w:rPr>
        <w:t xml:space="preserve">CDLP </w:t>
      </w:r>
      <w:r w:rsidR="00F16A55" w:rsidRPr="00F16A55">
        <w:rPr>
          <w:rFonts w:eastAsia="Calibri"/>
        </w:rPr>
        <w:t>Policy DS3 when it:</w:t>
      </w:r>
    </w:p>
    <w:p w14:paraId="59712E89" w14:textId="77777777" w:rsidR="00F16A55" w:rsidRPr="00F16A55" w:rsidRDefault="00F16A55" w:rsidP="00626D41">
      <w:pPr>
        <w:ind w:left="720" w:hanging="720"/>
        <w:jc w:val="center"/>
        <w:rPr>
          <w:rFonts w:eastAsia="Calibri"/>
        </w:rPr>
      </w:pPr>
      <w:r w:rsidRPr="00F16A55">
        <w:rPr>
          <w:rFonts w:eastAsia="Calibri"/>
          <w:noProof/>
        </w:rPr>
        <w:drawing>
          <wp:inline distT="0" distB="0" distL="0" distR="0" wp14:anchorId="443E57D2" wp14:editId="26BBF48C">
            <wp:extent cx="5576970" cy="2333625"/>
            <wp:effectExtent l="0" t="0" r="508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5587493" cy="2338028"/>
                    </a:xfrm>
                    <a:prstGeom prst="rect">
                      <a:avLst/>
                    </a:prstGeom>
                    <a:noFill/>
                    <a:ln>
                      <a:noFill/>
                    </a:ln>
                  </pic:spPr>
                </pic:pic>
              </a:graphicData>
            </a:graphic>
          </wp:inline>
        </w:drawing>
      </w:r>
    </w:p>
    <w:p w14:paraId="661329E4" w14:textId="62646E2F" w:rsidR="00F16A55" w:rsidRPr="00F16A55" w:rsidRDefault="00F57687" w:rsidP="00F16A55">
      <w:pPr>
        <w:ind w:left="720" w:hanging="720"/>
        <w:rPr>
          <w:rFonts w:eastAsia="Calibri"/>
        </w:rPr>
      </w:pPr>
      <w:r>
        <w:rPr>
          <w:rFonts w:eastAsia="Calibri"/>
        </w:rPr>
        <w:t>4</w:t>
      </w:r>
      <w:r w:rsidR="00457C19">
        <w:rPr>
          <w:rFonts w:eastAsia="Calibri"/>
        </w:rPr>
        <w:t>.11</w:t>
      </w:r>
      <w:r>
        <w:rPr>
          <w:rFonts w:eastAsia="Calibri"/>
        </w:rPr>
        <w:tab/>
      </w:r>
      <w:r w:rsidR="00F16A55" w:rsidRPr="00F16A55">
        <w:rPr>
          <w:rFonts w:eastAsia="Calibri"/>
        </w:rPr>
        <w:t>Development outside of settlements will be “in accordance with other policies that expressly deal with residential development in such locations</w:t>
      </w:r>
      <w:r w:rsidR="00945091">
        <w:rPr>
          <w:rFonts w:eastAsia="Calibri"/>
        </w:rPr>
        <w:t>”</w:t>
      </w:r>
      <w:r w:rsidR="00F16A55" w:rsidRPr="00F16A55">
        <w:rPr>
          <w:rFonts w:eastAsia="Calibri"/>
        </w:rPr>
        <w:t xml:space="preserve"> (</w:t>
      </w:r>
      <w:r>
        <w:rPr>
          <w:rFonts w:eastAsia="Calibri"/>
        </w:rPr>
        <w:t xml:space="preserve">CDLP </w:t>
      </w:r>
      <w:r w:rsidR="00F16A55" w:rsidRPr="00F16A55">
        <w:rPr>
          <w:rFonts w:eastAsia="Calibri"/>
        </w:rPr>
        <w:t>Policy DS4).</w:t>
      </w:r>
    </w:p>
    <w:p w14:paraId="083AEDCB" w14:textId="77777777" w:rsidR="00F16A55" w:rsidRPr="00F16A55" w:rsidRDefault="00020737" w:rsidP="00F16A55">
      <w:pPr>
        <w:ind w:left="720" w:hanging="720"/>
        <w:rPr>
          <w:rFonts w:eastAsia="Calibri"/>
        </w:rPr>
      </w:pPr>
      <w:r>
        <w:rPr>
          <w:rFonts w:eastAsia="Calibri"/>
        </w:rPr>
        <w:t>4.1</w:t>
      </w:r>
      <w:r w:rsidR="00457C19">
        <w:rPr>
          <w:rFonts w:eastAsia="Calibri"/>
        </w:rPr>
        <w:t>2</w:t>
      </w:r>
      <w:r>
        <w:rPr>
          <w:rFonts w:eastAsia="Calibri"/>
        </w:rPr>
        <w:tab/>
        <w:t xml:space="preserve">The CDLP also includes a number of strategic infrastructure measures for the </w:t>
      </w:r>
      <w:r w:rsidR="00F16A55" w:rsidRPr="00F16A55">
        <w:rPr>
          <w:rFonts w:eastAsia="Calibri"/>
          <w:b/>
        </w:rPr>
        <w:t>South Cotswold Sub-Area</w:t>
      </w:r>
      <w:r>
        <w:rPr>
          <w:rFonts w:eastAsia="Calibri"/>
          <w:b/>
        </w:rPr>
        <w:t xml:space="preserve">. </w:t>
      </w:r>
      <w:r w:rsidR="00F16A55" w:rsidRPr="00F16A55">
        <w:rPr>
          <w:rFonts w:eastAsia="Calibri"/>
        </w:rPr>
        <w:t xml:space="preserve">Policy SA1 identifies </w:t>
      </w:r>
      <w:r>
        <w:rPr>
          <w:rFonts w:eastAsia="Calibri"/>
        </w:rPr>
        <w:t>the following</w:t>
      </w:r>
      <w:r w:rsidR="00F16A55" w:rsidRPr="00F16A55">
        <w:rPr>
          <w:rFonts w:eastAsia="Calibri"/>
        </w:rPr>
        <w:t>:</w:t>
      </w:r>
    </w:p>
    <w:p w14:paraId="57C12FAE" w14:textId="77777777" w:rsidR="00F16A55" w:rsidRPr="00F16A55" w:rsidRDefault="00F16A55" w:rsidP="004D437C">
      <w:pPr>
        <w:numPr>
          <w:ilvl w:val="0"/>
          <w:numId w:val="10"/>
        </w:numPr>
        <w:rPr>
          <w:rFonts w:eastAsia="Calibri"/>
        </w:rPr>
      </w:pPr>
      <w:r w:rsidRPr="00F16A55">
        <w:rPr>
          <w:rFonts w:eastAsia="Calibri"/>
        </w:rPr>
        <w:t>SUDS and soft measure interventions to manage flood risk</w:t>
      </w:r>
    </w:p>
    <w:p w14:paraId="294F0320" w14:textId="77777777" w:rsidR="00F16A55" w:rsidRPr="00F16A55" w:rsidRDefault="00F16A55" w:rsidP="004D437C">
      <w:pPr>
        <w:numPr>
          <w:ilvl w:val="0"/>
          <w:numId w:val="10"/>
        </w:numPr>
        <w:rPr>
          <w:rFonts w:eastAsia="Calibri"/>
        </w:rPr>
      </w:pPr>
      <w:r w:rsidRPr="00F16A55">
        <w:rPr>
          <w:rFonts w:eastAsia="Calibri"/>
        </w:rPr>
        <w:t>Junction improvements at A429/A433 between Cirencester and Kemble</w:t>
      </w:r>
    </w:p>
    <w:p w14:paraId="57379F17" w14:textId="77777777" w:rsidR="00F16A55" w:rsidRPr="00F16A55" w:rsidRDefault="00F16A55" w:rsidP="004D437C">
      <w:pPr>
        <w:numPr>
          <w:ilvl w:val="0"/>
          <w:numId w:val="10"/>
        </w:numPr>
        <w:rPr>
          <w:rFonts w:eastAsia="Calibri"/>
        </w:rPr>
      </w:pPr>
      <w:r w:rsidRPr="00F16A55">
        <w:rPr>
          <w:rFonts w:eastAsia="Calibri"/>
        </w:rPr>
        <w:t>Re-use of former Cirencester to Kemble and Tetbury to Kemble railway lines for cycling</w:t>
      </w:r>
    </w:p>
    <w:p w14:paraId="0BDF259A" w14:textId="77777777" w:rsidR="00F16A55" w:rsidRPr="00F16A55" w:rsidRDefault="00020737" w:rsidP="00F16A55">
      <w:pPr>
        <w:ind w:left="720" w:hanging="720"/>
        <w:rPr>
          <w:rFonts w:eastAsia="Calibri"/>
        </w:rPr>
      </w:pPr>
      <w:r w:rsidRPr="00020737">
        <w:rPr>
          <w:rFonts w:eastAsia="Calibri"/>
        </w:rPr>
        <w:t>4.1</w:t>
      </w:r>
      <w:r w:rsidR="00457C19">
        <w:rPr>
          <w:rFonts w:eastAsia="Calibri"/>
        </w:rPr>
        <w:t>3</w:t>
      </w:r>
      <w:r w:rsidRPr="00020737">
        <w:rPr>
          <w:rFonts w:eastAsia="Calibri"/>
        </w:rPr>
        <w:tab/>
      </w:r>
      <w:r>
        <w:rPr>
          <w:rFonts w:eastAsia="Calibri"/>
        </w:rPr>
        <w:t xml:space="preserve">It should also be remembered that the CDLP also includes a number of </w:t>
      </w:r>
      <w:r w:rsidR="00F16A55" w:rsidRPr="00F16A55">
        <w:rPr>
          <w:rFonts w:eastAsia="Calibri"/>
        </w:rPr>
        <w:t>Plan wide policies</w:t>
      </w:r>
      <w:r>
        <w:rPr>
          <w:rFonts w:eastAsia="Calibri"/>
        </w:rPr>
        <w:t xml:space="preserve"> covering a number of issues e.g. </w:t>
      </w:r>
      <w:r w:rsidR="00F16A55" w:rsidRPr="00F16A55">
        <w:rPr>
          <w:rFonts w:eastAsia="Calibri"/>
        </w:rPr>
        <w:t>Policy H1 sets policy for housing mix and tenure</w:t>
      </w:r>
      <w:r>
        <w:rPr>
          <w:rFonts w:eastAsia="Calibri"/>
        </w:rPr>
        <w:t xml:space="preserve"> and </w:t>
      </w:r>
      <w:r w:rsidR="00F16A55" w:rsidRPr="00F16A55">
        <w:rPr>
          <w:rFonts w:eastAsia="Calibri"/>
        </w:rPr>
        <w:t>Policy H2 sets policy for affordable housing:</w:t>
      </w:r>
    </w:p>
    <w:p w14:paraId="0AB23C2C" w14:textId="77777777" w:rsidR="00D35794" w:rsidRPr="00EE11C5" w:rsidRDefault="00D35794" w:rsidP="001E46E4">
      <w:pPr>
        <w:ind w:left="720" w:hanging="720"/>
        <w:rPr>
          <w:rFonts w:eastAsia="Calibri"/>
        </w:rPr>
      </w:pPr>
    </w:p>
    <w:p w14:paraId="72BB1270" w14:textId="77777777" w:rsidR="00C23DBA" w:rsidRDefault="00C23DBA" w:rsidP="00010B1F">
      <w:pPr>
        <w:ind w:left="720" w:hanging="720"/>
        <w:rPr>
          <w:rFonts w:eastAsia="Calibri"/>
          <w:b/>
          <w:sz w:val="32"/>
          <w:szCs w:val="32"/>
        </w:rPr>
      </w:pPr>
    </w:p>
    <w:p w14:paraId="0DBF4435" w14:textId="77777777" w:rsidR="001C204E" w:rsidRDefault="001C204E">
      <w:pPr>
        <w:rPr>
          <w:rFonts w:eastAsia="Calibri"/>
          <w:b/>
          <w:sz w:val="32"/>
          <w:szCs w:val="32"/>
        </w:rPr>
      </w:pPr>
      <w:bookmarkStart w:id="8" w:name="_Toc489044069"/>
      <w:r>
        <w:rPr>
          <w:rFonts w:eastAsia="Calibri"/>
          <w:b/>
        </w:rPr>
        <w:br w:type="page"/>
      </w:r>
    </w:p>
    <w:p w14:paraId="7DA85FEB" w14:textId="77777777" w:rsidR="00F46FF9" w:rsidRPr="00862AAE" w:rsidRDefault="004B3AC7" w:rsidP="003D0D5E">
      <w:pPr>
        <w:pStyle w:val="Heading1"/>
        <w:spacing w:after="240"/>
        <w:rPr>
          <w:rStyle w:val="Heading1Char"/>
          <w:rFonts w:ascii="Arial" w:hAnsi="Arial" w:cs="Arial"/>
          <w:b/>
          <w:color w:val="BF8F00" w:themeColor="accent4" w:themeShade="BF"/>
        </w:rPr>
      </w:pPr>
      <w:r w:rsidRPr="00862AAE">
        <w:rPr>
          <w:rFonts w:ascii="Arial" w:eastAsia="Calibri" w:hAnsi="Arial" w:cs="Arial"/>
          <w:b/>
          <w:color w:val="BF8F00" w:themeColor="accent4" w:themeShade="BF"/>
        </w:rPr>
        <w:t>5</w:t>
      </w:r>
      <w:r w:rsidR="00F46FF9" w:rsidRPr="00862AAE">
        <w:rPr>
          <w:rFonts w:ascii="Arial" w:eastAsia="Calibri" w:hAnsi="Arial" w:cs="Arial"/>
          <w:b/>
          <w:color w:val="BF8F00" w:themeColor="accent4" w:themeShade="BF"/>
        </w:rPr>
        <w:t>.0</w:t>
      </w:r>
      <w:r w:rsidR="00F46FF9" w:rsidRPr="00862AAE">
        <w:rPr>
          <w:rFonts w:ascii="Arial" w:eastAsia="Calibri" w:hAnsi="Arial" w:cs="Arial"/>
          <w:b/>
          <w:color w:val="BF8F00" w:themeColor="accent4" w:themeShade="BF"/>
        </w:rPr>
        <w:tab/>
      </w:r>
      <w:r w:rsidR="00F46FF9" w:rsidRPr="00862AAE">
        <w:rPr>
          <w:rStyle w:val="Heading1Char"/>
          <w:rFonts w:ascii="Arial" w:hAnsi="Arial" w:cs="Arial"/>
          <w:b/>
          <w:color w:val="BF8F00" w:themeColor="accent4" w:themeShade="BF"/>
        </w:rPr>
        <w:t>Neighbourhood Plan Policies</w:t>
      </w:r>
      <w:bookmarkEnd w:id="8"/>
      <w:r w:rsidR="001476AD" w:rsidRPr="00862AAE">
        <w:rPr>
          <w:rStyle w:val="Heading1Char"/>
          <w:rFonts w:ascii="Arial" w:hAnsi="Arial" w:cs="Arial"/>
          <w:b/>
          <w:color w:val="BF8F00" w:themeColor="accent4" w:themeShade="BF"/>
        </w:rPr>
        <w:t xml:space="preserve"> </w:t>
      </w:r>
    </w:p>
    <w:p w14:paraId="3F74C331" w14:textId="375CE1E3" w:rsidR="003D0D5E" w:rsidRDefault="004B3AC7" w:rsidP="00483537">
      <w:pPr>
        <w:ind w:left="720" w:hanging="720"/>
      </w:pPr>
      <w:r>
        <w:t>5</w:t>
      </w:r>
      <w:r w:rsidR="00483537">
        <w:t>.1</w:t>
      </w:r>
      <w:r w:rsidR="00483537">
        <w:tab/>
      </w:r>
      <w:r w:rsidR="003D0D5E" w:rsidRPr="00EE11C5">
        <w:t xml:space="preserve">This section </w:t>
      </w:r>
      <w:r w:rsidR="0096548F">
        <w:t xml:space="preserve">of the </w:t>
      </w:r>
      <w:r w:rsidR="009069BE">
        <w:t>KE</w:t>
      </w:r>
      <w:r w:rsidR="003B422A">
        <w:t xml:space="preserve">NDP </w:t>
      </w:r>
      <w:r w:rsidR="003D0D5E" w:rsidRPr="00EE11C5">
        <w:t>sets out the planning policies to guide development</w:t>
      </w:r>
      <w:r w:rsidR="007600BD">
        <w:t xml:space="preserve"> in the </w:t>
      </w:r>
      <w:r w:rsidR="001C5260">
        <w:t>Kemble and Ewen</w:t>
      </w:r>
      <w:r w:rsidR="007600BD">
        <w:t xml:space="preserve"> </w:t>
      </w:r>
      <w:r w:rsidR="00D230FA">
        <w:t xml:space="preserve">neighbourhood area </w:t>
      </w:r>
      <w:r w:rsidR="007600BD">
        <w:t xml:space="preserve">up to </w:t>
      </w:r>
      <w:r w:rsidR="00990132">
        <w:t>2031</w:t>
      </w:r>
      <w:r w:rsidR="003D0D5E" w:rsidRPr="00EE11C5">
        <w:t xml:space="preserve">. The policies are </w:t>
      </w:r>
      <w:r w:rsidR="00945091">
        <w:t>set out</w:t>
      </w:r>
      <w:r w:rsidR="003D0D5E" w:rsidRPr="00EE11C5">
        <w:t xml:space="preserve"> below each </w:t>
      </w:r>
      <w:r w:rsidR="00D230FA">
        <w:t xml:space="preserve">of the </w:t>
      </w:r>
      <w:r w:rsidR="009069BE">
        <w:t>KE</w:t>
      </w:r>
      <w:r w:rsidR="00D47716">
        <w:t xml:space="preserve">NDP </w:t>
      </w:r>
      <w:r w:rsidR="003D0D5E" w:rsidRPr="00EE11C5">
        <w:t>objective</w:t>
      </w:r>
      <w:r w:rsidR="00D230FA">
        <w:t>s</w:t>
      </w:r>
      <w:r w:rsidR="003D0D5E" w:rsidRPr="00EE11C5">
        <w:t xml:space="preserve">. Whilst the policies are </w:t>
      </w:r>
      <w:r w:rsidR="00D230FA">
        <w:t>sub-</w:t>
      </w:r>
      <w:r w:rsidR="003D0D5E" w:rsidRPr="00EE11C5">
        <w:t xml:space="preserve">divided </w:t>
      </w:r>
      <w:r w:rsidR="00D230FA">
        <w:t>under</w:t>
      </w:r>
      <w:r w:rsidR="003D0D5E" w:rsidRPr="00EE11C5">
        <w:t xml:space="preserve"> the objective</w:t>
      </w:r>
      <w:r w:rsidR="007600BD">
        <w:t>s</w:t>
      </w:r>
      <w:r w:rsidR="003D0D5E" w:rsidRPr="00EE11C5">
        <w:t xml:space="preserve"> the </w:t>
      </w:r>
      <w:r w:rsidR="003E5DFD">
        <w:t xml:space="preserve">policies of the </w:t>
      </w:r>
      <w:r w:rsidR="003D0D5E" w:rsidRPr="00EE11C5">
        <w:t xml:space="preserve">plan should </w:t>
      </w:r>
      <w:r w:rsidR="00D47716">
        <w:t xml:space="preserve">and will </w:t>
      </w:r>
      <w:r w:rsidR="003D0D5E" w:rsidRPr="00EE11C5">
        <w:t>be read as a whole</w:t>
      </w:r>
      <w:r w:rsidR="00144101">
        <w:t xml:space="preserve"> and in the context of the Cotswold District Local Plan and the NPPF</w:t>
      </w:r>
      <w:r w:rsidR="003D0D5E" w:rsidRPr="00EE11C5">
        <w:t>.</w:t>
      </w:r>
      <w:r w:rsidR="009069BE">
        <w:t xml:space="preserve"> The policies are also accompanied by a Policies </w:t>
      </w:r>
      <w:r w:rsidR="009F1EC8">
        <w:t>Map,</w:t>
      </w:r>
      <w:r w:rsidR="009069BE">
        <w:t xml:space="preserve"> this shows any specific land allocations identified in the KENDP</w:t>
      </w:r>
    </w:p>
    <w:p w14:paraId="7D70FC59" w14:textId="77777777" w:rsidR="00413524" w:rsidRDefault="00413524">
      <w:pPr>
        <w:rPr>
          <w:rFonts w:eastAsia="Calibri"/>
          <w:b/>
          <w:sz w:val="26"/>
          <w:szCs w:val="26"/>
        </w:rPr>
      </w:pPr>
      <w:r>
        <w:rPr>
          <w:rFonts w:eastAsia="Calibri"/>
          <w:b/>
          <w:sz w:val="26"/>
          <w:szCs w:val="26"/>
        </w:rPr>
        <w:br w:type="page"/>
      </w:r>
    </w:p>
    <w:p w14:paraId="728DE275" w14:textId="24B602C1" w:rsidR="00DD026F" w:rsidRPr="00DD026F" w:rsidRDefault="00DD026F" w:rsidP="00DD026F">
      <w:pPr>
        <w:pStyle w:val="ListParagraph"/>
        <w:rPr>
          <w:rFonts w:eastAsia="Calibri"/>
          <w:b/>
          <w:sz w:val="28"/>
          <w:szCs w:val="26"/>
        </w:rPr>
      </w:pPr>
      <w:r w:rsidRPr="00DD026F">
        <w:rPr>
          <w:rFonts w:eastAsia="Calibri"/>
          <w:b/>
          <w:sz w:val="28"/>
          <w:szCs w:val="26"/>
        </w:rPr>
        <w:t>OBJECTIVE 1 - To protect community facilities and ensure the village</w:t>
      </w:r>
      <w:r w:rsidR="00975AC4">
        <w:rPr>
          <w:rFonts w:eastAsia="Calibri"/>
          <w:b/>
          <w:sz w:val="28"/>
          <w:szCs w:val="26"/>
        </w:rPr>
        <w:t>s</w:t>
      </w:r>
      <w:r w:rsidRPr="00DD026F">
        <w:rPr>
          <w:rFonts w:eastAsia="Calibri"/>
          <w:b/>
          <w:sz w:val="28"/>
          <w:szCs w:val="26"/>
        </w:rPr>
        <w:t xml:space="preserve"> ha</w:t>
      </w:r>
      <w:r w:rsidR="00975AC4">
        <w:rPr>
          <w:rFonts w:eastAsia="Calibri"/>
          <w:b/>
          <w:sz w:val="28"/>
          <w:szCs w:val="26"/>
        </w:rPr>
        <w:t>ve</w:t>
      </w:r>
      <w:r w:rsidRPr="00DD026F">
        <w:rPr>
          <w:rFonts w:eastAsia="Calibri"/>
          <w:b/>
          <w:sz w:val="28"/>
          <w:szCs w:val="26"/>
        </w:rPr>
        <w:t xml:space="preserve"> adequate infrastructure</w:t>
      </w:r>
    </w:p>
    <w:tbl>
      <w:tblPr>
        <w:tblStyle w:val="TableGrid"/>
        <w:tblW w:w="8505" w:type="dxa"/>
        <w:tblInd w:w="704" w:type="dxa"/>
        <w:shd w:val="clear" w:color="auto" w:fill="BF8F00" w:themeFill="accent4" w:themeFillShade="BF"/>
        <w:tblLook w:val="04A0" w:firstRow="1" w:lastRow="0" w:firstColumn="1" w:lastColumn="0" w:noHBand="0" w:noVBand="1"/>
      </w:tblPr>
      <w:tblGrid>
        <w:gridCol w:w="8505"/>
      </w:tblGrid>
      <w:tr w:rsidR="00173470" w:rsidRPr="00EE11C5" w14:paraId="32DF368D" w14:textId="77777777" w:rsidTr="00295A72">
        <w:tc>
          <w:tcPr>
            <w:tcW w:w="8505" w:type="dxa"/>
            <w:shd w:val="clear" w:color="auto" w:fill="FFD966" w:themeFill="accent4" w:themeFillTint="99"/>
          </w:tcPr>
          <w:p w14:paraId="483593B8" w14:textId="0152A174" w:rsidR="00173470" w:rsidRPr="00DC03DF" w:rsidRDefault="00173470" w:rsidP="005F7AA2">
            <w:pPr>
              <w:rPr>
                <w:rFonts w:eastAsia="Calibri"/>
                <w:b/>
                <w:sz w:val="28"/>
                <w:szCs w:val="24"/>
              </w:rPr>
            </w:pPr>
            <w:r w:rsidRPr="00DC03DF">
              <w:rPr>
                <w:rFonts w:eastAsia="Calibri"/>
                <w:b/>
                <w:sz w:val="28"/>
                <w:szCs w:val="24"/>
              </w:rPr>
              <w:t xml:space="preserve">Policy </w:t>
            </w:r>
            <w:r w:rsidR="00BC05F3">
              <w:rPr>
                <w:rFonts w:eastAsia="Calibri"/>
                <w:b/>
                <w:sz w:val="28"/>
                <w:szCs w:val="24"/>
              </w:rPr>
              <w:t>KE1</w:t>
            </w:r>
            <w:r w:rsidRPr="00DC03DF">
              <w:rPr>
                <w:rFonts w:eastAsia="Calibri"/>
                <w:b/>
                <w:sz w:val="28"/>
                <w:szCs w:val="24"/>
              </w:rPr>
              <w:t xml:space="preserve"> – Protection o</w:t>
            </w:r>
            <w:r>
              <w:rPr>
                <w:rFonts w:eastAsia="Calibri"/>
                <w:b/>
                <w:sz w:val="28"/>
                <w:szCs w:val="24"/>
              </w:rPr>
              <w:t xml:space="preserve">f Existing </w:t>
            </w:r>
            <w:r w:rsidRPr="00DC03DF">
              <w:rPr>
                <w:rFonts w:eastAsia="Calibri"/>
                <w:b/>
                <w:sz w:val="28"/>
                <w:szCs w:val="24"/>
              </w:rPr>
              <w:t>Community Facilities</w:t>
            </w:r>
            <w:r w:rsidR="001A1CC6">
              <w:rPr>
                <w:rFonts w:eastAsia="Calibri"/>
                <w:b/>
                <w:sz w:val="28"/>
                <w:szCs w:val="24"/>
              </w:rPr>
              <w:t xml:space="preserve"> and Public Houses</w:t>
            </w:r>
          </w:p>
          <w:p w14:paraId="4A70E55E" w14:textId="77777777" w:rsidR="00173470" w:rsidRPr="00206BA9" w:rsidRDefault="00173470" w:rsidP="005F7AA2">
            <w:pPr>
              <w:rPr>
                <w:rFonts w:eastAsia="Calibri"/>
                <w:b/>
              </w:rPr>
            </w:pPr>
          </w:p>
          <w:p w14:paraId="681C13B9" w14:textId="570180EC" w:rsidR="00173470" w:rsidRPr="00206BA9" w:rsidRDefault="00173470" w:rsidP="005F7AA2">
            <w:pPr>
              <w:rPr>
                <w:rFonts w:eastAsia="Calibri"/>
                <w:b/>
              </w:rPr>
            </w:pPr>
            <w:r w:rsidRPr="00206BA9">
              <w:rPr>
                <w:rFonts w:eastAsia="Calibri"/>
                <w:b/>
              </w:rPr>
              <w:t xml:space="preserve">The facilities listed </w:t>
            </w:r>
            <w:r w:rsidR="00D30C9D">
              <w:rPr>
                <w:rFonts w:eastAsia="Calibri"/>
                <w:b/>
              </w:rPr>
              <w:t>below</w:t>
            </w:r>
            <w:r w:rsidRPr="00206BA9">
              <w:rPr>
                <w:rFonts w:eastAsia="Calibri"/>
                <w:b/>
              </w:rPr>
              <w:t xml:space="preserve"> and shown on the Policies Map </w:t>
            </w:r>
            <w:r w:rsidR="00D30C9D">
              <w:rPr>
                <w:rFonts w:eastAsia="Calibri"/>
                <w:b/>
              </w:rPr>
              <w:t>will be protected for community use.</w:t>
            </w:r>
            <w:r w:rsidRPr="00206BA9">
              <w:rPr>
                <w:rFonts w:eastAsia="Calibri"/>
                <w:b/>
              </w:rPr>
              <w:t xml:space="preserve"> </w:t>
            </w:r>
          </w:p>
          <w:p w14:paraId="182D927A" w14:textId="77777777" w:rsidR="00173470" w:rsidRDefault="00173470" w:rsidP="005F7AA2">
            <w:pPr>
              <w:rPr>
                <w:rFonts w:eastAsia="Calibri"/>
                <w:b/>
              </w:rPr>
            </w:pPr>
          </w:p>
          <w:p w14:paraId="275905DF" w14:textId="77777777" w:rsidR="001A1CC6" w:rsidRPr="006E05E9" w:rsidRDefault="006E05E9" w:rsidP="006E05E9">
            <w:pPr>
              <w:ind w:left="720"/>
              <w:rPr>
                <w:rFonts w:eastAsia="Calibri"/>
                <w:b/>
              </w:rPr>
            </w:pPr>
            <w:r>
              <w:rPr>
                <w:rFonts w:eastAsia="Calibri"/>
                <w:b/>
              </w:rPr>
              <w:t xml:space="preserve">KE1/1 - </w:t>
            </w:r>
            <w:r w:rsidR="001A1CC6" w:rsidRPr="006E05E9">
              <w:rPr>
                <w:rFonts w:eastAsia="Calibri"/>
                <w:b/>
              </w:rPr>
              <w:t>Kemble Village Hall</w:t>
            </w:r>
          </w:p>
          <w:p w14:paraId="1D4314A8" w14:textId="77777777" w:rsidR="001A1CC6" w:rsidRPr="006E05E9" w:rsidRDefault="006E05E9" w:rsidP="006E05E9">
            <w:pPr>
              <w:ind w:left="720"/>
              <w:rPr>
                <w:rFonts w:eastAsia="Calibri"/>
                <w:b/>
              </w:rPr>
            </w:pPr>
            <w:r>
              <w:rPr>
                <w:rFonts w:eastAsia="Calibri"/>
                <w:b/>
              </w:rPr>
              <w:t xml:space="preserve">KE1/2 - </w:t>
            </w:r>
            <w:r w:rsidR="001A1CC6" w:rsidRPr="006E05E9">
              <w:rPr>
                <w:rFonts w:eastAsia="Calibri"/>
                <w:b/>
              </w:rPr>
              <w:t>All Saints Church</w:t>
            </w:r>
          </w:p>
          <w:p w14:paraId="317C1FF0" w14:textId="77777777" w:rsidR="001A1CC6" w:rsidRPr="006E05E9" w:rsidRDefault="006E05E9" w:rsidP="006E05E9">
            <w:pPr>
              <w:ind w:left="720"/>
              <w:rPr>
                <w:rFonts w:eastAsia="Calibri"/>
                <w:b/>
              </w:rPr>
            </w:pPr>
            <w:r>
              <w:rPr>
                <w:rFonts w:eastAsia="Calibri"/>
                <w:b/>
              </w:rPr>
              <w:t xml:space="preserve">KE1/3 - </w:t>
            </w:r>
            <w:r w:rsidR="001A1CC6" w:rsidRPr="006E05E9">
              <w:rPr>
                <w:rFonts w:eastAsia="Calibri"/>
                <w:b/>
              </w:rPr>
              <w:t>Kemble Primary School</w:t>
            </w:r>
          </w:p>
          <w:p w14:paraId="01E208CB" w14:textId="77777777" w:rsidR="001A1CC6" w:rsidRPr="006E05E9" w:rsidRDefault="006E05E9" w:rsidP="006E05E9">
            <w:pPr>
              <w:ind w:left="720"/>
              <w:rPr>
                <w:rFonts w:eastAsia="Calibri"/>
                <w:b/>
              </w:rPr>
            </w:pPr>
            <w:r>
              <w:rPr>
                <w:rFonts w:eastAsia="Calibri"/>
                <w:b/>
              </w:rPr>
              <w:t xml:space="preserve">KE1/4 - </w:t>
            </w:r>
            <w:r w:rsidR="001A1CC6" w:rsidRPr="006E05E9">
              <w:rPr>
                <w:rFonts w:eastAsia="Calibri"/>
                <w:b/>
              </w:rPr>
              <w:t>Kemble Post Office and Stores</w:t>
            </w:r>
          </w:p>
          <w:p w14:paraId="5777F59D" w14:textId="77777777" w:rsidR="001A1CC6" w:rsidRPr="006E05E9" w:rsidRDefault="006E05E9" w:rsidP="006E05E9">
            <w:pPr>
              <w:ind w:left="720"/>
              <w:rPr>
                <w:rFonts w:eastAsia="Calibri"/>
                <w:b/>
              </w:rPr>
            </w:pPr>
            <w:r>
              <w:rPr>
                <w:rFonts w:eastAsia="Calibri"/>
                <w:b/>
              </w:rPr>
              <w:t xml:space="preserve">KE1/5 - </w:t>
            </w:r>
            <w:r w:rsidR="001A1CC6" w:rsidRPr="006E05E9">
              <w:rPr>
                <w:rFonts w:eastAsia="Calibri"/>
                <w:b/>
              </w:rPr>
              <w:t>The Tavern Inn</w:t>
            </w:r>
          </w:p>
          <w:p w14:paraId="301665C6" w14:textId="77777777" w:rsidR="001A1CC6" w:rsidRPr="006E05E9" w:rsidRDefault="006E05E9" w:rsidP="006E05E9">
            <w:pPr>
              <w:ind w:left="720"/>
              <w:rPr>
                <w:rFonts w:eastAsia="Calibri"/>
                <w:b/>
              </w:rPr>
            </w:pPr>
            <w:r>
              <w:rPr>
                <w:rFonts w:eastAsia="Calibri"/>
                <w:b/>
              </w:rPr>
              <w:t xml:space="preserve">KE1/6 - </w:t>
            </w:r>
            <w:r w:rsidR="001A1CC6" w:rsidRPr="006E05E9">
              <w:rPr>
                <w:rFonts w:eastAsia="Calibri"/>
                <w:b/>
              </w:rPr>
              <w:t>Wild Duck Inn</w:t>
            </w:r>
          </w:p>
          <w:p w14:paraId="664B3053" w14:textId="77777777" w:rsidR="001942F7" w:rsidRPr="006E05E9" w:rsidRDefault="006E05E9" w:rsidP="006E05E9">
            <w:pPr>
              <w:ind w:left="720"/>
              <w:rPr>
                <w:rFonts w:eastAsia="Calibri"/>
                <w:b/>
              </w:rPr>
            </w:pPr>
            <w:r>
              <w:rPr>
                <w:rFonts w:eastAsia="Calibri"/>
                <w:b/>
              </w:rPr>
              <w:t xml:space="preserve">KE1/7 - </w:t>
            </w:r>
            <w:r w:rsidR="001942F7" w:rsidRPr="006E05E9">
              <w:rPr>
                <w:rFonts w:eastAsia="Calibri"/>
                <w:b/>
              </w:rPr>
              <w:t>The doctors</w:t>
            </w:r>
            <w:r w:rsidR="00295A72" w:rsidRPr="006E05E9">
              <w:rPr>
                <w:rFonts w:eastAsia="Calibri"/>
                <w:b/>
              </w:rPr>
              <w:t>’</w:t>
            </w:r>
            <w:r w:rsidR="001942F7" w:rsidRPr="006E05E9">
              <w:rPr>
                <w:rFonts w:eastAsia="Calibri"/>
                <w:b/>
              </w:rPr>
              <w:t xml:space="preserve"> surgery in Kemble</w:t>
            </w:r>
          </w:p>
          <w:p w14:paraId="6D89C05C" w14:textId="7C6F3730" w:rsidR="001942F7" w:rsidRDefault="006E05E9" w:rsidP="006E05E9">
            <w:pPr>
              <w:ind w:left="720"/>
              <w:rPr>
                <w:rFonts w:eastAsia="Calibri"/>
                <w:b/>
              </w:rPr>
            </w:pPr>
            <w:r>
              <w:rPr>
                <w:rFonts w:eastAsia="Calibri"/>
                <w:b/>
              </w:rPr>
              <w:t>KE1/8 - Kemble</w:t>
            </w:r>
            <w:r w:rsidR="001942F7" w:rsidRPr="006E05E9">
              <w:rPr>
                <w:rFonts w:eastAsia="Calibri"/>
                <w:b/>
              </w:rPr>
              <w:t xml:space="preserve"> railway station</w:t>
            </w:r>
          </w:p>
          <w:p w14:paraId="58A56BF4" w14:textId="77777777" w:rsidR="0035076B" w:rsidRDefault="0035076B" w:rsidP="00D30C9D">
            <w:pPr>
              <w:rPr>
                <w:rFonts w:eastAsia="Calibri"/>
                <w:b/>
              </w:rPr>
            </w:pPr>
          </w:p>
          <w:p w14:paraId="5D2B4415" w14:textId="655353A7" w:rsidR="00D30C9D" w:rsidRPr="00D30C9D" w:rsidRDefault="00D30C9D" w:rsidP="00D30C9D">
            <w:pPr>
              <w:rPr>
                <w:rFonts w:eastAsia="Calibri"/>
                <w:b/>
              </w:rPr>
            </w:pPr>
            <w:r>
              <w:rPr>
                <w:rFonts w:eastAsia="Calibri"/>
                <w:b/>
              </w:rPr>
              <w:t xml:space="preserve">Development that would lead to the loss of these facilities will be permitted when it is in accordance with </w:t>
            </w:r>
            <w:r w:rsidR="006373DC">
              <w:rPr>
                <w:rFonts w:eastAsia="Calibri"/>
                <w:b/>
              </w:rPr>
              <w:t xml:space="preserve">relevant </w:t>
            </w:r>
            <w:r w:rsidR="004D717D">
              <w:rPr>
                <w:rFonts w:eastAsia="Calibri"/>
                <w:b/>
              </w:rPr>
              <w:t>development plan</w:t>
            </w:r>
            <w:r w:rsidR="006373DC">
              <w:rPr>
                <w:rFonts w:eastAsia="Calibri"/>
                <w:b/>
              </w:rPr>
              <w:t xml:space="preserve"> policies.</w:t>
            </w:r>
          </w:p>
          <w:p w14:paraId="5FDFCEAA" w14:textId="77777777" w:rsidR="00173470" w:rsidRDefault="00173470" w:rsidP="005F7AA2">
            <w:pPr>
              <w:rPr>
                <w:rFonts w:eastAsia="Calibri"/>
                <w:b/>
              </w:rPr>
            </w:pPr>
          </w:p>
          <w:p w14:paraId="28084552" w14:textId="69DC339D" w:rsidR="00173470" w:rsidRPr="00326D8D" w:rsidRDefault="00173470" w:rsidP="005F7AA2">
            <w:pPr>
              <w:rPr>
                <w:rFonts w:eastAsia="Calibri"/>
                <w:b/>
              </w:rPr>
            </w:pPr>
            <w:r>
              <w:rPr>
                <w:rFonts w:eastAsia="Calibri"/>
                <w:b/>
              </w:rPr>
              <w:t xml:space="preserve">Proposals that would </w:t>
            </w:r>
            <w:r w:rsidR="004D717D">
              <w:rPr>
                <w:rFonts w:eastAsia="Calibri"/>
                <w:b/>
              </w:rPr>
              <w:t xml:space="preserve">appropriately enhance these facilities or </w:t>
            </w:r>
            <w:r>
              <w:rPr>
                <w:rFonts w:eastAsia="Calibri"/>
                <w:b/>
              </w:rPr>
              <w:t>enhance the appearance</w:t>
            </w:r>
            <w:r w:rsidR="00E234A6">
              <w:rPr>
                <w:rFonts w:eastAsia="Calibri"/>
                <w:b/>
              </w:rPr>
              <w:t xml:space="preserve"> of</w:t>
            </w:r>
            <w:r w:rsidR="004D717D">
              <w:rPr>
                <w:rFonts w:eastAsia="Calibri"/>
                <w:b/>
              </w:rPr>
              <w:t xml:space="preserve"> and/or</w:t>
            </w:r>
            <w:r>
              <w:rPr>
                <w:rFonts w:eastAsia="Calibri"/>
                <w:b/>
              </w:rPr>
              <w:t xml:space="preserve"> improve access and accessibility to these facilities will be supported when they are in accordance with other development plan policies and the policies of th</w:t>
            </w:r>
            <w:r w:rsidR="00D1620C">
              <w:rPr>
                <w:rFonts w:eastAsia="Calibri"/>
                <w:b/>
              </w:rPr>
              <w:t>e</w:t>
            </w:r>
            <w:r w:rsidR="00FA6CA1">
              <w:rPr>
                <w:rFonts w:eastAsia="Calibri"/>
                <w:b/>
              </w:rPr>
              <w:t xml:space="preserve"> </w:t>
            </w:r>
            <w:r w:rsidR="00D1620C">
              <w:rPr>
                <w:rFonts w:eastAsia="Calibri"/>
                <w:b/>
              </w:rPr>
              <w:t>KE</w:t>
            </w:r>
            <w:r w:rsidR="00FA6CA1">
              <w:rPr>
                <w:rFonts w:eastAsia="Calibri"/>
                <w:b/>
              </w:rPr>
              <w:t>NDP</w:t>
            </w:r>
            <w:r>
              <w:rPr>
                <w:rFonts w:eastAsia="Calibri"/>
                <w:b/>
              </w:rPr>
              <w:t>.</w:t>
            </w:r>
          </w:p>
          <w:p w14:paraId="60583467" w14:textId="77777777" w:rsidR="00173470" w:rsidRPr="00EE11C5" w:rsidRDefault="00173470" w:rsidP="005F7AA2">
            <w:pPr>
              <w:pStyle w:val="ListParagraph"/>
              <w:ind w:left="1080"/>
              <w:rPr>
                <w:rFonts w:eastAsia="Calibri"/>
                <w:b/>
                <w:sz w:val="28"/>
                <w:szCs w:val="28"/>
              </w:rPr>
            </w:pPr>
          </w:p>
        </w:tc>
      </w:tr>
    </w:tbl>
    <w:p w14:paraId="383C7E9D" w14:textId="77777777" w:rsidR="00173470" w:rsidRDefault="00173470" w:rsidP="00173470">
      <w:pPr>
        <w:ind w:left="720" w:hanging="720"/>
        <w:rPr>
          <w:color w:val="000000" w:themeColor="text1"/>
        </w:rPr>
      </w:pPr>
    </w:p>
    <w:p w14:paraId="03D21A24" w14:textId="77777777" w:rsidR="00173470" w:rsidRPr="003C539D" w:rsidRDefault="00173470" w:rsidP="00173470">
      <w:pPr>
        <w:ind w:left="720" w:hanging="720"/>
        <w:rPr>
          <w:b/>
          <w:color w:val="000000" w:themeColor="text1"/>
        </w:rPr>
      </w:pPr>
      <w:r>
        <w:rPr>
          <w:color w:val="000000" w:themeColor="text1"/>
        </w:rPr>
        <w:tab/>
      </w:r>
      <w:r w:rsidRPr="003C539D">
        <w:rPr>
          <w:b/>
          <w:color w:val="000000" w:themeColor="text1"/>
        </w:rPr>
        <w:t>Background/Justification</w:t>
      </w:r>
    </w:p>
    <w:p w14:paraId="2E418709" w14:textId="7009BC29" w:rsidR="00173470" w:rsidRPr="00945091" w:rsidRDefault="00173470" w:rsidP="00173470">
      <w:pPr>
        <w:ind w:left="720" w:hanging="720"/>
        <w:rPr>
          <w:bCs/>
          <w:color w:val="000000" w:themeColor="text1"/>
        </w:rPr>
      </w:pPr>
      <w:r>
        <w:rPr>
          <w:color w:val="000000" w:themeColor="text1"/>
        </w:rPr>
        <w:t>5.</w:t>
      </w:r>
      <w:r w:rsidR="00E41F65">
        <w:rPr>
          <w:color w:val="000000" w:themeColor="text1"/>
        </w:rPr>
        <w:t>2</w:t>
      </w:r>
      <w:r w:rsidRPr="00E10CA7">
        <w:rPr>
          <w:color w:val="000000" w:themeColor="text1"/>
        </w:rPr>
        <w:tab/>
        <w:t>Community</w:t>
      </w:r>
      <w:r w:rsidRPr="00E10CA7">
        <w:rPr>
          <w:b/>
          <w:color w:val="000000" w:themeColor="text1"/>
        </w:rPr>
        <w:t xml:space="preserve"> </w:t>
      </w:r>
      <w:r w:rsidRPr="00E10CA7">
        <w:rPr>
          <w:color w:val="000000" w:themeColor="text1"/>
        </w:rPr>
        <w:t xml:space="preserve">facilities are the essential glue that help bind a community together. They provide important services, places for people to meet and </w:t>
      </w:r>
      <w:r>
        <w:rPr>
          <w:color w:val="000000" w:themeColor="text1"/>
        </w:rPr>
        <w:t>interact</w:t>
      </w:r>
      <w:r w:rsidRPr="00E10CA7">
        <w:rPr>
          <w:color w:val="000000" w:themeColor="text1"/>
        </w:rPr>
        <w:t xml:space="preserve"> contribut</w:t>
      </w:r>
      <w:r>
        <w:rPr>
          <w:color w:val="000000" w:themeColor="text1"/>
        </w:rPr>
        <w:t>ing</w:t>
      </w:r>
      <w:r w:rsidRPr="00E10CA7">
        <w:rPr>
          <w:color w:val="000000" w:themeColor="text1"/>
        </w:rPr>
        <w:t xml:space="preserve"> to individuals’ and the community’s health and well-being.</w:t>
      </w:r>
      <w:r w:rsidRPr="00E10CA7">
        <w:rPr>
          <w:b/>
          <w:color w:val="000000" w:themeColor="text1"/>
        </w:rPr>
        <w:t xml:space="preserve"> </w:t>
      </w:r>
    </w:p>
    <w:p w14:paraId="0568F58C" w14:textId="77777777" w:rsidR="00E72646" w:rsidRPr="00945091" w:rsidRDefault="00E72646" w:rsidP="00E72646">
      <w:pPr>
        <w:keepNext/>
        <w:ind w:left="720" w:hanging="720"/>
        <w:jc w:val="center"/>
        <w:rPr>
          <w:bCs/>
        </w:rPr>
      </w:pPr>
      <w:r w:rsidRPr="00945091">
        <w:rPr>
          <w:bCs/>
          <w:noProof/>
          <w:color w:val="000000" w:themeColor="text1"/>
        </w:rPr>
        <w:drawing>
          <wp:inline distT="0" distB="0" distL="0" distR="0" wp14:anchorId="151B9825" wp14:editId="6A9DA5A0">
            <wp:extent cx="3721100" cy="2790825"/>
            <wp:effectExtent l="0" t="0" r="0" b="9525"/>
            <wp:docPr id="33830" name="Picture 33830" descr="Kemble Village H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30" name="1531117102847.jpg"/>
                    <pic:cNvPicPr/>
                  </pic:nvPicPr>
                  <pic:blipFill>
                    <a:blip r:embed="rId25">
                      <a:extLst>
                        <a:ext uri="{BEBA8EAE-BF5A-486C-A8C5-ECC9F3942E4B}">
                          <a14:imgProps xmlns:a14="http://schemas.microsoft.com/office/drawing/2010/main">
                            <a14:imgLayer r:embed="rId26">
                              <a14:imgEffect>
                                <a14:sharpenSoften amount="24000"/>
                              </a14:imgEffect>
                            </a14:imgLayer>
                          </a14:imgProps>
                        </a:ext>
                        <a:ext uri="{28A0092B-C50C-407E-A947-70E740481C1C}">
                          <a14:useLocalDpi xmlns:a14="http://schemas.microsoft.com/office/drawing/2010/main" val="0"/>
                        </a:ext>
                      </a:extLst>
                    </a:blip>
                    <a:stretch>
                      <a:fillRect/>
                    </a:stretch>
                  </pic:blipFill>
                  <pic:spPr>
                    <a:xfrm>
                      <a:off x="0" y="0"/>
                      <a:ext cx="3723871" cy="2792903"/>
                    </a:xfrm>
                    <a:prstGeom prst="rect">
                      <a:avLst/>
                    </a:prstGeom>
                  </pic:spPr>
                </pic:pic>
              </a:graphicData>
            </a:graphic>
          </wp:inline>
        </w:drawing>
      </w:r>
    </w:p>
    <w:p w14:paraId="40845406" w14:textId="159C1CFA" w:rsidR="00E72646" w:rsidRPr="00945091" w:rsidRDefault="00E72646" w:rsidP="00E72646">
      <w:pPr>
        <w:pStyle w:val="Caption"/>
        <w:jc w:val="center"/>
        <w:rPr>
          <w:bCs/>
          <w:color w:val="000000" w:themeColor="text1"/>
        </w:rPr>
      </w:pPr>
      <w:r w:rsidRPr="00945091">
        <w:rPr>
          <w:bCs/>
          <w:color w:val="000000" w:themeColor="text1"/>
        </w:rPr>
        <w:fldChar w:fldCharType="begin"/>
      </w:r>
      <w:r w:rsidRPr="00945091">
        <w:rPr>
          <w:bCs/>
          <w:color w:val="000000" w:themeColor="text1"/>
        </w:rPr>
        <w:instrText xml:space="preserve"> SEQ Figure \* ARABIC </w:instrText>
      </w:r>
      <w:r w:rsidRPr="00945091">
        <w:rPr>
          <w:bCs/>
          <w:color w:val="000000" w:themeColor="text1"/>
        </w:rPr>
        <w:fldChar w:fldCharType="separate"/>
      </w:r>
      <w:r w:rsidR="007E346F">
        <w:rPr>
          <w:bCs/>
          <w:noProof/>
          <w:color w:val="000000" w:themeColor="text1"/>
        </w:rPr>
        <w:t>1</w:t>
      </w:r>
      <w:r w:rsidRPr="00945091">
        <w:rPr>
          <w:bCs/>
          <w:color w:val="000000" w:themeColor="text1"/>
        </w:rPr>
        <w:fldChar w:fldCharType="end"/>
      </w:r>
      <w:r w:rsidRPr="00945091">
        <w:rPr>
          <w:bCs/>
        </w:rPr>
        <w:t xml:space="preserve"> Kemble Village Hall</w:t>
      </w:r>
    </w:p>
    <w:p w14:paraId="22E62157" w14:textId="2205A43F" w:rsidR="00173470" w:rsidRDefault="00173470" w:rsidP="00173470">
      <w:pPr>
        <w:ind w:left="720" w:hanging="720"/>
        <w:rPr>
          <w:color w:val="000000" w:themeColor="text1"/>
        </w:rPr>
      </w:pPr>
      <w:r>
        <w:rPr>
          <w:color w:val="000000" w:themeColor="text1"/>
        </w:rPr>
        <w:t>5.3</w:t>
      </w:r>
      <w:r w:rsidRPr="00E10CA7">
        <w:rPr>
          <w:color w:val="000000" w:themeColor="text1"/>
        </w:rPr>
        <w:tab/>
        <w:t xml:space="preserve">National planning policy acknowledges that the planning system can play an important role in facilitating social interaction and creating healthy, inclusive communities. </w:t>
      </w:r>
    </w:p>
    <w:p w14:paraId="7199BB81" w14:textId="6DD2A0D7" w:rsidR="00173470" w:rsidRDefault="00173470" w:rsidP="00173470">
      <w:pPr>
        <w:ind w:left="720" w:hanging="720"/>
        <w:rPr>
          <w:color w:val="000000" w:themeColor="text1"/>
        </w:rPr>
      </w:pPr>
      <w:r>
        <w:rPr>
          <w:color w:val="000000" w:themeColor="text1"/>
        </w:rPr>
        <w:t>5.</w:t>
      </w:r>
      <w:r w:rsidR="00E41F65">
        <w:rPr>
          <w:color w:val="000000" w:themeColor="text1"/>
        </w:rPr>
        <w:t>4</w:t>
      </w:r>
      <w:r w:rsidRPr="00E10CA7">
        <w:rPr>
          <w:color w:val="000000" w:themeColor="text1"/>
        </w:rPr>
        <w:tab/>
        <w:t>In line with national</w:t>
      </w:r>
      <w:r>
        <w:rPr>
          <w:color w:val="000000" w:themeColor="text1"/>
        </w:rPr>
        <w:t xml:space="preserve"> </w:t>
      </w:r>
      <w:r w:rsidR="00B9757A">
        <w:rPr>
          <w:color w:val="000000" w:themeColor="text1"/>
        </w:rPr>
        <w:t xml:space="preserve">planning </w:t>
      </w:r>
      <w:r w:rsidRPr="00E10CA7">
        <w:rPr>
          <w:color w:val="000000" w:themeColor="text1"/>
        </w:rPr>
        <w:t xml:space="preserve">policy the </w:t>
      </w:r>
      <w:r w:rsidR="00D1620C">
        <w:rPr>
          <w:color w:val="000000" w:themeColor="text1"/>
        </w:rPr>
        <w:t>KE</w:t>
      </w:r>
      <w:r w:rsidRPr="00E10CA7">
        <w:rPr>
          <w:color w:val="000000" w:themeColor="text1"/>
        </w:rPr>
        <w:t xml:space="preserve">NDP identifies </w:t>
      </w:r>
      <w:r>
        <w:rPr>
          <w:color w:val="000000" w:themeColor="text1"/>
        </w:rPr>
        <w:t>those</w:t>
      </w:r>
      <w:r w:rsidRPr="00E10CA7">
        <w:rPr>
          <w:color w:val="000000" w:themeColor="text1"/>
        </w:rPr>
        <w:t xml:space="preserve"> community facilities that should be protected in the neighbourhood area.</w:t>
      </w:r>
      <w:r w:rsidR="00645113">
        <w:rPr>
          <w:color w:val="000000" w:themeColor="text1"/>
        </w:rPr>
        <w:t xml:space="preserve"> </w:t>
      </w:r>
      <w:r w:rsidR="00645113" w:rsidRPr="00645113">
        <w:rPr>
          <w:color w:val="000000" w:themeColor="text1"/>
        </w:rPr>
        <w:t>Kemble</w:t>
      </w:r>
      <w:r w:rsidR="00B9757A">
        <w:rPr>
          <w:color w:val="000000" w:themeColor="text1"/>
        </w:rPr>
        <w:t>,</w:t>
      </w:r>
      <w:r w:rsidR="00645113" w:rsidRPr="00645113">
        <w:rPr>
          <w:color w:val="000000" w:themeColor="text1"/>
        </w:rPr>
        <w:t xml:space="preserve"> based on its social and economic sustainability</w:t>
      </w:r>
      <w:r w:rsidR="00B9757A">
        <w:rPr>
          <w:color w:val="000000" w:themeColor="text1"/>
        </w:rPr>
        <w:t>,</w:t>
      </w:r>
      <w:r w:rsidR="00645113" w:rsidRPr="00645113">
        <w:rPr>
          <w:color w:val="000000" w:themeColor="text1"/>
        </w:rPr>
        <w:t xml:space="preserve"> </w:t>
      </w:r>
      <w:r w:rsidR="00645113">
        <w:rPr>
          <w:color w:val="000000" w:themeColor="text1"/>
        </w:rPr>
        <w:t>wa</w:t>
      </w:r>
      <w:r w:rsidR="00645113" w:rsidRPr="00645113">
        <w:rPr>
          <w:color w:val="000000" w:themeColor="text1"/>
        </w:rPr>
        <w:t xml:space="preserve">s </w:t>
      </w:r>
      <w:r w:rsidR="00645113">
        <w:rPr>
          <w:color w:val="000000" w:themeColor="text1"/>
        </w:rPr>
        <w:t xml:space="preserve">defined as </w:t>
      </w:r>
      <w:r w:rsidR="00645113" w:rsidRPr="00645113">
        <w:rPr>
          <w:color w:val="000000" w:themeColor="text1"/>
        </w:rPr>
        <w:t>one of 7 Principal Settlements in the South Cotswold Sub-Area</w:t>
      </w:r>
      <w:r w:rsidR="002A212A">
        <w:rPr>
          <w:color w:val="000000" w:themeColor="text1"/>
        </w:rPr>
        <w:t xml:space="preserve"> in the CDLP</w:t>
      </w:r>
      <w:r w:rsidR="00645113" w:rsidRPr="00645113">
        <w:rPr>
          <w:color w:val="000000" w:themeColor="text1"/>
        </w:rPr>
        <w:t>.</w:t>
      </w:r>
      <w:r w:rsidR="00645113">
        <w:rPr>
          <w:color w:val="000000" w:themeColor="text1"/>
        </w:rPr>
        <w:t xml:space="preserve"> To maintain the sustainability of the area a variety of uses need to be retained, including access to local retail, places to meet and sustain essential aspects of village life.</w:t>
      </w:r>
    </w:p>
    <w:p w14:paraId="31BB26D8" w14:textId="77777777" w:rsidR="00FA6411" w:rsidRDefault="009C54C0" w:rsidP="00FA6411">
      <w:pPr>
        <w:ind w:left="720" w:hanging="720"/>
        <w:rPr>
          <w:color w:val="000000" w:themeColor="text1"/>
        </w:rPr>
      </w:pPr>
      <w:r>
        <w:rPr>
          <w:color w:val="000000" w:themeColor="text1"/>
        </w:rPr>
        <w:t>5.5</w:t>
      </w:r>
      <w:r>
        <w:rPr>
          <w:color w:val="000000" w:themeColor="text1"/>
        </w:rPr>
        <w:tab/>
        <w:t xml:space="preserve">Policy INF2 Social and Community Infrastructure of the CDLP sets out the circumstances when </w:t>
      </w:r>
      <w:r w:rsidR="00FA6411">
        <w:rPr>
          <w:color w:val="000000" w:themeColor="text1"/>
        </w:rPr>
        <w:t>the loss of a community facility or service will be permitted. These are:</w:t>
      </w:r>
    </w:p>
    <w:p w14:paraId="73CE045B" w14:textId="77777777" w:rsidR="00FA6411" w:rsidRDefault="00FA6411" w:rsidP="00FA6411">
      <w:pPr>
        <w:ind w:left="1440" w:hanging="720"/>
        <w:rPr>
          <w:color w:val="000000" w:themeColor="text1"/>
        </w:rPr>
      </w:pPr>
      <w:r>
        <w:rPr>
          <w:color w:val="000000" w:themeColor="text1"/>
        </w:rPr>
        <w:tab/>
      </w:r>
      <w:r w:rsidRPr="00FA6411">
        <w:rPr>
          <w:color w:val="000000" w:themeColor="text1"/>
        </w:rPr>
        <w:t xml:space="preserve">a. it is demonstrated that there is no local demand for the facility or service, or demand for an appropriate, alternative local community use for the facility; or </w:t>
      </w:r>
    </w:p>
    <w:p w14:paraId="418A19BC" w14:textId="77777777" w:rsidR="00FA6411" w:rsidRDefault="00FA6411" w:rsidP="00FA6411">
      <w:pPr>
        <w:ind w:left="1440"/>
        <w:rPr>
          <w:color w:val="000000" w:themeColor="text1"/>
        </w:rPr>
      </w:pPr>
      <w:r w:rsidRPr="00FA6411">
        <w:rPr>
          <w:color w:val="000000" w:themeColor="text1"/>
        </w:rPr>
        <w:t>b. replacement facilities or services are provided in an appropriate alternative location having regard to the requirements of Clause 1 above.</w:t>
      </w:r>
    </w:p>
    <w:p w14:paraId="6A0A12BE" w14:textId="77777777" w:rsidR="00571E69" w:rsidRDefault="00D80320" w:rsidP="000020C0">
      <w:pPr>
        <w:ind w:left="720"/>
        <w:rPr>
          <w:color w:val="000000" w:themeColor="text1"/>
        </w:rPr>
      </w:pPr>
      <w:r>
        <w:rPr>
          <w:color w:val="000000" w:themeColor="text1"/>
        </w:rPr>
        <w:t xml:space="preserve">Clause 1 </w:t>
      </w:r>
      <w:r w:rsidR="000020C0">
        <w:rPr>
          <w:color w:val="000000" w:themeColor="text1"/>
        </w:rPr>
        <w:t>of CDLP Policy INF2 sets out the principles for assessing new community facility proposals, including accessibility to the local community.</w:t>
      </w:r>
    </w:p>
    <w:p w14:paraId="1F7DEDE0" w14:textId="77777777" w:rsidR="008151FE" w:rsidRPr="00173470" w:rsidRDefault="008151FE" w:rsidP="00C56BF5">
      <w:pPr>
        <w:ind w:left="720" w:hanging="720"/>
        <w:rPr>
          <w:rFonts w:eastAsia="Calibri"/>
        </w:rPr>
      </w:pPr>
      <w:r>
        <w:rPr>
          <w:rFonts w:eastAsia="Calibri"/>
        </w:rPr>
        <w:tab/>
      </w:r>
    </w:p>
    <w:tbl>
      <w:tblPr>
        <w:tblStyle w:val="TableGrid"/>
        <w:tblW w:w="8505" w:type="dxa"/>
        <w:tblInd w:w="704" w:type="dxa"/>
        <w:shd w:val="clear" w:color="auto" w:fill="FFD966" w:themeFill="accent4" w:themeFillTint="99"/>
        <w:tblLook w:val="04A0" w:firstRow="1" w:lastRow="0" w:firstColumn="1" w:lastColumn="0" w:noHBand="0" w:noVBand="1"/>
      </w:tblPr>
      <w:tblGrid>
        <w:gridCol w:w="8505"/>
      </w:tblGrid>
      <w:tr w:rsidR="00173470" w:rsidRPr="00173470" w14:paraId="28D1D415" w14:textId="77777777" w:rsidTr="005C3CB1">
        <w:tc>
          <w:tcPr>
            <w:tcW w:w="8505" w:type="dxa"/>
            <w:shd w:val="clear" w:color="auto" w:fill="FFD966" w:themeFill="accent4" w:themeFillTint="99"/>
          </w:tcPr>
          <w:p w14:paraId="3D1B5E9A" w14:textId="5A088667" w:rsidR="00173470" w:rsidRPr="0035076B" w:rsidRDefault="00173470" w:rsidP="00173470">
            <w:pPr>
              <w:spacing w:after="160" w:line="259" w:lineRule="auto"/>
              <w:rPr>
                <w:rFonts w:eastAsia="Calibri"/>
                <w:b/>
                <w:sz w:val="28"/>
              </w:rPr>
            </w:pPr>
            <w:r w:rsidRPr="0035076B">
              <w:rPr>
                <w:rFonts w:eastAsia="Calibri"/>
                <w:b/>
                <w:sz w:val="28"/>
              </w:rPr>
              <w:t xml:space="preserve">Policy </w:t>
            </w:r>
            <w:r w:rsidR="00E210EB" w:rsidRPr="0035076B">
              <w:rPr>
                <w:rFonts w:eastAsia="Calibri"/>
                <w:b/>
                <w:sz w:val="28"/>
              </w:rPr>
              <w:t>K</w:t>
            </w:r>
            <w:r w:rsidR="00C56BF5" w:rsidRPr="0035076B">
              <w:rPr>
                <w:rFonts w:eastAsia="Calibri"/>
                <w:b/>
                <w:sz w:val="28"/>
              </w:rPr>
              <w:t>E2</w:t>
            </w:r>
            <w:r w:rsidRPr="0035076B">
              <w:rPr>
                <w:rFonts w:eastAsia="Calibri"/>
                <w:b/>
                <w:sz w:val="28"/>
              </w:rPr>
              <w:t xml:space="preserve"> - </w:t>
            </w:r>
            <w:r w:rsidR="00C56BF5" w:rsidRPr="0035076B">
              <w:rPr>
                <w:rFonts w:eastAsia="Calibri"/>
                <w:b/>
                <w:sz w:val="28"/>
              </w:rPr>
              <w:t>Infrastructure</w:t>
            </w:r>
          </w:p>
          <w:p w14:paraId="5E090493" w14:textId="4A861466" w:rsidR="00173470" w:rsidRPr="00173470" w:rsidRDefault="00173470" w:rsidP="00173470">
            <w:pPr>
              <w:spacing w:after="160" w:line="259" w:lineRule="auto"/>
              <w:rPr>
                <w:rFonts w:eastAsia="Calibri"/>
                <w:b/>
              </w:rPr>
            </w:pPr>
            <w:r w:rsidRPr="00173470">
              <w:rPr>
                <w:rFonts w:eastAsia="Calibri"/>
                <w:b/>
              </w:rPr>
              <w:t xml:space="preserve">Proposals to improve </w:t>
            </w:r>
            <w:r w:rsidR="00CC3D7F">
              <w:rPr>
                <w:rFonts w:eastAsia="Calibri"/>
                <w:b/>
              </w:rPr>
              <w:t>local infrastructure will be supported</w:t>
            </w:r>
            <w:r w:rsidR="004D717D">
              <w:rPr>
                <w:rFonts w:eastAsia="Calibri"/>
                <w:b/>
              </w:rPr>
              <w:t>. I</w:t>
            </w:r>
            <w:r w:rsidR="00342963">
              <w:rPr>
                <w:rFonts w:eastAsia="Calibri"/>
                <w:b/>
              </w:rPr>
              <w:t xml:space="preserve">n particular the </w:t>
            </w:r>
            <w:r w:rsidR="004D717D">
              <w:rPr>
                <w:rFonts w:eastAsia="Calibri"/>
                <w:b/>
              </w:rPr>
              <w:t xml:space="preserve">community’s priorities for improvements are the </w:t>
            </w:r>
            <w:r w:rsidR="00342963">
              <w:rPr>
                <w:rFonts w:eastAsia="Calibri"/>
                <w:b/>
              </w:rPr>
              <w:t>following</w:t>
            </w:r>
            <w:r w:rsidRPr="00173470">
              <w:rPr>
                <w:rFonts w:eastAsia="Calibri"/>
                <w:b/>
              </w:rPr>
              <w:t>:</w:t>
            </w:r>
          </w:p>
          <w:p w14:paraId="1B0151F2" w14:textId="715C14D8" w:rsidR="00173470" w:rsidRDefault="003F0350" w:rsidP="003F0350">
            <w:pPr>
              <w:pStyle w:val="ListParagraph"/>
              <w:numPr>
                <w:ilvl w:val="0"/>
                <w:numId w:val="17"/>
              </w:numPr>
              <w:rPr>
                <w:rFonts w:eastAsia="Calibri"/>
                <w:b/>
              </w:rPr>
            </w:pPr>
            <w:r>
              <w:rPr>
                <w:rFonts w:eastAsia="Calibri"/>
                <w:b/>
              </w:rPr>
              <w:t xml:space="preserve">Improvements to </w:t>
            </w:r>
            <w:r w:rsidR="00391554">
              <w:rPr>
                <w:rFonts w:eastAsia="Calibri"/>
                <w:b/>
              </w:rPr>
              <w:t>Kemble</w:t>
            </w:r>
            <w:r>
              <w:rPr>
                <w:rFonts w:eastAsia="Calibri"/>
                <w:b/>
              </w:rPr>
              <w:t xml:space="preserve"> Village Hall</w:t>
            </w:r>
          </w:p>
          <w:p w14:paraId="1CB182E3" w14:textId="749897E1" w:rsidR="003F0350" w:rsidRDefault="003F0350" w:rsidP="003F0350">
            <w:pPr>
              <w:pStyle w:val="ListParagraph"/>
              <w:numPr>
                <w:ilvl w:val="0"/>
                <w:numId w:val="17"/>
              </w:numPr>
              <w:rPr>
                <w:rFonts w:eastAsia="Calibri"/>
                <w:b/>
              </w:rPr>
            </w:pPr>
            <w:r>
              <w:rPr>
                <w:rFonts w:eastAsia="Calibri"/>
                <w:b/>
              </w:rPr>
              <w:t xml:space="preserve">Improved facilities at </w:t>
            </w:r>
            <w:r w:rsidR="00391554">
              <w:rPr>
                <w:rFonts w:eastAsia="Calibri"/>
                <w:b/>
              </w:rPr>
              <w:t>Kemble</w:t>
            </w:r>
            <w:r>
              <w:rPr>
                <w:rFonts w:eastAsia="Calibri"/>
                <w:b/>
              </w:rPr>
              <w:t xml:space="preserve"> Playing Field</w:t>
            </w:r>
          </w:p>
          <w:p w14:paraId="60F70D5D" w14:textId="14C965C6" w:rsidR="006E05E9" w:rsidRDefault="006E05E9" w:rsidP="003F0350">
            <w:pPr>
              <w:pStyle w:val="ListParagraph"/>
              <w:numPr>
                <w:ilvl w:val="0"/>
                <w:numId w:val="17"/>
              </w:numPr>
              <w:rPr>
                <w:rFonts w:eastAsia="Calibri"/>
                <w:b/>
              </w:rPr>
            </w:pPr>
            <w:r>
              <w:rPr>
                <w:rFonts w:eastAsia="Calibri"/>
                <w:b/>
              </w:rPr>
              <w:t>Improvements to Kemble Primary School</w:t>
            </w:r>
          </w:p>
          <w:p w14:paraId="0D5212CE" w14:textId="730B052B" w:rsidR="004D717D" w:rsidRDefault="004D717D" w:rsidP="003F0350">
            <w:pPr>
              <w:pStyle w:val="ListParagraph"/>
              <w:numPr>
                <w:ilvl w:val="0"/>
                <w:numId w:val="17"/>
              </w:numPr>
              <w:rPr>
                <w:rFonts w:eastAsia="Calibri"/>
                <w:b/>
              </w:rPr>
            </w:pPr>
            <w:r>
              <w:rPr>
                <w:rFonts w:eastAsia="Calibri"/>
                <w:b/>
              </w:rPr>
              <w:t>Sustainable re-use of the Tetbury/Cirencester to Kemble rail lines</w:t>
            </w:r>
          </w:p>
          <w:p w14:paraId="00C88CE5" w14:textId="77777777" w:rsidR="00173470" w:rsidRPr="00173470" w:rsidRDefault="00173470" w:rsidP="00173470">
            <w:pPr>
              <w:spacing w:after="160" w:line="259" w:lineRule="auto"/>
              <w:rPr>
                <w:rFonts w:eastAsia="Calibri"/>
                <w:b/>
              </w:rPr>
            </w:pPr>
          </w:p>
        </w:tc>
      </w:tr>
    </w:tbl>
    <w:p w14:paraId="14C1E786" w14:textId="77777777" w:rsidR="00173470" w:rsidRPr="00173470" w:rsidRDefault="00173470" w:rsidP="00173470">
      <w:pPr>
        <w:rPr>
          <w:rFonts w:eastAsia="Calibri"/>
        </w:rPr>
      </w:pPr>
    </w:p>
    <w:p w14:paraId="6DDBC001" w14:textId="77777777" w:rsidR="00173470" w:rsidRPr="00173470" w:rsidRDefault="00173470" w:rsidP="002A212A">
      <w:pPr>
        <w:ind w:firstLine="720"/>
        <w:rPr>
          <w:rFonts w:eastAsia="Calibri"/>
          <w:b/>
        </w:rPr>
      </w:pPr>
      <w:r w:rsidRPr="00173470">
        <w:rPr>
          <w:rFonts w:eastAsia="Calibri"/>
          <w:b/>
        </w:rPr>
        <w:t>Background/Justification</w:t>
      </w:r>
    </w:p>
    <w:p w14:paraId="2261D107" w14:textId="48CBFDAC" w:rsidR="00173470" w:rsidRDefault="00173470" w:rsidP="00C56BF5">
      <w:pPr>
        <w:ind w:left="720" w:hanging="720"/>
        <w:rPr>
          <w:rFonts w:eastAsia="Calibri"/>
        </w:rPr>
      </w:pPr>
      <w:r w:rsidRPr="00173470">
        <w:rPr>
          <w:rFonts w:eastAsia="Calibri"/>
        </w:rPr>
        <w:t>5.</w:t>
      </w:r>
      <w:r w:rsidR="00457C19">
        <w:rPr>
          <w:rFonts w:eastAsia="Calibri"/>
        </w:rPr>
        <w:t>6</w:t>
      </w:r>
      <w:r w:rsidRPr="00173470">
        <w:rPr>
          <w:rFonts w:eastAsia="Calibri"/>
        </w:rPr>
        <w:tab/>
        <w:t xml:space="preserve">The </w:t>
      </w:r>
      <w:r w:rsidR="00342963">
        <w:rPr>
          <w:rFonts w:eastAsia="Calibri"/>
        </w:rPr>
        <w:t>CDLP proposes a number of strategic infrastructure improvements for the South Cotswolds Sub</w:t>
      </w:r>
      <w:r w:rsidR="00B9757A">
        <w:rPr>
          <w:rFonts w:eastAsia="Calibri"/>
        </w:rPr>
        <w:t>-</w:t>
      </w:r>
      <w:r w:rsidR="00342963">
        <w:rPr>
          <w:rFonts w:eastAsia="Calibri"/>
        </w:rPr>
        <w:t>Area</w:t>
      </w:r>
      <w:r w:rsidR="006B42A0">
        <w:rPr>
          <w:rFonts w:eastAsia="Calibri"/>
        </w:rPr>
        <w:t xml:space="preserve"> including:</w:t>
      </w:r>
    </w:p>
    <w:p w14:paraId="1D9CAF92" w14:textId="77777777" w:rsidR="006B42A0" w:rsidRPr="006B42A0" w:rsidRDefault="006B42A0" w:rsidP="006B42A0">
      <w:pPr>
        <w:numPr>
          <w:ilvl w:val="0"/>
          <w:numId w:val="10"/>
        </w:numPr>
        <w:rPr>
          <w:rFonts w:eastAsia="Calibri"/>
        </w:rPr>
      </w:pPr>
      <w:r w:rsidRPr="006B42A0">
        <w:rPr>
          <w:rFonts w:eastAsia="Calibri"/>
        </w:rPr>
        <w:t xml:space="preserve">SUDS </w:t>
      </w:r>
      <w:r w:rsidR="009C6767">
        <w:rPr>
          <w:rFonts w:eastAsia="Calibri"/>
        </w:rPr>
        <w:t xml:space="preserve">(sustainable drainage systems) </w:t>
      </w:r>
      <w:r w:rsidRPr="006B42A0">
        <w:rPr>
          <w:rFonts w:eastAsia="Calibri"/>
        </w:rPr>
        <w:t>and soft measure interventions to manage flood risk</w:t>
      </w:r>
    </w:p>
    <w:p w14:paraId="1F082618" w14:textId="77777777" w:rsidR="006B42A0" w:rsidRPr="006B42A0" w:rsidRDefault="006B42A0" w:rsidP="006B42A0">
      <w:pPr>
        <w:numPr>
          <w:ilvl w:val="0"/>
          <w:numId w:val="10"/>
        </w:numPr>
        <w:rPr>
          <w:rFonts w:eastAsia="Calibri"/>
        </w:rPr>
      </w:pPr>
      <w:r w:rsidRPr="006B42A0">
        <w:rPr>
          <w:rFonts w:eastAsia="Calibri"/>
        </w:rPr>
        <w:t>Junction improvements at A429/A433 between Cirencester and Kemble</w:t>
      </w:r>
    </w:p>
    <w:p w14:paraId="16AA2716" w14:textId="77777777" w:rsidR="006B42A0" w:rsidRPr="006B42A0" w:rsidRDefault="006B42A0" w:rsidP="006B42A0">
      <w:pPr>
        <w:numPr>
          <w:ilvl w:val="0"/>
          <w:numId w:val="10"/>
        </w:numPr>
        <w:rPr>
          <w:rFonts w:eastAsia="Calibri"/>
        </w:rPr>
      </w:pPr>
      <w:r w:rsidRPr="006B42A0">
        <w:rPr>
          <w:rFonts w:eastAsia="Calibri"/>
        </w:rPr>
        <w:t>Re-use of former Cirencester to Kemble and Tetbury to Kemble railway lines for cycling</w:t>
      </w:r>
    </w:p>
    <w:p w14:paraId="18AA2B98" w14:textId="658F989E" w:rsidR="006B42A0" w:rsidRPr="00173470" w:rsidRDefault="00EC2286" w:rsidP="00F970CF">
      <w:pPr>
        <w:ind w:left="709" w:firstLine="11"/>
        <w:rPr>
          <w:rFonts w:eastAsia="Calibri"/>
        </w:rPr>
      </w:pPr>
      <w:r>
        <w:rPr>
          <w:rFonts w:eastAsia="Calibri"/>
        </w:rPr>
        <w:t xml:space="preserve">Policy KE2 seeks to identify a set of detailed local </w:t>
      </w:r>
      <w:r w:rsidR="00F970CF">
        <w:rPr>
          <w:rFonts w:eastAsia="Calibri"/>
        </w:rPr>
        <w:t>infrastructure projects these could be implemented if required to make a particular development acceptable in planning terms</w:t>
      </w:r>
      <w:r w:rsidR="001E3C4D">
        <w:rPr>
          <w:rFonts w:eastAsia="Calibri"/>
        </w:rPr>
        <w:t xml:space="preserve">, </w:t>
      </w:r>
      <w:r w:rsidR="008B51C3">
        <w:rPr>
          <w:rFonts w:eastAsia="Calibri"/>
        </w:rPr>
        <w:t xml:space="preserve">or </w:t>
      </w:r>
      <w:r w:rsidR="001E3C4D">
        <w:rPr>
          <w:rFonts w:eastAsia="Calibri"/>
        </w:rPr>
        <w:t>if adopted in the programme of a suitable agency, such as the County Council or if funding is available to the Parish Council e.g. Community Infrastructure Levy.</w:t>
      </w:r>
    </w:p>
    <w:p w14:paraId="3CEBD319" w14:textId="77777777" w:rsidR="00747590" w:rsidRDefault="00747590" w:rsidP="00747590">
      <w:pPr>
        <w:ind w:left="720" w:hanging="720"/>
        <w:rPr>
          <w:rFonts w:eastAsia="Calibri"/>
          <w:b/>
        </w:rPr>
        <w:sectPr w:rsidR="00747590" w:rsidSect="00195F2A">
          <w:pgSz w:w="11906" w:h="16838" w:code="9"/>
          <w:pgMar w:top="1440" w:right="1440" w:bottom="1440" w:left="1440" w:header="708" w:footer="708" w:gutter="0"/>
          <w:cols w:space="708"/>
          <w:docGrid w:linePitch="360"/>
        </w:sectPr>
      </w:pPr>
    </w:p>
    <w:p w14:paraId="3E0E30DC" w14:textId="77777777" w:rsidR="00DD026F" w:rsidRDefault="00DD026F" w:rsidP="00DD026F">
      <w:pPr>
        <w:ind w:left="720"/>
        <w:rPr>
          <w:rFonts w:eastAsia="Calibri"/>
          <w:b/>
          <w:sz w:val="28"/>
          <w:szCs w:val="28"/>
        </w:rPr>
      </w:pPr>
      <w:r w:rsidRPr="00DD026F">
        <w:rPr>
          <w:rFonts w:eastAsia="Calibri"/>
          <w:b/>
          <w:sz w:val="28"/>
          <w:szCs w:val="28"/>
        </w:rPr>
        <w:t>OBJECTIVE 2 - To protect local green spaces</w:t>
      </w:r>
    </w:p>
    <w:p w14:paraId="41754C67" w14:textId="77777777" w:rsidR="00B3361C" w:rsidRDefault="00B3361C" w:rsidP="00B3361C">
      <w:pPr>
        <w:spacing w:after="0"/>
        <w:ind w:left="720" w:hanging="720"/>
        <w:rPr>
          <w:rFonts w:eastAsia="Calibri"/>
        </w:rPr>
      </w:pPr>
    </w:p>
    <w:tbl>
      <w:tblPr>
        <w:tblStyle w:val="TableGrid"/>
        <w:tblW w:w="0" w:type="auto"/>
        <w:tblInd w:w="704" w:type="dxa"/>
        <w:shd w:val="clear" w:color="auto" w:fill="A6A6A6" w:themeFill="background1" w:themeFillShade="A6"/>
        <w:tblLook w:val="04A0" w:firstRow="1" w:lastRow="0" w:firstColumn="1" w:lastColumn="0" w:noHBand="0" w:noVBand="1"/>
      </w:tblPr>
      <w:tblGrid>
        <w:gridCol w:w="8312"/>
      </w:tblGrid>
      <w:tr w:rsidR="00B3361C" w:rsidRPr="00EE11C5" w14:paraId="059AFF3A" w14:textId="77777777" w:rsidTr="005C3CB1">
        <w:tc>
          <w:tcPr>
            <w:tcW w:w="8312" w:type="dxa"/>
            <w:shd w:val="clear" w:color="auto" w:fill="FFD966" w:themeFill="accent4" w:themeFillTint="99"/>
          </w:tcPr>
          <w:p w14:paraId="4C00D526" w14:textId="1418FE28" w:rsidR="00B3361C" w:rsidRPr="00EE11C5" w:rsidRDefault="00B3361C" w:rsidP="005F7AA2">
            <w:pPr>
              <w:rPr>
                <w:b/>
                <w:sz w:val="28"/>
                <w:szCs w:val="28"/>
              </w:rPr>
            </w:pPr>
            <w:r w:rsidRPr="00EE11C5">
              <w:rPr>
                <w:b/>
                <w:sz w:val="28"/>
                <w:szCs w:val="28"/>
              </w:rPr>
              <w:t xml:space="preserve">Policy </w:t>
            </w:r>
            <w:r w:rsidR="00E210EB">
              <w:rPr>
                <w:b/>
                <w:sz w:val="28"/>
                <w:szCs w:val="28"/>
              </w:rPr>
              <w:t>K</w:t>
            </w:r>
            <w:r w:rsidR="00276AFA">
              <w:rPr>
                <w:b/>
                <w:sz w:val="28"/>
                <w:szCs w:val="28"/>
              </w:rPr>
              <w:t>E3</w:t>
            </w:r>
            <w:r w:rsidRPr="00EE11C5">
              <w:rPr>
                <w:b/>
                <w:sz w:val="28"/>
                <w:szCs w:val="28"/>
              </w:rPr>
              <w:t xml:space="preserve"> Protecting Local Green Space </w:t>
            </w:r>
          </w:p>
          <w:p w14:paraId="56FDE274" w14:textId="77777777" w:rsidR="00B3361C" w:rsidRPr="009B48D8" w:rsidRDefault="00B3361C" w:rsidP="005F7AA2">
            <w:pPr>
              <w:rPr>
                <w:b/>
                <w:color w:val="000000" w:themeColor="text1"/>
              </w:rPr>
            </w:pPr>
          </w:p>
          <w:p w14:paraId="64E55933" w14:textId="4244A5B0" w:rsidR="00B3361C" w:rsidRDefault="00B3361C" w:rsidP="005F7AA2">
            <w:pPr>
              <w:rPr>
                <w:b/>
                <w:color w:val="000000" w:themeColor="text1"/>
              </w:rPr>
            </w:pPr>
            <w:r w:rsidRPr="009B48D8">
              <w:rPr>
                <w:b/>
                <w:color w:val="000000" w:themeColor="text1"/>
              </w:rPr>
              <w:t>The following local green space</w:t>
            </w:r>
            <w:r w:rsidR="0032765A">
              <w:rPr>
                <w:b/>
                <w:color w:val="000000" w:themeColor="text1"/>
              </w:rPr>
              <w:t>s</w:t>
            </w:r>
            <w:r w:rsidRPr="009B48D8">
              <w:rPr>
                <w:b/>
                <w:color w:val="000000" w:themeColor="text1"/>
              </w:rPr>
              <w:t xml:space="preserve"> as shown on </w:t>
            </w:r>
            <w:r w:rsidR="00AE2325">
              <w:rPr>
                <w:b/>
                <w:color w:val="000000" w:themeColor="text1"/>
              </w:rPr>
              <w:t>the Policies Map</w:t>
            </w:r>
            <w:r w:rsidRPr="009B48D8">
              <w:rPr>
                <w:b/>
                <w:color w:val="000000" w:themeColor="text1"/>
              </w:rPr>
              <w:t xml:space="preserve"> </w:t>
            </w:r>
            <w:r w:rsidR="0032765A">
              <w:rPr>
                <w:b/>
                <w:color w:val="000000" w:themeColor="text1"/>
              </w:rPr>
              <w:t>are</w:t>
            </w:r>
            <w:r w:rsidRPr="009B48D8">
              <w:rPr>
                <w:b/>
                <w:color w:val="000000" w:themeColor="text1"/>
              </w:rPr>
              <w:t xml:space="preserve"> designated in accordance with paragraphs </w:t>
            </w:r>
            <w:r w:rsidR="003E5030">
              <w:rPr>
                <w:b/>
                <w:color w:val="000000" w:themeColor="text1"/>
              </w:rPr>
              <w:t>99</w:t>
            </w:r>
            <w:r w:rsidRPr="009B48D8">
              <w:rPr>
                <w:b/>
                <w:color w:val="000000" w:themeColor="text1"/>
              </w:rPr>
              <w:t xml:space="preserve"> and </w:t>
            </w:r>
            <w:r w:rsidR="003E5030">
              <w:rPr>
                <w:b/>
                <w:color w:val="000000" w:themeColor="text1"/>
              </w:rPr>
              <w:t>100</w:t>
            </w:r>
            <w:r w:rsidRPr="009B48D8">
              <w:rPr>
                <w:b/>
                <w:color w:val="000000" w:themeColor="text1"/>
              </w:rPr>
              <w:t xml:space="preserve"> of the NPPF:</w:t>
            </w:r>
          </w:p>
          <w:p w14:paraId="4D9BEA4B" w14:textId="77777777" w:rsidR="00B3361C" w:rsidRDefault="00B3361C" w:rsidP="005F7AA2">
            <w:pPr>
              <w:rPr>
                <w:b/>
              </w:rPr>
            </w:pPr>
          </w:p>
          <w:p w14:paraId="7178273E" w14:textId="5F4F6EA5" w:rsidR="00CE5C1C" w:rsidRDefault="00CE5C1C" w:rsidP="005F7AA2">
            <w:pPr>
              <w:rPr>
                <w:b/>
              </w:rPr>
            </w:pPr>
            <w:r>
              <w:rPr>
                <w:b/>
              </w:rPr>
              <w:t>KE3/1 – Paddock at the rear of Glebe Barn</w:t>
            </w:r>
          </w:p>
          <w:p w14:paraId="0554A0CA" w14:textId="750BABA3" w:rsidR="00391554" w:rsidRPr="00195F2A" w:rsidRDefault="00391554" w:rsidP="005F7AA2">
            <w:pPr>
              <w:rPr>
                <w:b/>
              </w:rPr>
            </w:pPr>
            <w:r w:rsidRPr="00195F2A">
              <w:rPr>
                <w:b/>
              </w:rPr>
              <w:t>KE3/2 - Field between Clayfurlong Farm and site KI_B</w:t>
            </w:r>
          </w:p>
          <w:p w14:paraId="2677FF3E" w14:textId="77777777" w:rsidR="00D408A4" w:rsidRPr="00195F2A" w:rsidRDefault="00391554" w:rsidP="005F7AA2">
            <w:pPr>
              <w:rPr>
                <w:b/>
                <w:i/>
              </w:rPr>
            </w:pPr>
            <w:r w:rsidRPr="00195F2A">
              <w:rPr>
                <w:b/>
              </w:rPr>
              <w:t xml:space="preserve">KE3/3 – </w:t>
            </w:r>
            <w:r w:rsidR="00F37CAD" w:rsidRPr="00195F2A">
              <w:rPr>
                <w:b/>
                <w:iCs/>
              </w:rPr>
              <w:t>Land opposite The Timbrells,</w:t>
            </w:r>
            <w:r w:rsidR="00F37CAD" w:rsidRPr="00195F2A">
              <w:rPr>
                <w:b/>
                <w:i/>
              </w:rPr>
              <w:t xml:space="preserve"> </w:t>
            </w:r>
            <w:r w:rsidR="00F37CAD" w:rsidRPr="009F1EC8">
              <w:rPr>
                <w:b/>
                <w:iCs/>
              </w:rPr>
              <w:t>Ewen</w:t>
            </w:r>
          </w:p>
          <w:p w14:paraId="3DECDDE7" w14:textId="5E95224F" w:rsidR="00391554" w:rsidRDefault="00D408A4" w:rsidP="005F7AA2">
            <w:pPr>
              <w:rPr>
                <w:b/>
              </w:rPr>
            </w:pPr>
            <w:r w:rsidRPr="00195F2A">
              <w:rPr>
                <w:b/>
              </w:rPr>
              <w:t>KE3/4 – Land off School Road, Kemble</w:t>
            </w:r>
          </w:p>
          <w:p w14:paraId="29867A39" w14:textId="77777777" w:rsidR="00CE5C1C" w:rsidRPr="00BE0560" w:rsidRDefault="00CE5C1C" w:rsidP="005F7AA2">
            <w:pPr>
              <w:rPr>
                <w:b/>
              </w:rPr>
            </w:pPr>
          </w:p>
          <w:p w14:paraId="270BAA8F" w14:textId="7F2992F9" w:rsidR="00B3361C" w:rsidRPr="00EE11C5" w:rsidRDefault="00CA0D4E" w:rsidP="005F7AA2">
            <w:r>
              <w:rPr>
                <w:b/>
                <w:color w:val="000000" w:themeColor="text1"/>
              </w:rPr>
              <w:t>Development</w:t>
            </w:r>
            <w:r w:rsidR="00B3361C" w:rsidRPr="009B48D8">
              <w:rPr>
                <w:b/>
                <w:color w:val="000000" w:themeColor="text1"/>
              </w:rPr>
              <w:t xml:space="preserve"> will </w:t>
            </w:r>
            <w:r w:rsidR="00B3361C">
              <w:rPr>
                <w:b/>
                <w:color w:val="000000" w:themeColor="text1"/>
              </w:rPr>
              <w:t xml:space="preserve">only be permitted when </w:t>
            </w:r>
            <w:r>
              <w:rPr>
                <w:b/>
                <w:color w:val="000000" w:themeColor="text1"/>
              </w:rPr>
              <w:t>it accords with national and relevant Local Plan policies</w:t>
            </w:r>
            <w:r w:rsidR="00B3361C">
              <w:rPr>
                <w:b/>
                <w:color w:val="000000" w:themeColor="text1"/>
              </w:rPr>
              <w:t>.</w:t>
            </w:r>
            <w:r w:rsidR="00B3361C">
              <w:rPr>
                <w:b/>
                <w:color w:val="000000" w:themeColor="text1"/>
              </w:rPr>
              <w:br/>
            </w:r>
          </w:p>
        </w:tc>
      </w:tr>
    </w:tbl>
    <w:p w14:paraId="263E0E4B" w14:textId="77777777" w:rsidR="00B3361C" w:rsidRDefault="00B3361C" w:rsidP="00B3361C">
      <w:pPr>
        <w:ind w:firstLine="720"/>
        <w:rPr>
          <w:rFonts w:eastAsia="Calibri"/>
          <w:b/>
          <w:u w:val="single"/>
        </w:rPr>
      </w:pPr>
      <w:bookmarkStart w:id="9" w:name="_Hlk480542220"/>
    </w:p>
    <w:p w14:paraId="35B70BE5" w14:textId="77777777" w:rsidR="00B3361C" w:rsidRDefault="00B3361C" w:rsidP="00B3361C">
      <w:pPr>
        <w:rPr>
          <w:rFonts w:eastAsia="Calibri"/>
          <w:b/>
        </w:rPr>
      </w:pPr>
      <w:r>
        <w:rPr>
          <w:rFonts w:eastAsia="Calibri"/>
          <w:b/>
        </w:rPr>
        <w:tab/>
        <w:t>Background/Justification</w:t>
      </w:r>
    </w:p>
    <w:p w14:paraId="6A0D4B9C" w14:textId="77777777" w:rsidR="00C97230" w:rsidRDefault="00B3361C" w:rsidP="00B3361C">
      <w:pPr>
        <w:ind w:left="720" w:hanging="720"/>
        <w:rPr>
          <w:rFonts w:eastAsia="Calibri"/>
          <w:i/>
        </w:rPr>
      </w:pPr>
      <w:r>
        <w:rPr>
          <w:rFonts w:eastAsia="Calibri"/>
        </w:rPr>
        <w:t>5.</w:t>
      </w:r>
      <w:r w:rsidR="00457C19">
        <w:rPr>
          <w:rFonts w:eastAsia="Calibri"/>
        </w:rPr>
        <w:t>7</w:t>
      </w:r>
      <w:r w:rsidRPr="00EE11C5">
        <w:rPr>
          <w:rFonts w:eastAsia="Calibri"/>
        </w:rPr>
        <w:tab/>
      </w:r>
      <w:r w:rsidRPr="00FD456C">
        <w:rPr>
          <w:rFonts w:eastAsia="Calibri"/>
        </w:rPr>
        <w:t xml:space="preserve">Paragraph </w:t>
      </w:r>
      <w:r w:rsidR="00A24065">
        <w:rPr>
          <w:rFonts w:eastAsia="Calibri"/>
        </w:rPr>
        <w:t>99</w:t>
      </w:r>
      <w:r w:rsidRPr="00FD456C">
        <w:rPr>
          <w:rFonts w:eastAsia="Calibri"/>
        </w:rPr>
        <w:t xml:space="preserve"> of the National Planning Policy Framework (NPPF) advises that</w:t>
      </w:r>
      <w:r w:rsidRPr="00EE11C5">
        <w:rPr>
          <w:rFonts w:eastAsia="Calibri"/>
          <w:i/>
        </w:rPr>
        <w:t xml:space="preserve"> “local communities through local and Neighbourhood Development Plans should be able to identify for special protection green areas of particular importance to them.  By designating land as Local Green Space communities will be able to rule out new development other than in very special circumstances”. </w:t>
      </w:r>
    </w:p>
    <w:p w14:paraId="002C5F52" w14:textId="77777777" w:rsidR="00C97230" w:rsidRDefault="00C97230" w:rsidP="00C97230">
      <w:pPr>
        <w:keepNext/>
        <w:ind w:left="720" w:hanging="720"/>
      </w:pPr>
      <w:r>
        <w:rPr>
          <w:rFonts w:eastAsia="Calibri"/>
          <w:i/>
        </w:rPr>
        <w:tab/>
      </w:r>
      <w:r>
        <w:rPr>
          <w:rFonts w:eastAsia="Calibri"/>
          <w:iCs/>
          <w:noProof/>
        </w:rPr>
        <w:drawing>
          <wp:inline distT="0" distB="0" distL="0" distR="0" wp14:anchorId="649261C2" wp14:editId="38A9C3A2">
            <wp:extent cx="4100636" cy="5097658"/>
            <wp:effectExtent l="0" t="3175" r="0" b="0"/>
            <wp:docPr id="33831" name="Picture 33831" descr="A close up of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31" name="Clayfurlong Field.jpg"/>
                    <pic:cNvPicPr/>
                  </pic:nvPicPr>
                  <pic:blipFill rotWithShape="1">
                    <a:blip r:embed="rId27" cstate="print">
                      <a:extLst>
                        <a:ext uri="{28A0092B-C50C-407E-A947-70E740481C1C}">
                          <a14:useLocalDpi xmlns:a14="http://schemas.microsoft.com/office/drawing/2010/main" val="0"/>
                        </a:ext>
                      </a:extLst>
                    </a:blip>
                    <a:srcRect l="12230" r="27440"/>
                    <a:stretch/>
                  </pic:blipFill>
                  <pic:spPr bwMode="auto">
                    <a:xfrm rot="5400000">
                      <a:off x="0" y="0"/>
                      <a:ext cx="4104793" cy="5102826"/>
                    </a:xfrm>
                    <a:prstGeom prst="rect">
                      <a:avLst/>
                    </a:prstGeom>
                    <a:ln>
                      <a:noFill/>
                    </a:ln>
                    <a:extLst>
                      <a:ext uri="{53640926-AAD7-44D8-BBD7-CCE9431645EC}">
                        <a14:shadowObscured xmlns:a14="http://schemas.microsoft.com/office/drawing/2010/main"/>
                      </a:ext>
                    </a:extLst>
                  </pic:spPr>
                </pic:pic>
              </a:graphicData>
            </a:graphic>
          </wp:inline>
        </w:drawing>
      </w:r>
    </w:p>
    <w:p w14:paraId="4A500FF5" w14:textId="41D6E77E" w:rsidR="00B3361C" w:rsidRPr="00C97230" w:rsidRDefault="00C97230" w:rsidP="00C97230">
      <w:pPr>
        <w:pStyle w:val="Caption"/>
        <w:jc w:val="center"/>
        <w:rPr>
          <w:rFonts w:eastAsia="Calibri"/>
          <w:iCs w:val="0"/>
        </w:rPr>
      </w:pPr>
      <w:r>
        <w:rPr>
          <w:rFonts w:eastAsia="Calibri"/>
          <w:iCs w:val="0"/>
        </w:rPr>
        <w:fldChar w:fldCharType="begin"/>
      </w:r>
      <w:r>
        <w:rPr>
          <w:rFonts w:eastAsia="Calibri"/>
          <w:iCs w:val="0"/>
        </w:rPr>
        <w:instrText xml:space="preserve"> SEQ Figure \* ARABIC </w:instrText>
      </w:r>
      <w:r>
        <w:rPr>
          <w:rFonts w:eastAsia="Calibri"/>
          <w:iCs w:val="0"/>
        </w:rPr>
        <w:fldChar w:fldCharType="separate"/>
      </w:r>
      <w:r w:rsidR="007E346F">
        <w:rPr>
          <w:rFonts w:eastAsia="Calibri"/>
          <w:iCs w:val="0"/>
          <w:noProof/>
        </w:rPr>
        <w:t>2</w:t>
      </w:r>
      <w:r>
        <w:rPr>
          <w:rFonts w:eastAsia="Calibri"/>
          <w:iCs w:val="0"/>
        </w:rPr>
        <w:fldChar w:fldCharType="end"/>
      </w:r>
      <w:r>
        <w:t xml:space="preserve"> Clayfurlong Field</w:t>
      </w:r>
    </w:p>
    <w:p w14:paraId="7C80F395" w14:textId="77777777" w:rsidR="00B3361C" w:rsidRPr="00EE11C5" w:rsidRDefault="00B3361C" w:rsidP="00B3361C">
      <w:pPr>
        <w:ind w:left="720" w:hanging="720"/>
        <w:rPr>
          <w:rFonts w:eastAsia="Calibri"/>
          <w:i/>
        </w:rPr>
      </w:pPr>
      <w:r>
        <w:rPr>
          <w:rFonts w:eastAsia="Calibri"/>
        </w:rPr>
        <w:t>5.</w:t>
      </w:r>
      <w:r w:rsidR="00457C19">
        <w:rPr>
          <w:rFonts w:eastAsia="Calibri"/>
        </w:rPr>
        <w:t>8</w:t>
      </w:r>
      <w:r w:rsidRPr="00EE11C5">
        <w:rPr>
          <w:rFonts w:eastAsia="Calibri"/>
          <w:i/>
        </w:rPr>
        <w:tab/>
      </w:r>
      <w:r w:rsidRPr="00FD456C">
        <w:rPr>
          <w:rFonts w:eastAsia="Calibri"/>
        </w:rPr>
        <w:t xml:space="preserve">Paragraph </w:t>
      </w:r>
      <w:r w:rsidR="00A24065">
        <w:rPr>
          <w:rFonts w:eastAsia="Calibri"/>
        </w:rPr>
        <w:t>100</w:t>
      </w:r>
      <w:r w:rsidRPr="00FD456C">
        <w:rPr>
          <w:rFonts w:eastAsia="Calibri"/>
        </w:rPr>
        <w:t xml:space="preserve"> of the NPPF </w:t>
      </w:r>
      <w:r>
        <w:rPr>
          <w:rFonts w:eastAsia="Calibri"/>
        </w:rPr>
        <w:t xml:space="preserve">goes on to </w:t>
      </w:r>
      <w:r w:rsidRPr="00FD456C">
        <w:rPr>
          <w:rFonts w:eastAsia="Calibri"/>
        </w:rPr>
        <w:t>advise that</w:t>
      </w:r>
      <w:r w:rsidRPr="00EE11C5">
        <w:rPr>
          <w:rFonts w:eastAsia="Calibri"/>
          <w:i/>
        </w:rPr>
        <w:t xml:space="preserve"> “the Local Green Space designation will not be appropriate for most green areas or open space. The designation should only be used:</w:t>
      </w:r>
    </w:p>
    <w:p w14:paraId="7A0D8333" w14:textId="1DFD2ACF" w:rsidR="00B3361C" w:rsidRPr="00CA3A94" w:rsidRDefault="00B3361C" w:rsidP="00195F2A">
      <w:pPr>
        <w:pStyle w:val="ListParagraph"/>
        <w:numPr>
          <w:ilvl w:val="0"/>
          <w:numId w:val="29"/>
        </w:numPr>
        <w:rPr>
          <w:rFonts w:eastAsia="Calibri"/>
          <w:i/>
        </w:rPr>
      </w:pPr>
      <w:r w:rsidRPr="00CA3A94">
        <w:rPr>
          <w:rFonts w:eastAsia="Calibri"/>
          <w:i/>
        </w:rPr>
        <w:t>where the green space is in reasonably close proximity to the community it serves;</w:t>
      </w:r>
    </w:p>
    <w:p w14:paraId="736F4744" w14:textId="18EA71D7" w:rsidR="00B3361C" w:rsidRPr="00CA3A94" w:rsidRDefault="00B3361C" w:rsidP="00195F2A">
      <w:pPr>
        <w:pStyle w:val="ListParagraph"/>
        <w:numPr>
          <w:ilvl w:val="0"/>
          <w:numId w:val="29"/>
        </w:numPr>
        <w:spacing w:after="0"/>
        <w:rPr>
          <w:rFonts w:eastAsia="Calibri"/>
          <w:i/>
        </w:rPr>
      </w:pPr>
      <w:r w:rsidRPr="00CA3A94">
        <w:rPr>
          <w:rFonts w:eastAsia="Calibri"/>
          <w:i/>
        </w:rPr>
        <w:t>where the green area is demonstrably special to a local community and holds a particular local significance, for example because of its beauty, historic significance, recreational value (including as a playing field), tranquillity or richness of its wildlife; and</w:t>
      </w:r>
    </w:p>
    <w:p w14:paraId="0F0DF2C4" w14:textId="751E1221" w:rsidR="00B3361C" w:rsidRPr="00CA3A94" w:rsidRDefault="00B3361C" w:rsidP="00195F2A">
      <w:pPr>
        <w:pStyle w:val="ListParagraph"/>
        <w:numPr>
          <w:ilvl w:val="0"/>
          <w:numId w:val="29"/>
        </w:numPr>
        <w:rPr>
          <w:rFonts w:eastAsia="Calibri"/>
          <w:i/>
        </w:rPr>
      </w:pPr>
      <w:r w:rsidRPr="00CA3A94">
        <w:rPr>
          <w:rFonts w:eastAsia="Calibri"/>
          <w:i/>
        </w:rPr>
        <w:t>where the green area concerned is local in character and is not an extensive tract of land.”</w:t>
      </w:r>
    </w:p>
    <w:bookmarkEnd w:id="9"/>
    <w:p w14:paraId="252714CF" w14:textId="72ED1B7A" w:rsidR="00B3361C" w:rsidRPr="005C0A39" w:rsidRDefault="005C0A39" w:rsidP="00B3361C">
      <w:pPr>
        <w:spacing w:after="0"/>
        <w:ind w:left="720" w:hanging="720"/>
      </w:pPr>
      <w:r w:rsidRPr="005C0A39">
        <w:t>5.9</w:t>
      </w:r>
      <w:r w:rsidRPr="005C0A39">
        <w:tab/>
      </w:r>
      <w:r>
        <w:t>The CDLP designates three Local Green Spaces in Kemble</w:t>
      </w:r>
      <w:r w:rsidR="00391554">
        <w:t>.</w:t>
      </w:r>
      <w:r w:rsidR="0001240C">
        <w:t xml:space="preserve"> </w:t>
      </w:r>
      <w:r w:rsidR="00391554">
        <w:t>T</w:t>
      </w:r>
      <w:r>
        <w:t xml:space="preserve">hrough the KENDP </w:t>
      </w:r>
      <w:r w:rsidR="00391554">
        <w:t xml:space="preserve">three </w:t>
      </w:r>
      <w:r w:rsidR="009F1EC8">
        <w:t>other Local</w:t>
      </w:r>
      <w:r>
        <w:t xml:space="preserve"> Green Space</w:t>
      </w:r>
      <w:r w:rsidR="00391554">
        <w:t>s</w:t>
      </w:r>
      <w:r>
        <w:t xml:space="preserve"> </w:t>
      </w:r>
      <w:r w:rsidR="00391554">
        <w:t>are</w:t>
      </w:r>
      <w:r>
        <w:t xml:space="preserve"> put forward for designation. Using the </w:t>
      </w:r>
      <w:r>
        <w:rPr>
          <w:i/>
        </w:rPr>
        <w:t>Green Space Designation Toolkit</w:t>
      </w:r>
      <w:r>
        <w:t xml:space="preserve"> produced by Cotswold District Council this area is considered to meet the designation criteria set out in national planning policy (Appendix 3</w:t>
      </w:r>
      <w:r w:rsidRPr="00195F2A">
        <w:t>).</w:t>
      </w:r>
    </w:p>
    <w:p w14:paraId="6756073D" w14:textId="77777777" w:rsidR="00332306" w:rsidRDefault="00332306" w:rsidP="00B3361C">
      <w:pPr>
        <w:spacing w:after="0"/>
        <w:ind w:left="720" w:hanging="720"/>
        <w:rPr>
          <w:b/>
        </w:rPr>
      </w:pPr>
    </w:p>
    <w:p w14:paraId="6A609848" w14:textId="77777777" w:rsidR="00332306" w:rsidRPr="00B66850" w:rsidRDefault="00332306" w:rsidP="00B3361C">
      <w:pPr>
        <w:spacing w:after="0"/>
        <w:ind w:left="720" w:hanging="720"/>
        <w:rPr>
          <w:b/>
        </w:rPr>
      </w:pPr>
    </w:p>
    <w:tbl>
      <w:tblPr>
        <w:tblStyle w:val="TableGrid"/>
        <w:tblW w:w="0" w:type="auto"/>
        <w:tblInd w:w="704" w:type="dxa"/>
        <w:shd w:val="clear" w:color="auto" w:fill="A6A6A6" w:themeFill="background1" w:themeFillShade="A6"/>
        <w:tblLook w:val="04A0" w:firstRow="1" w:lastRow="0" w:firstColumn="1" w:lastColumn="0" w:noHBand="0" w:noVBand="1"/>
      </w:tblPr>
      <w:tblGrid>
        <w:gridCol w:w="8312"/>
      </w:tblGrid>
      <w:tr w:rsidR="00B3361C" w:rsidRPr="00EE11C5" w14:paraId="53600C2E" w14:textId="77777777" w:rsidTr="005C3CB1">
        <w:tc>
          <w:tcPr>
            <w:tcW w:w="8312" w:type="dxa"/>
            <w:shd w:val="clear" w:color="auto" w:fill="FFD966" w:themeFill="accent4" w:themeFillTint="99"/>
          </w:tcPr>
          <w:p w14:paraId="16BEFC4B" w14:textId="1DDAF038" w:rsidR="00B3361C" w:rsidRPr="00EE11C5" w:rsidRDefault="00B3361C" w:rsidP="005F7AA2">
            <w:pPr>
              <w:rPr>
                <w:b/>
                <w:sz w:val="28"/>
                <w:szCs w:val="28"/>
              </w:rPr>
            </w:pPr>
            <w:r w:rsidRPr="00EE11C5">
              <w:rPr>
                <w:b/>
                <w:sz w:val="28"/>
                <w:szCs w:val="28"/>
              </w:rPr>
              <w:t xml:space="preserve">Policy </w:t>
            </w:r>
            <w:r w:rsidR="00E210EB">
              <w:rPr>
                <w:b/>
                <w:sz w:val="28"/>
                <w:szCs w:val="28"/>
              </w:rPr>
              <w:t>K</w:t>
            </w:r>
            <w:r w:rsidR="00C12007">
              <w:rPr>
                <w:b/>
                <w:sz w:val="28"/>
                <w:szCs w:val="28"/>
              </w:rPr>
              <w:t>E</w:t>
            </w:r>
            <w:r w:rsidR="001A5498">
              <w:rPr>
                <w:b/>
                <w:sz w:val="28"/>
                <w:szCs w:val="28"/>
              </w:rPr>
              <w:t>4</w:t>
            </w:r>
            <w:r w:rsidRPr="00EE11C5">
              <w:rPr>
                <w:b/>
                <w:sz w:val="28"/>
                <w:szCs w:val="28"/>
              </w:rPr>
              <w:t xml:space="preserve"> Protecting </w:t>
            </w:r>
            <w:r>
              <w:rPr>
                <w:b/>
                <w:sz w:val="28"/>
                <w:szCs w:val="28"/>
              </w:rPr>
              <w:t>Other Open Spaces</w:t>
            </w:r>
            <w:r w:rsidRPr="00EE11C5">
              <w:rPr>
                <w:b/>
                <w:sz w:val="28"/>
                <w:szCs w:val="28"/>
              </w:rPr>
              <w:t xml:space="preserve"> </w:t>
            </w:r>
          </w:p>
          <w:p w14:paraId="37E17F92" w14:textId="77777777" w:rsidR="00B3361C" w:rsidRPr="009B48D8" w:rsidRDefault="00B3361C" w:rsidP="005F7AA2">
            <w:pPr>
              <w:rPr>
                <w:b/>
                <w:color w:val="000000" w:themeColor="text1"/>
              </w:rPr>
            </w:pPr>
          </w:p>
          <w:p w14:paraId="60E7D1F6" w14:textId="08D23018" w:rsidR="00B3361C" w:rsidRPr="00B66850" w:rsidRDefault="00B3361C" w:rsidP="005F7AA2">
            <w:pPr>
              <w:rPr>
                <w:b/>
                <w:lang w:val="en-US"/>
              </w:rPr>
            </w:pPr>
            <w:r w:rsidRPr="00B66850">
              <w:rPr>
                <w:b/>
                <w:lang w:val="en-US"/>
              </w:rPr>
              <w:t xml:space="preserve">Development that would result in the loss of open spaces </w:t>
            </w:r>
            <w:r>
              <w:rPr>
                <w:b/>
                <w:lang w:val="en-US"/>
              </w:rPr>
              <w:t xml:space="preserve">within the </w:t>
            </w:r>
            <w:r w:rsidR="009334C3">
              <w:rPr>
                <w:b/>
                <w:lang w:val="en-US"/>
              </w:rPr>
              <w:t xml:space="preserve">Kemble </w:t>
            </w:r>
            <w:r>
              <w:rPr>
                <w:b/>
                <w:lang w:val="en-US"/>
              </w:rPr>
              <w:t>Village</w:t>
            </w:r>
            <w:r w:rsidR="00391554">
              <w:rPr>
                <w:b/>
                <w:lang w:val="en-US"/>
              </w:rPr>
              <w:t xml:space="preserve"> development boundary</w:t>
            </w:r>
            <w:r>
              <w:rPr>
                <w:b/>
                <w:lang w:val="en-US"/>
              </w:rPr>
              <w:t xml:space="preserve"> </w:t>
            </w:r>
            <w:r w:rsidR="009334C3">
              <w:rPr>
                <w:b/>
                <w:lang w:val="en-US"/>
              </w:rPr>
              <w:t xml:space="preserve">or Ewen village </w:t>
            </w:r>
            <w:r w:rsidRPr="00B66850">
              <w:rPr>
                <w:b/>
                <w:lang w:val="en-US"/>
              </w:rPr>
              <w:t xml:space="preserve">will be </w:t>
            </w:r>
            <w:r>
              <w:rPr>
                <w:b/>
                <w:lang w:val="en-US"/>
              </w:rPr>
              <w:t xml:space="preserve">only </w:t>
            </w:r>
            <w:r w:rsidRPr="00B66850">
              <w:rPr>
                <w:b/>
                <w:lang w:val="en-US"/>
              </w:rPr>
              <w:t>supported when:</w:t>
            </w:r>
          </w:p>
          <w:p w14:paraId="386EC6F9" w14:textId="77777777" w:rsidR="00B3361C" w:rsidRPr="00B66850" w:rsidRDefault="00B3361C" w:rsidP="005F7AA2">
            <w:pPr>
              <w:ind w:left="720" w:hanging="720"/>
              <w:rPr>
                <w:b/>
                <w:lang w:val="en-US"/>
              </w:rPr>
            </w:pPr>
          </w:p>
          <w:p w14:paraId="0CD41AEC" w14:textId="717F0D73" w:rsidR="00B3361C" w:rsidRPr="00B66850" w:rsidRDefault="00B3361C" w:rsidP="004D437C">
            <w:pPr>
              <w:numPr>
                <w:ilvl w:val="0"/>
                <w:numId w:val="5"/>
              </w:numPr>
              <w:ind w:left="360"/>
              <w:rPr>
                <w:b/>
                <w:lang w:val="en-US"/>
              </w:rPr>
            </w:pPr>
            <w:r w:rsidRPr="00B66850">
              <w:rPr>
                <w:b/>
                <w:lang w:val="en-US"/>
              </w:rPr>
              <w:t xml:space="preserve">Equivalent or better provision is provided elsewhere within a suitable location </w:t>
            </w:r>
            <w:r>
              <w:rPr>
                <w:b/>
                <w:lang w:val="en-US"/>
              </w:rPr>
              <w:t xml:space="preserve">within the </w:t>
            </w:r>
            <w:r w:rsidR="008B51C3">
              <w:rPr>
                <w:b/>
                <w:lang w:val="en-US"/>
              </w:rPr>
              <w:t>relevant v</w:t>
            </w:r>
            <w:r>
              <w:rPr>
                <w:b/>
                <w:lang w:val="en-US"/>
              </w:rPr>
              <w:t xml:space="preserve">illage </w:t>
            </w:r>
            <w:r w:rsidR="008B51C3">
              <w:rPr>
                <w:b/>
                <w:lang w:val="en-US"/>
              </w:rPr>
              <w:t xml:space="preserve">or in the case of Kemble within the village </w:t>
            </w:r>
            <w:r w:rsidR="00A813B7">
              <w:rPr>
                <w:b/>
                <w:lang w:val="en-US"/>
              </w:rPr>
              <w:t>Development Boundary</w:t>
            </w:r>
            <w:r w:rsidRPr="00B66850">
              <w:rPr>
                <w:b/>
                <w:lang w:val="en-US"/>
              </w:rPr>
              <w:t>; or</w:t>
            </w:r>
          </w:p>
          <w:p w14:paraId="401988C1" w14:textId="30DF8520" w:rsidR="00B3361C" w:rsidRPr="00B66850" w:rsidRDefault="00B3361C" w:rsidP="004D437C">
            <w:pPr>
              <w:numPr>
                <w:ilvl w:val="0"/>
                <w:numId w:val="5"/>
              </w:numPr>
              <w:ind w:left="360"/>
              <w:rPr>
                <w:b/>
                <w:lang w:val="en-US"/>
              </w:rPr>
            </w:pPr>
            <w:r w:rsidRPr="00B66850">
              <w:rPr>
                <w:b/>
                <w:lang w:val="en-US"/>
              </w:rPr>
              <w:t xml:space="preserve">It can be clearly demonstrated </w:t>
            </w:r>
            <w:r>
              <w:rPr>
                <w:b/>
                <w:lang w:val="en-US"/>
              </w:rPr>
              <w:t xml:space="preserve">by the applicant </w:t>
            </w:r>
            <w:r w:rsidRPr="00B66850">
              <w:rPr>
                <w:b/>
                <w:lang w:val="en-US"/>
              </w:rPr>
              <w:t xml:space="preserve">that the open space </w:t>
            </w:r>
            <w:r>
              <w:rPr>
                <w:b/>
                <w:lang w:val="en-US"/>
              </w:rPr>
              <w:t xml:space="preserve">no longer </w:t>
            </w:r>
            <w:r w:rsidRPr="00B66850">
              <w:rPr>
                <w:b/>
                <w:lang w:val="en-US"/>
              </w:rPr>
              <w:t xml:space="preserve">performs </w:t>
            </w:r>
            <w:r>
              <w:rPr>
                <w:b/>
                <w:lang w:val="en-US"/>
              </w:rPr>
              <w:t>a</w:t>
            </w:r>
            <w:r w:rsidRPr="00B66850">
              <w:rPr>
                <w:b/>
                <w:lang w:val="en-US"/>
              </w:rPr>
              <w:t xml:space="preserve"> </w:t>
            </w:r>
            <w:r>
              <w:rPr>
                <w:b/>
                <w:lang w:val="en-US"/>
              </w:rPr>
              <w:t xml:space="preserve">useful open space </w:t>
            </w:r>
            <w:r w:rsidRPr="00B66850">
              <w:rPr>
                <w:b/>
                <w:lang w:val="en-US"/>
              </w:rPr>
              <w:t>function</w:t>
            </w:r>
            <w:r>
              <w:rPr>
                <w:b/>
                <w:lang w:val="en-US"/>
              </w:rPr>
              <w:t xml:space="preserve"> in terms of the local environment, amenity</w:t>
            </w:r>
            <w:r w:rsidR="005D4085">
              <w:rPr>
                <w:b/>
                <w:lang w:val="en-US"/>
              </w:rPr>
              <w:t xml:space="preserve"> of any kind</w:t>
            </w:r>
            <w:r>
              <w:rPr>
                <w:b/>
                <w:lang w:val="en-US"/>
              </w:rPr>
              <w:t>, or active public recreation use</w:t>
            </w:r>
            <w:r w:rsidRPr="00B66850">
              <w:rPr>
                <w:b/>
                <w:lang w:val="en-US"/>
              </w:rPr>
              <w:t>.</w:t>
            </w:r>
          </w:p>
          <w:p w14:paraId="2EA036B8" w14:textId="77777777" w:rsidR="00B3361C" w:rsidRPr="00EE11C5" w:rsidRDefault="00B3361C" w:rsidP="005F7AA2">
            <w:r>
              <w:rPr>
                <w:b/>
                <w:color w:val="000000" w:themeColor="text1"/>
              </w:rPr>
              <w:t>.</w:t>
            </w:r>
          </w:p>
        </w:tc>
      </w:tr>
    </w:tbl>
    <w:p w14:paraId="26C02AA9" w14:textId="77777777" w:rsidR="00B3361C" w:rsidRDefault="00B3361C" w:rsidP="00B3361C">
      <w:pPr>
        <w:ind w:left="709" w:hanging="709"/>
        <w:rPr>
          <w:rFonts w:eastAsia="Calibri"/>
        </w:rPr>
      </w:pPr>
      <w:r>
        <w:rPr>
          <w:rFonts w:eastAsia="Calibri"/>
        </w:rPr>
        <w:tab/>
      </w:r>
    </w:p>
    <w:p w14:paraId="35316917" w14:textId="77777777" w:rsidR="00B3361C" w:rsidRDefault="00B3361C" w:rsidP="00B3361C">
      <w:pPr>
        <w:ind w:left="709" w:hanging="709"/>
        <w:rPr>
          <w:rFonts w:eastAsia="Calibri"/>
          <w:b/>
        </w:rPr>
      </w:pPr>
      <w:r>
        <w:rPr>
          <w:rFonts w:eastAsia="Calibri"/>
        </w:rPr>
        <w:tab/>
      </w:r>
      <w:r w:rsidRPr="00A8438A">
        <w:rPr>
          <w:rFonts w:eastAsia="Calibri"/>
          <w:b/>
        </w:rPr>
        <w:t>Background/Justification</w:t>
      </w:r>
    </w:p>
    <w:p w14:paraId="43996D13" w14:textId="77777777" w:rsidR="00B3361C" w:rsidRPr="0003277A" w:rsidRDefault="00B3361C" w:rsidP="00B3361C">
      <w:pPr>
        <w:spacing w:after="0"/>
        <w:ind w:left="720" w:hanging="720"/>
        <w:jc w:val="right"/>
        <w:rPr>
          <w:i/>
          <w:color w:val="000000" w:themeColor="text1"/>
          <w:sz w:val="20"/>
        </w:rPr>
      </w:pPr>
    </w:p>
    <w:p w14:paraId="6FFA43F2" w14:textId="0E63A16D" w:rsidR="00B3361C" w:rsidRPr="00333A31" w:rsidRDefault="00B3361C" w:rsidP="00B3361C">
      <w:pPr>
        <w:spacing w:after="0"/>
        <w:ind w:left="720" w:hanging="720"/>
        <w:rPr>
          <w:b/>
        </w:rPr>
      </w:pPr>
      <w:r>
        <w:rPr>
          <w:color w:val="000000" w:themeColor="text1"/>
        </w:rPr>
        <w:t>5.</w:t>
      </w:r>
      <w:r w:rsidR="005C0A39">
        <w:rPr>
          <w:color w:val="000000" w:themeColor="text1"/>
        </w:rPr>
        <w:t>10</w:t>
      </w:r>
      <w:r>
        <w:rPr>
          <w:color w:val="000000" w:themeColor="text1"/>
        </w:rPr>
        <w:tab/>
        <w:t xml:space="preserve">As well as the key green spaces that are as designated </w:t>
      </w:r>
      <w:r w:rsidR="00332306">
        <w:rPr>
          <w:color w:val="000000" w:themeColor="text1"/>
        </w:rPr>
        <w:t>L</w:t>
      </w:r>
      <w:r>
        <w:rPr>
          <w:color w:val="000000" w:themeColor="text1"/>
        </w:rPr>
        <w:t xml:space="preserve">ocal </w:t>
      </w:r>
      <w:r w:rsidR="00332306">
        <w:rPr>
          <w:color w:val="000000" w:themeColor="text1"/>
        </w:rPr>
        <w:t>G</w:t>
      </w:r>
      <w:r>
        <w:rPr>
          <w:color w:val="000000" w:themeColor="text1"/>
        </w:rPr>
        <w:t xml:space="preserve">reen </w:t>
      </w:r>
      <w:r w:rsidR="00332306">
        <w:rPr>
          <w:color w:val="000000" w:themeColor="text1"/>
        </w:rPr>
        <w:t>S</w:t>
      </w:r>
      <w:r>
        <w:rPr>
          <w:color w:val="000000" w:themeColor="text1"/>
        </w:rPr>
        <w:t xml:space="preserve">paces under Policy </w:t>
      </w:r>
      <w:r w:rsidR="00E210EB">
        <w:rPr>
          <w:color w:val="000000" w:themeColor="text1"/>
        </w:rPr>
        <w:t>K</w:t>
      </w:r>
      <w:r w:rsidR="00332306">
        <w:rPr>
          <w:color w:val="000000" w:themeColor="text1"/>
        </w:rPr>
        <w:t>E</w:t>
      </w:r>
      <w:r w:rsidR="000756E8">
        <w:rPr>
          <w:color w:val="000000" w:themeColor="text1"/>
        </w:rPr>
        <w:t>4</w:t>
      </w:r>
      <w:r>
        <w:rPr>
          <w:color w:val="000000" w:themeColor="text1"/>
        </w:rPr>
        <w:t xml:space="preserve">, </w:t>
      </w:r>
      <w:r w:rsidR="009334C3">
        <w:rPr>
          <w:color w:val="000000" w:themeColor="text1"/>
        </w:rPr>
        <w:t xml:space="preserve">Kemble and Ewen </w:t>
      </w:r>
      <w:r>
        <w:rPr>
          <w:color w:val="000000" w:themeColor="text1"/>
        </w:rPr>
        <w:t>also ha</w:t>
      </w:r>
      <w:r w:rsidR="009334C3">
        <w:rPr>
          <w:color w:val="000000" w:themeColor="text1"/>
        </w:rPr>
        <w:t>ve</w:t>
      </w:r>
      <w:r>
        <w:rPr>
          <w:color w:val="000000" w:themeColor="text1"/>
        </w:rPr>
        <w:t xml:space="preserve"> several other important open spaces that perform a variety of useful functions</w:t>
      </w:r>
      <w:r w:rsidR="00CB1D51">
        <w:rPr>
          <w:color w:val="000000" w:themeColor="text1"/>
        </w:rPr>
        <w:t>, e.g. grass verges that add to the character of the area, provide a relief from built development and help to separate different land uses</w:t>
      </w:r>
      <w:r>
        <w:rPr>
          <w:color w:val="000000" w:themeColor="text1"/>
        </w:rPr>
        <w:t xml:space="preserve">. </w:t>
      </w:r>
      <w:r>
        <w:t>These smaller open spaces help to make the area a greener place</w:t>
      </w:r>
      <w:r w:rsidR="005D4085">
        <w:t>, preserve village character, add to visual amenity</w:t>
      </w:r>
      <w:r>
        <w:t xml:space="preserve"> and all add to the quality of life enjoyed by residents and visitors. It is proposed that these spaces are also protected but not with the high degree of protection offered to designated local green </w:t>
      </w:r>
      <w:r w:rsidR="00522F4D">
        <w:t>spaces.</w:t>
      </w:r>
      <w:r>
        <w:t xml:space="preserve"> These spaces </w:t>
      </w:r>
      <w:r w:rsidR="005D4085">
        <w:t xml:space="preserve">may </w:t>
      </w:r>
      <w:r>
        <w:t>be</w:t>
      </w:r>
      <w:r w:rsidR="005D4085">
        <w:t xml:space="preserve"> appropriate for</w:t>
      </w:r>
      <w:r>
        <w:t xml:space="preserve"> develop</w:t>
      </w:r>
      <w:r w:rsidR="005D4085">
        <w:t>ment</w:t>
      </w:r>
      <w:r>
        <w:t xml:space="preserve"> in </w:t>
      </w:r>
      <w:r w:rsidR="00522F4D">
        <w:t xml:space="preserve">the </w:t>
      </w:r>
      <w:r w:rsidR="00235777">
        <w:t>circumstances set</w:t>
      </w:r>
      <w:r>
        <w:t xml:space="preserve"> out in Policy </w:t>
      </w:r>
      <w:r w:rsidR="00E210EB">
        <w:t>K</w:t>
      </w:r>
      <w:r w:rsidR="00332306">
        <w:t>E</w:t>
      </w:r>
      <w:r w:rsidR="000756E8">
        <w:t>4</w:t>
      </w:r>
      <w:r>
        <w:t>.</w:t>
      </w:r>
    </w:p>
    <w:p w14:paraId="6F0D9725" w14:textId="77777777" w:rsidR="00B3361C" w:rsidRPr="00DD026F" w:rsidRDefault="00B3361C" w:rsidP="00DD026F">
      <w:pPr>
        <w:ind w:left="720"/>
        <w:rPr>
          <w:rFonts w:eastAsia="Calibri"/>
          <w:b/>
          <w:sz w:val="28"/>
          <w:szCs w:val="28"/>
        </w:rPr>
      </w:pPr>
    </w:p>
    <w:p w14:paraId="776C4692" w14:textId="77777777" w:rsidR="00173470" w:rsidRDefault="00173470">
      <w:pPr>
        <w:rPr>
          <w:rFonts w:eastAsia="Calibri"/>
          <w:b/>
          <w:sz w:val="28"/>
          <w:szCs w:val="26"/>
        </w:rPr>
      </w:pPr>
      <w:r>
        <w:rPr>
          <w:szCs w:val="26"/>
        </w:rPr>
        <w:br w:type="page"/>
      </w:r>
    </w:p>
    <w:p w14:paraId="0FDC510B" w14:textId="77777777" w:rsidR="00DD026F" w:rsidRDefault="00DD026F" w:rsidP="00DD026F">
      <w:pPr>
        <w:pStyle w:val="Heading2"/>
        <w:ind w:left="720"/>
        <w:rPr>
          <w:color w:val="auto"/>
          <w:szCs w:val="26"/>
        </w:rPr>
      </w:pPr>
      <w:r w:rsidRPr="00DD026F">
        <w:rPr>
          <w:color w:val="auto"/>
          <w:szCs w:val="26"/>
        </w:rPr>
        <w:t>OBJECTIVE 3 - To retain the scale of the village</w:t>
      </w:r>
      <w:r w:rsidR="00024CB7">
        <w:rPr>
          <w:color w:val="auto"/>
          <w:szCs w:val="26"/>
        </w:rPr>
        <w:t>s</w:t>
      </w:r>
      <w:r w:rsidRPr="00DD026F">
        <w:rPr>
          <w:color w:val="auto"/>
          <w:szCs w:val="26"/>
        </w:rPr>
        <w:t xml:space="preserve"> and help manage future change</w:t>
      </w:r>
    </w:p>
    <w:p w14:paraId="121DCC2B" w14:textId="77777777" w:rsidR="00E462C3" w:rsidRPr="00C8676E" w:rsidRDefault="00E462C3" w:rsidP="00E462C3">
      <w:pPr>
        <w:ind w:left="720"/>
        <w:rPr>
          <w:b/>
        </w:rPr>
      </w:pPr>
    </w:p>
    <w:tbl>
      <w:tblPr>
        <w:tblStyle w:val="TableGrid"/>
        <w:tblW w:w="8505" w:type="dxa"/>
        <w:tblInd w:w="704" w:type="dxa"/>
        <w:shd w:val="clear" w:color="auto" w:fill="A6A6A6" w:themeFill="background1" w:themeFillShade="A6"/>
        <w:tblLook w:val="04A0" w:firstRow="1" w:lastRow="0" w:firstColumn="1" w:lastColumn="0" w:noHBand="0" w:noVBand="1"/>
      </w:tblPr>
      <w:tblGrid>
        <w:gridCol w:w="8505"/>
      </w:tblGrid>
      <w:tr w:rsidR="00B3361C" w:rsidRPr="001851BC" w14:paraId="3D5C10BB" w14:textId="77777777" w:rsidTr="005C3CB1">
        <w:tc>
          <w:tcPr>
            <w:tcW w:w="8505" w:type="dxa"/>
            <w:shd w:val="clear" w:color="auto" w:fill="FFD966" w:themeFill="accent4" w:themeFillTint="99"/>
          </w:tcPr>
          <w:p w14:paraId="1C2E57CD" w14:textId="733E43D8" w:rsidR="00B3361C" w:rsidRPr="001851BC" w:rsidRDefault="00B3361C" w:rsidP="005F7AA2">
            <w:pPr>
              <w:rPr>
                <w:rFonts w:eastAsia="Calibri"/>
                <w:b/>
                <w:sz w:val="28"/>
                <w:szCs w:val="28"/>
              </w:rPr>
            </w:pPr>
            <w:bookmarkStart w:id="10" w:name="_Hlk503950359"/>
            <w:r w:rsidRPr="001851BC">
              <w:rPr>
                <w:rFonts w:eastAsia="Calibri"/>
                <w:b/>
                <w:sz w:val="28"/>
                <w:szCs w:val="28"/>
              </w:rPr>
              <w:t xml:space="preserve">Policy </w:t>
            </w:r>
            <w:r>
              <w:rPr>
                <w:rFonts w:eastAsia="Calibri"/>
                <w:b/>
                <w:sz w:val="28"/>
                <w:szCs w:val="28"/>
              </w:rPr>
              <w:t>KE</w:t>
            </w:r>
            <w:r w:rsidR="005C3CB1">
              <w:rPr>
                <w:rFonts w:eastAsia="Calibri"/>
                <w:b/>
                <w:sz w:val="28"/>
                <w:szCs w:val="28"/>
              </w:rPr>
              <w:t>5</w:t>
            </w:r>
            <w:r w:rsidRPr="001851BC">
              <w:rPr>
                <w:rFonts w:eastAsia="Calibri"/>
                <w:b/>
                <w:sz w:val="28"/>
                <w:szCs w:val="28"/>
              </w:rPr>
              <w:t xml:space="preserve"> – New </w:t>
            </w:r>
            <w:r w:rsidR="00024CB7">
              <w:rPr>
                <w:rFonts w:eastAsia="Calibri"/>
                <w:b/>
                <w:sz w:val="28"/>
                <w:szCs w:val="28"/>
              </w:rPr>
              <w:t>Development</w:t>
            </w:r>
            <w:r w:rsidRPr="001851BC">
              <w:rPr>
                <w:rFonts w:eastAsia="Calibri"/>
                <w:b/>
                <w:sz w:val="28"/>
                <w:szCs w:val="28"/>
              </w:rPr>
              <w:t xml:space="preserve"> </w:t>
            </w:r>
            <w:r>
              <w:rPr>
                <w:rFonts w:eastAsia="Calibri"/>
                <w:b/>
                <w:sz w:val="28"/>
                <w:szCs w:val="28"/>
              </w:rPr>
              <w:t>with</w:t>
            </w:r>
            <w:r w:rsidRPr="001851BC">
              <w:rPr>
                <w:rFonts w:eastAsia="Calibri"/>
                <w:b/>
                <w:sz w:val="28"/>
                <w:szCs w:val="28"/>
              </w:rPr>
              <w:t xml:space="preserve">in </w:t>
            </w:r>
            <w:r>
              <w:rPr>
                <w:rFonts w:eastAsia="Calibri"/>
                <w:b/>
                <w:sz w:val="28"/>
                <w:szCs w:val="28"/>
              </w:rPr>
              <w:t xml:space="preserve">the </w:t>
            </w:r>
            <w:r w:rsidR="001F5136">
              <w:rPr>
                <w:rFonts w:eastAsia="Calibri"/>
                <w:b/>
                <w:sz w:val="28"/>
                <w:szCs w:val="28"/>
              </w:rPr>
              <w:t>Kemble Development Boundary</w:t>
            </w:r>
          </w:p>
          <w:p w14:paraId="38EB2692" w14:textId="77777777" w:rsidR="00B3361C" w:rsidRPr="001851BC" w:rsidRDefault="00B3361C" w:rsidP="005F7AA2">
            <w:pPr>
              <w:rPr>
                <w:rFonts w:eastAsia="Calibri"/>
                <w:b/>
              </w:rPr>
            </w:pPr>
          </w:p>
          <w:p w14:paraId="30337360" w14:textId="3233DDE7" w:rsidR="00B3361C" w:rsidRPr="001851BC" w:rsidRDefault="00024CB7" w:rsidP="005F7AA2">
            <w:pPr>
              <w:rPr>
                <w:rFonts w:eastAsia="Calibri"/>
                <w:b/>
              </w:rPr>
            </w:pPr>
            <w:r>
              <w:rPr>
                <w:rFonts w:eastAsia="Calibri"/>
                <w:b/>
              </w:rPr>
              <w:t>W</w:t>
            </w:r>
            <w:r w:rsidR="00B3361C" w:rsidRPr="001851BC">
              <w:rPr>
                <w:rFonts w:eastAsia="Calibri"/>
                <w:b/>
              </w:rPr>
              <w:t xml:space="preserve">ithin the </w:t>
            </w:r>
            <w:r w:rsidR="00B3361C">
              <w:rPr>
                <w:rFonts w:eastAsia="Calibri"/>
                <w:b/>
              </w:rPr>
              <w:t xml:space="preserve">Kemble </w:t>
            </w:r>
            <w:r>
              <w:rPr>
                <w:rFonts w:eastAsia="Calibri"/>
                <w:b/>
              </w:rPr>
              <w:t>Development Boundary</w:t>
            </w:r>
            <w:r w:rsidR="00A813B7">
              <w:rPr>
                <w:rFonts w:eastAsia="Calibri"/>
                <w:b/>
              </w:rPr>
              <w:t>.</w:t>
            </w:r>
            <w:r>
              <w:rPr>
                <w:rFonts w:eastAsia="Calibri"/>
                <w:b/>
              </w:rPr>
              <w:t xml:space="preserve"> as defined on CDLP Policies Map (Inset 5)</w:t>
            </w:r>
            <w:r w:rsidR="00A813B7">
              <w:rPr>
                <w:rFonts w:eastAsia="Calibri"/>
                <w:b/>
              </w:rPr>
              <w:t>,</w:t>
            </w:r>
            <w:r>
              <w:rPr>
                <w:rFonts w:eastAsia="Calibri"/>
                <w:b/>
              </w:rPr>
              <w:t xml:space="preserve"> development will be supported when it</w:t>
            </w:r>
            <w:r w:rsidR="00B3361C" w:rsidRPr="001851BC">
              <w:rPr>
                <w:rFonts w:eastAsia="Calibri"/>
                <w:b/>
              </w:rPr>
              <w:t>:</w:t>
            </w:r>
          </w:p>
          <w:p w14:paraId="40DDF687" w14:textId="77777777" w:rsidR="00B3361C" w:rsidRPr="001851BC" w:rsidRDefault="00B3361C" w:rsidP="005F7AA2">
            <w:pPr>
              <w:rPr>
                <w:rFonts w:eastAsia="Calibri"/>
                <w:b/>
              </w:rPr>
            </w:pPr>
          </w:p>
          <w:p w14:paraId="1E476BEB" w14:textId="2A1E6A07" w:rsidR="00B3361C" w:rsidRPr="001851BC" w:rsidRDefault="00B3361C" w:rsidP="004D437C">
            <w:pPr>
              <w:pStyle w:val="ListParagraph"/>
              <w:numPr>
                <w:ilvl w:val="0"/>
                <w:numId w:val="2"/>
              </w:numPr>
              <w:rPr>
                <w:rFonts w:eastAsia="Calibri"/>
                <w:b/>
              </w:rPr>
            </w:pPr>
            <w:r>
              <w:rPr>
                <w:rFonts w:eastAsia="Calibri"/>
                <w:b/>
              </w:rPr>
              <w:t>is l</w:t>
            </w:r>
            <w:r w:rsidRPr="001851BC">
              <w:rPr>
                <w:rFonts w:eastAsia="Calibri"/>
                <w:b/>
              </w:rPr>
              <w:t>ocated on an infill site</w:t>
            </w:r>
            <w:r w:rsidR="005C3CB1">
              <w:rPr>
                <w:rFonts w:eastAsia="Calibri"/>
                <w:b/>
              </w:rPr>
              <w:t xml:space="preserve"> the </w:t>
            </w:r>
            <w:r w:rsidR="002F7193">
              <w:rPr>
                <w:rFonts w:eastAsia="Calibri"/>
                <w:b/>
              </w:rPr>
              <w:t xml:space="preserve">resulting loss of which would not have a significant adverse impact on the </w:t>
            </w:r>
            <w:r w:rsidR="005C3CB1" w:rsidRPr="005C3CB1">
              <w:rPr>
                <w:rFonts w:eastAsia="Calibri"/>
                <w:b/>
              </w:rPr>
              <w:t>character and appearance of the area</w:t>
            </w:r>
            <w:r w:rsidR="00473AD6" w:rsidRPr="00473AD6">
              <w:rPr>
                <w:rFonts w:eastAsia="Calibri"/>
                <w:b/>
              </w:rPr>
              <w:t xml:space="preserve"> and </w:t>
            </w:r>
            <w:r w:rsidR="002F7193">
              <w:rPr>
                <w:rFonts w:eastAsia="Calibri"/>
                <w:b/>
              </w:rPr>
              <w:t>would</w:t>
            </w:r>
            <w:r w:rsidR="00473AD6" w:rsidRPr="00473AD6">
              <w:rPr>
                <w:rFonts w:eastAsia="Calibri"/>
                <w:b/>
              </w:rPr>
              <w:t xml:space="preserve"> not lead to </w:t>
            </w:r>
            <w:r w:rsidR="004D717D">
              <w:rPr>
                <w:rFonts w:eastAsia="Calibri"/>
                <w:b/>
              </w:rPr>
              <w:t>a loss of rural character</w:t>
            </w:r>
            <w:r w:rsidR="005C3CB1" w:rsidRPr="005C3CB1">
              <w:rPr>
                <w:rFonts w:eastAsia="Calibri"/>
                <w:b/>
              </w:rPr>
              <w:t xml:space="preserve">. </w:t>
            </w:r>
            <w:r w:rsidR="005C3CB1">
              <w:rPr>
                <w:rFonts w:eastAsia="Calibri"/>
                <w:b/>
              </w:rPr>
              <w:t>S</w:t>
            </w:r>
            <w:r w:rsidR="005C3CB1" w:rsidRPr="005C3CB1">
              <w:rPr>
                <w:rFonts w:eastAsia="Calibri"/>
                <w:b/>
              </w:rPr>
              <w:t xml:space="preserve">ubdivision </w:t>
            </w:r>
            <w:r w:rsidR="005C3CB1">
              <w:rPr>
                <w:rFonts w:eastAsia="Calibri"/>
                <w:b/>
              </w:rPr>
              <w:t>of existing site plots and</w:t>
            </w:r>
            <w:r w:rsidR="005C3CB1" w:rsidRPr="005C3CB1">
              <w:rPr>
                <w:rFonts w:eastAsia="Calibri"/>
                <w:b/>
              </w:rPr>
              <w:t xml:space="preserve"> </w:t>
            </w:r>
            <w:r w:rsidR="009E335A" w:rsidRPr="005C3CB1">
              <w:rPr>
                <w:rFonts w:eastAsia="Calibri"/>
                <w:b/>
              </w:rPr>
              <w:t>back land</w:t>
            </w:r>
            <w:r w:rsidR="005C3CB1" w:rsidRPr="005C3CB1">
              <w:rPr>
                <w:rFonts w:eastAsia="Calibri"/>
                <w:b/>
              </w:rPr>
              <w:t xml:space="preserve"> development will be resisted</w:t>
            </w:r>
            <w:r w:rsidR="004D717D">
              <w:rPr>
                <w:rFonts w:eastAsia="Calibri"/>
                <w:b/>
              </w:rPr>
              <w:t xml:space="preserve"> except where clear benefits to the character and appearance of the settlement are demonstrated</w:t>
            </w:r>
            <w:r w:rsidRPr="001851BC">
              <w:rPr>
                <w:rFonts w:eastAsia="Calibri"/>
                <w:b/>
              </w:rPr>
              <w:t>;</w:t>
            </w:r>
          </w:p>
          <w:p w14:paraId="3503C5CD" w14:textId="77777777" w:rsidR="00B3361C" w:rsidRPr="001851BC" w:rsidRDefault="00B3361C" w:rsidP="004D437C">
            <w:pPr>
              <w:pStyle w:val="ListParagraph"/>
              <w:numPr>
                <w:ilvl w:val="0"/>
                <w:numId w:val="2"/>
              </w:numPr>
              <w:rPr>
                <w:rFonts w:eastAsia="Calibri"/>
                <w:b/>
              </w:rPr>
            </w:pPr>
            <w:r>
              <w:rPr>
                <w:rFonts w:eastAsia="Calibri"/>
                <w:b/>
              </w:rPr>
              <w:t>is appropriate in scale (</w:t>
            </w:r>
            <w:r w:rsidR="00024CB7">
              <w:rPr>
                <w:rFonts w:eastAsia="Calibri"/>
                <w:b/>
              </w:rPr>
              <w:t xml:space="preserve">e.g. </w:t>
            </w:r>
            <w:r>
              <w:rPr>
                <w:rFonts w:eastAsia="Calibri"/>
                <w:b/>
              </w:rPr>
              <w:t xml:space="preserve">individual or small groups of houses) and </w:t>
            </w:r>
            <w:r w:rsidRPr="001851BC">
              <w:rPr>
                <w:rFonts w:eastAsia="Calibri"/>
                <w:b/>
              </w:rPr>
              <w:t>relate</w:t>
            </w:r>
            <w:r>
              <w:rPr>
                <w:rFonts w:eastAsia="Calibri"/>
                <w:b/>
              </w:rPr>
              <w:t>s</w:t>
            </w:r>
            <w:r w:rsidRPr="001851BC">
              <w:rPr>
                <w:rFonts w:eastAsia="Calibri"/>
                <w:b/>
              </w:rPr>
              <w:t xml:space="preserve"> well to the existing layout, facilities and amenities of the village;</w:t>
            </w:r>
          </w:p>
          <w:p w14:paraId="6CC8227C" w14:textId="77777777" w:rsidR="00B3361C" w:rsidRPr="001851BC" w:rsidRDefault="00B3361C" w:rsidP="004D437C">
            <w:pPr>
              <w:pStyle w:val="ListParagraph"/>
              <w:numPr>
                <w:ilvl w:val="0"/>
                <w:numId w:val="2"/>
              </w:numPr>
              <w:rPr>
                <w:rFonts w:eastAsia="Calibri"/>
                <w:b/>
              </w:rPr>
            </w:pPr>
            <w:r>
              <w:rPr>
                <w:rFonts w:eastAsia="Calibri"/>
                <w:b/>
              </w:rPr>
              <w:t xml:space="preserve">makes best use </w:t>
            </w:r>
            <w:r w:rsidRPr="001851BC">
              <w:rPr>
                <w:rFonts w:eastAsia="Calibri"/>
                <w:b/>
              </w:rPr>
              <w:t xml:space="preserve">of </w:t>
            </w:r>
            <w:r>
              <w:rPr>
                <w:rFonts w:eastAsia="Calibri"/>
                <w:b/>
              </w:rPr>
              <w:t>previously developed land</w:t>
            </w:r>
            <w:r w:rsidRPr="001851BC">
              <w:rPr>
                <w:rFonts w:eastAsia="Calibri"/>
                <w:b/>
              </w:rPr>
              <w:t xml:space="preserve"> </w:t>
            </w:r>
            <w:r>
              <w:rPr>
                <w:rFonts w:eastAsia="Calibri"/>
                <w:b/>
              </w:rPr>
              <w:t>and</w:t>
            </w:r>
            <w:r w:rsidRPr="001851BC">
              <w:rPr>
                <w:rFonts w:eastAsia="Calibri"/>
                <w:b/>
              </w:rPr>
              <w:t xml:space="preserve"> existing buildings</w:t>
            </w:r>
            <w:r>
              <w:rPr>
                <w:rFonts w:eastAsia="Calibri"/>
                <w:b/>
              </w:rPr>
              <w:t>;</w:t>
            </w:r>
          </w:p>
          <w:p w14:paraId="54DFE728" w14:textId="039DBEC0" w:rsidR="00B3361C" w:rsidRPr="001851BC" w:rsidRDefault="00024CB7" w:rsidP="004D437C">
            <w:pPr>
              <w:pStyle w:val="ListParagraph"/>
              <w:numPr>
                <w:ilvl w:val="0"/>
                <w:numId w:val="2"/>
              </w:numPr>
              <w:rPr>
                <w:rFonts w:eastAsia="Calibri"/>
                <w:b/>
              </w:rPr>
            </w:pPr>
            <w:r>
              <w:rPr>
                <w:rFonts w:eastAsia="Calibri"/>
                <w:b/>
              </w:rPr>
              <w:t>meets the design policies set out in t</w:t>
            </w:r>
            <w:r w:rsidR="00D1620C">
              <w:rPr>
                <w:rFonts w:eastAsia="Calibri"/>
                <w:b/>
              </w:rPr>
              <w:t xml:space="preserve">he </w:t>
            </w:r>
            <w:r w:rsidR="005D6B28">
              <w:rPr>
                <w:rFonts w:eastAsia="Calibri"/>
                <w:b/>
              </w:rPr>
              <w:t>CDLP and the KE</w:t>
            </w:r>
            <w:r>
              <w:rPr>
                <w:rFonts w:eastAsia="Calibri"/>
                <w:b/>
              </w:rPr>
              <w:t>NDP</w:t>
            </w:r>
            <w:r w:rsidR="005D4085">
              <w:rPr>
                <w:rFonts w:eastAsia="Calibri"/>
                <w:b/>
              </w:rPr>
              <w:t xml:space="preserve"> and seeks so far as possible to enhance to character and appearance of the area</w:t>
            </w:r>
            <w:r w:rsidR="00B3361C" w:rsidRPr="001851BC">
              <w:rPr>
                <w:rFonts w:eastAsia="Calibri"/>
                <w:b/>
              </w:rPr>
              <w:t>;</w:t>
            </w:r>
          </w:p>
          <w:p w14:paraId="2CB3C9F7" w14:textId="77777777" w:rsidR="00B3361C" w:rsidRPr="007B1D3E" w:rsidRDefault="00B3361C" w:rsidP="004D437C">
            <w:pPr>
              <w:pStyle w:val="ListParagraph"/>
              <w:numPr>
                <w:ilvl w:val="0"/>
                <w:numId w:val="2"/>
              </w:numPr>
              <w:rPr>
                <w:rFonts w:eastAsia="Calibri"/>
                <w:b/>
              </w:rPr>
            </w:pPr>
            <w:r>
              <w:rPr>
                <w:rFonts w:eastAsia="Calibri"/>
                <w:b/>
              </w:rPr>
              <w:t>is c</w:t>
            </w:r>
            <w:r w:rsidRPr="007B1D3E">
              <w:rPr>
                <w:rFonts w:eastAsia="Calibri"/>
                <w:b/>
              </w:rPr>
              <w:t xml:space="preserve">apable of providing safe access </w:t>
            </w:r>
            <w:r>
              <w:rPr>
                <w:rFonts w:eastAsia="Calibri"/>
                <w:b/>
              </w:rPr>
              <w:t>for</w:t>
            </w:r>
            <w:r w:rsidRPr="007B1D3E">
              <w:rPr>
                <w:rFonts w:eastAsia="Calibri"/>
                <w:b/>
              </w:rPr>
              <w:t xml:space="preserve"> vehicles, pedestrians and cycles</w:t>
            </w:r>
            <w:r>
              <w:rPr>
                <w:rFonts w:eastAsia="Calibri"/>
                <w:b/>
              </w:rPr>
              <w:t xml:space="preserve"> and includes off-street car parking to serve the development as required </w:t>
            </w:r>
            <w:r w:rsidR="00024CB7">
              <w:rPr>
                <w:rFonts w:eastAsia="Calibri"/>
                <w:b/>
              </w:rPr>
              <w:t xml:space="preserve">to meet </w:t>
            </w:r>
            <w:r>
              <w:rPr>
                <w:rFonts w:eastAsia="Calibri"/>
                <w:b/>
              </w:rPr>
              <w:t>locally adopted standards</w:t>
            </w:r>
            <w:r w:rsidRPr="007B1D3E">
              <w:rPr>
                <w:rFonts w:eastAsia="Calibri"/>
                <w:b/>
              </w:rPr>
              <w:t xml:space="preserve">; </w:t>
            </w:r>
          </w:p>
          <w:p w14:paraId="4A42D996" w14:textId="01A21A6D" w:rsidR="005C5DE0" w:rsidRDefault="00B3361C" w:rsidP="004D437C">
            <w:pPr>
              <w:pStyle w:val="ListParagraph"/>
              <w:numPr>
                <w:ilvl w:val="0"/>
                <w:numId w:val="2"/>
              </w:numPr>
              <w:rPr>
                <w:rFonts w:eastAsia="Calibri"/>
                <w:b/>
              </w:rPr>
            </w:pPr>
            <w:r>
              <w:rPr>
                <w:rFonts w:eastAsia="Calibri"/>
                <w:b/>
              </w:rPr>
              <w:t>does not have a</w:t>
            </w:r>
            <w:r w:rsidRPr="001851BC">
              <w:rPr>
                <w:rFonts w:eastAsia="Calibri"/>
                <w:b/>
              </w:rPr>
              <w:t xml:space="preserve"> significant adverse impact on the amenity of existing and future occupiers</w:t>
            </w:r>
            <w:r w:rsidR="00E72CC8">
              <w:rPr>
                <w:rFonts w:eastAsia="Calibri"/>
                <w:b/>
              </w:rPr>
              <w:t xml:space="preserve">; </w:t>
            </w:r>
          </w:p>
          <w:p w14:paraId="0857D9CE" w14:textId="4048E5A2" w:rsidR="00B3361C" w:rsidRDefault="005C5DE0" w:rsidP="004D437C">
            <w:pPr>
              <w:pStyle w:val="ListParagraph"/>
              <w:numPr>
                <w:ilvl w:val="0"/>
                <w:numId w:val="2"/>
              </w:numPr>
              <w:rPr>
                <w:rFonts w:eastAsia="Calibri"/>
                <w:b/>
              </w:rPr>
            </w:pPr>
            <w:r>
              <w:rPr>
                <w:rFonts w:eastAsia="Calibri"/>
                <w:b/>
              </w:rPr>
              <w:t xml:space="preserve">has assessed and incorporated measures to maximise </w:t>
            </w:r>
            <w:r w:rsidR="006F3203">
              <w:rPr>
                <w:rFonts w:eastAsia="Calibri"/>
                <w:b/>
              </w:rPr>
              <w:t xml:space="preserve">opportunities to walk, cycle and use </w:t>
            </w:r>
            <w:r>
              <w:rPr>
                <w:rFonts w:eastAsia="Calibri"/>
                <w:b/>
              </w:rPr>
              <w:t xml:space="preserve">public transport for those without access to a private vehicle; </w:t>
            </w:r>
            <w:r w:rsidR="00E72CC8">
              <w:rPr>
                <w:rFonts w:eastAsia="Calibri"/>
                <w:b/>
              </w:rPr>
              <w:t>and</w:t>
            </w:r>
          </w:p>
          <w:p w14:paraId="2D4B7BD8" w14:textId="4A39B9B3" w:rsidR="00E72CC8" w:rsidRPr="00CA3A94" w:rsidRDefault="005C5DE0" w:rsidP="004D437C">
            <w:pPr>
              <w:pStyle w:val="ListParagraph"/>
              <w:numPr>
                <w:ilvl w:val="0"/>
                <w:numId w:val="2"/>
              </w:numPr>
              <w:rPr>
                <w:rFonts w:eastAsia="Calibri"/>
                <w:b/>
                <w:i/>
              </w:rPr>
            </w:pPr>
            <w:r>
              <w:rPr>
                <w:rFonts w:eastAsia="Calibri"/>
                <w:b/>
              </w:rPr>
              <w:t xml:space="preserve">it </w:t>
            </w:r>
            <w:r w:rsidR="00E72CC8">
              <w:rPr>
                <w:rFonts w:eastAsia="Calibri"/>
                <w:b/>
              </w:rPr>
              <w:t xml:space="preserve">does not conflict with guidance in the </w:t>
            </w:r>
            <w:r w:rsidR="00E72CC8" w:rsidRPr="00E72CC8">
              <w:rPr>
                <w:rFonts w:eastAsia="Calibri"/>
                <w:b/>
                <w:i/>
              </w:rPr>
              <w:t>Kemble Landscape Appraisal</w:t>
            </w:r>
            <w:r w:rsidR="009E335A">
              <w:rPr>
                <w:rFonts w:eastAsia="Calibri"/>
                <w:b/>
                <w:i/>
              </w:rPr>
              <w:t xml:space="preserve"> </w:t>
            </w:r>
            <w:r w:rsidR="004D717D">
              <w:rPr>
                <w:rFonts w:eastAsia="Calibri"/>
                <w:b/>
                <w:i/>
              </w:rPr>
              <w:t xml:space="preserve">(Tyler Grange) </w:t>
            </w:r>
            <w:r w:rsidR="009E335A" w:rsidRPr="00CA3A94">
              <w:rPr>
                <w:rFonts w:eastAsia="Calibri"/>
                <w:b/>
                <w:iCs/>
              </w:rPr>
              <w:t>and the</w:t>
            </w:r>
            <w:r w:rsidR="009E335A">
              <w:rPr>
                <w:rFonts w:eastAsia="Calibri"/>
                <w:b/>
                <w:iCs/>
              </w:rPr>
              <w:t xml:space="preserve"> </w:t>
            </w:r>
            <w:r w:rsidR="009E335A" w:rsidRPr="00CA3A94">
              <w:rPr>
                <w:rFonts w:eastAsia="Calibri"/>
                <w:b/>
                <w:i/>
              </w:rPr>
              <w:t>Kemble and Kemble Station Conservation Area Appraisal</w:t>
            </w:r>
            <w:r w:rsidR="004D717D">
              <w:rPr>
                <w:rFonts w:eastAsia="Calibri"/>
                <w:b/>
                <w:i/>
              </w:rPr>
              <w:t xml:space="preserve"> (Montagu Evans)</w:t>
            </w:r>
            <w:r w:rsidR="00E72CC8" w:rsidRPr="00CA3A94">
              <w:rPr>
                <w:rFonts w:eastAsia="Calibri"/>
                <w:b/>
                <w:i/>
              </w:rPr>
              <w:t>.</w:t>
            </w:r>
          </w:p>
          <w:p w14:paraId="43DAD64D" w14:textId="77777777" w:rsidR="00B3361C" w:rsidRPr="001851BC" w:rsidRDefault="00B3361C" w:rsidP="005F7AA2">
            <w:pPr>
              <w:rPr>
                <w:rFonts w:eastAsia="Calibri"/>
                <w:b/>
                <w:sz w:val="28"/>
                <w:szCs w:val="28"/>
              </w:rPr>
            </w:pPr>
          </w:p>
        </w:tc>
      </w:tr>
      <w:bookmarkEnd w:id="10"/>
    </w:tbl>
    <w:p w14:paraId="0FFA97B9" w14:textId="77777777" w:rsidR="00B3361C" w:rsidRDefault="00B3361C" w:rsidP="00B3361C">
      <w:pPr>
        <w:pStyle w:val="ListParagraph"/>
        <w:rPr>
          <w:b/>
          <w:color w:val="000000" w:themeColor="text1"/>
          <w:sz w:val="28"/>
          <w:szCs w:val="28"/>
        </w:rPr>
      </w:pPr>
    </w:p>
    <w:p w14:paraId="1B9B5A1E" w14:textId="77777777" w:rsidR="00B3361C" w:rsidRPr="00FD5A83" w:rsidRDefault="00B3361C" w:rsidP="00B3361C">
      <w:pPr>
        <w:pStyle w:val="ListParagraph"/>
        <w:rPr>
          <w:b/>
          <w:color w:val="000000" w:themeColor="text1"/>
          <w:sz w:val="24"/>
          <w:szCs w:val="28"/>
        </w:rPr>
      </w:pPr>
      <w:r w:rsidRPr="00FD5A83">
        <w:rPr>
          <w:b/>
          <w:color w:val="000000" w:themeColor="text1"/>
          <w:sz w:val="24"/>
          <w:szCs w:val="28"/>
        </w:rPr>
        <w:t>Background/Justification</w:t>
      </w:r>
    </w:p>
    <w:p w14:paraId="31DCF66F" w14:textId="69AA278F" w:rsidR="00B3361C" w:rsidRPr="008323E6" w:rsidRDefault="00B3361C" w:rsidP="00B3361C">
      <w:pPr>
        <w:ind w:left="709" w:hanging="709"/>
        <w:rPr>
          <w:rFonts w:eastAsia="Calibri"/>
        </w:rPr>
      </w:pPr>
      <w:r>
        <w:rPr>
          <w:rFonts w:eastAsia="Calibri"/>
        </w:rPr>
        <w:t>5.</w:t>
      </w:r>
      <w:r w:rsidR="00024CB7">
        <w:rPr>
          <w:rFonts w:eastAsia="Calibri"/>
        </w:rPr>
        <w:t>1</w:t>
      </w:r>
      <w:r w:rsidR="00A6387A">
        <w:rPr>
          <w:rFonts w:eastAsia="Calibri"/>
        </w:rPr>
        <w:t>1</w:t>
      </w:r>
      <w:r>
        <w:rPr>
          <w:rFonts w:eastAsia="Calibri"/>
        </w:rPr>
        <w:tab/>
      </w:r>
      <w:r w:rsidR="00024CB7">
        <w:rPr>
          <w:rFonts w:eastAsia="Calibri"/>
        </w:rPr>
        <w:t>The CDLP defines a development boundary for Kemble village (</w:t>
      </w:r>
      <w:r w:rsidR="005D6B28">
        <w:rPr>
          <w:rFonts w:eastAsia="Calibri"/>
        </w:rPr>
        <w:t xml:space="preserve">Inset 5 in the CDLP, </w:t>
      </w:r>
      <w:r w:rsidR="00024CB7">
        <w:rPr>
          <w:rFonts w:eastAsia="Calibri"/>
        </w:rPr>
        <w:t xml:space="preserve">Figure </w:t>
      </w:r>
      <w:r w:rsidR="00A813B7">
        <w:rPr>
          <w:rFonts w:eastAsia="Calibri"/>
        </w:rPr>
        <w:t>7</w:t>
      </w:r>
      <w:r w:rsidR="00024CB7">
        <w:rPr>
          <w:rFonts w:eastAsia="Calibri"/>
        </w:rPr>
        <w:t xml:space="preserve"> of th</w:t>
      </w:r>
      <w:r w:rsidR="005D6B28">
        <w:rPr>
          <w:rFonts w:eastAsia="Calibri"/>
        </w:rPr>
        <w:t>e KE</w:t>
      </w:r>
      <w:r w:rsidR="00024CB7">
        <w:rPr>
          <w:rFonts w:eastAsia="Calibri"/>
        </w:rPr>
        <w:t>NDP)</w:t>
      </w:r>
      <w:r>
        <w:rPr>
          <w:rFonts w:eastAsia="Calibri"/>
        </w:rPr>
        <w:t>.</w:t>
      </w:r>
      <w:r w:rsidR="00024CB7">
        <w:rPr>
          <w:rFonts w:eastAsia="Calibri"/>
        </w:rPr>
        <w:t xml:space="preserve"> This boundary includes most of the built form of Kemble village. </w:t>
      </w:r>
      <w:r w:rsidR="005D0F6C">
        <w:rPr>
          <w:rFonts w:eastAsia="Calibri"/>
        </w:rPr>
        <w:t>Within this boundary development will be permissible in principle (CDLP Policy DS2).</w:t>
      </w:r>
      <w:r>
        <w:rPr>
          <w:rFonts w:eastAsia="Calibri"/>
        </w:rPr>
        <w:t xml:space="preserve"> </w:t>
      </w:r>
    </w:p>
    <w:p w14:paraId="04E6C962" w14:textId="32F8404A" w:rsidR="00B3361C" w:rsidRPr="00A31F6A" w:rsidRDefault="00B3361C" w:rsidP="00B3361C">
      <w:pPr>
        <w:ind w:left="720" w:hanging="720"/>
        <w:rPr>
          <w:rFonts w:eastAsia="Calibri"/>
        </w:rPr>
      </w:pPr>
      <w:r>
        <w:rPr>
          <w:rFonts w:eastAsia="Calibri"/>
        </w:rPr>
        <w:t>5.</w:t>
      </w:r>
      <w:r w:rsidR="005D0F6C">
        <w:rPr>
          <w:rFonts w:eastAsia="Calibri"/>
        </w:rPr>
        <w:t>1</w:t>
      </w:r>
      <w:r w:rsidR="00A6387A">
        <w:rPr>
          <w:rFonts w:eastAsia="Calibri"/>
        </w:rPr>
        <w:t>2</w:t>
      </w:r>
      <w:r>
        <w:rPr>
          <w:rFonts w:eastAsia="Calibri"/>
        </w:rPr>
        <w:tab/>
      </w:r>
      <w:r w:rsidR="005D0F6C">
        <w:rPr>
          <w:rFonts w:eastAsia="Calibri"/>
        </w:rPr>
        <w:t>Policy KE</w:t>
      </w:r>
      <w:r w:rsidR="005C3CB1">
        <w:rPr>
          <w:rFonts w:eastAsia="Calibri"/>
        </w:rPr>
        <w:t>5</w:t>
      </w:r>
      <w:r w:rsidR="005D0F6C">
        <w:rPr>
          <w:rFonts w:eastAsia="Calibri"/>
        </w:rPr>
        <w:t xml:space="preserve"> sets out more detailed local criteria </w:t>
      </w:r>
      <w:r w:rsidR="009D382D">
        <w:rPr>
          <w:rFonts w:eastAsia="Calibri"/>
        </w:rPr>
        <w:t>against which planning proposals within the Kemble Development Boundary will be assessed. It should be noted that Policy KE</w:t>
      </w:r>
      <w:r w:rsidR="005C3CB1">
        <w:rPr>
          <w:rFonts w:eastAsia="Calibri"/>
        </w:rPr>
        <w:t>5</w:t>
      </w:r>
      <w:r w:rsidR="009D382D">
        <w:rPr>
          <w:rFonts w:eastAsia="Calibri"/>
        </w:rPr>
        <w:t xml:space="preserve"> should also be read in conjunction with the other policies in th</w:t>
      </w:r>
      <w:r w:rsidR="005D6B28">
        <w:rPr>
          <w:rFonts w:eastAsia="Calibri"/>
        </w:rPr>
        <w:t>e KE</w:t>
      </w:r>
      <w:r w:rsidR="009D382D">
        <w:rPr>
          <w:rFonts w:eastAsia="Calibri"/>
        </w:rPr>
        <w:t>NDP</w:t>
      </w:r>
      <w:r w:rsidR="00A813B7">
        <w:rPr>
          <w:rFonts w:eastAsia="Calibri"/>
        </w:rPr>
        <w:t>,</w:t>
      </w:r>
      <w:r w:rsidR="009D382D">
        <w:rPr>
          <w:rFonts w:eastAsia="Calibri"/>
        </w:rPr>
        <w:t xml:space="preserve"> particularly those on design</w:t>
      </w:r>
      <w:r w:rsidR="00A813B7">
        <w:rPr>
          <w:rFonts w:eastAsia="Calibri"/>
        </w:rPr>
        <w:t>,</w:t>
      </w:r>
      <w:r w:rsidR="009D382D">
        <w:rPr>
          <w:rFonts w:eastAsia="Calibri"/>
        </w:rPr>
        <w:t xml:space="preserve"> and other development plan policies.</w:t>
      </w:r>
      <w:r w:rsidR="00473AD6">
        <w:rPr>
          <w:rFonts w:eastAsia="Calibri"/>
        </w:rPr>
        <w:t xml:space="preserve"> Policy KE5 seeks to ensure that infill development retains the rural character of the village and does not lead to development that appears </w:t>
      </w:r>
      <w:r w:rsidR="005D4085">
        <w:rPr>
          <w:rFonts w:eastAsia="Calibri"/>
        </w:rPr>
        <w:t xml:space="preserve">to be </w:t>
      </w:r>
      <w:r w:rsidR="00473AD6">
        <w:rPr>
          <w:rFonts w:eastAsia="Calibri"/>
        </w:rPr>
        <w:t>“could be anywhere”</w:t>
      </w:r>
      <w:r w:rsidR="005D4085">
        <w:rPr>
          <w:rFonts w:eastAsia="Calibri"/>
        </w:rPr>
        <w:t xml:space="preserve"> development or</w:t>
      </w:r>
      <w:r w:rsidR="00473AD6">
        <w:rPr>
          <w:rFonts w:eastAsia="Calibri"/>
        </w:rPr>
        <w:t xml:space="preserve"> </w:t>
      </w:r>
      <w:r w:rsidR="005D4085">
        <w:rPr>
          <w:rFonts w:eastAsia="Calibri"/>
        </w:rPr>
        <w:t>“</w:t>
      </w:r>
      <w:r w:rsidR="00473AD6">
        <w:rPr>
          <w:rFonts w:eastAsia="Calibri"/>
        </w:rPr>
        <w:t>suburban”</w:t>
      </w:r>
      <w:r w:rsidR="005D4085">
        <w:rPr>
          <w:rFonts w:eastAsia="Calibri"/>
        </w:rPr>
        <w:t xml:space="preserve"> in character</w:t>
      </w:r>
      <w:r w:rsidR="00473AD6">
        <w:rPr>
          <w:rFonts w:eastAsia="Calibri"/>
        </w:rPr>
        <w:t xml:space="preserve">. </w:t>
      </w:r>
      <w:r w:rsidR="006025F4" w:rsidRPr="006025F4">
        <w:rPr>
          <w:rFonts w:eastAsia="Calibri"/>
        </w:rPr>
        <w:t xml:space="preserve">It is important that </w:t>
      </w:r>
      <w:r w:rsidR="006025F4">
        <w:rPr>
          <w:rFonts w:eastAsia="Calibri"/>
        </w:rPr>
        <w:t>infill</w:t>
      </w:r>
      <w:r w:rsidR="006025F4" w:rsidRPr="006025F4">
        <w:rPr>
          <w:rFonts w:eastAsia="Calibri"/>
        </w:rPr>
        <w:t xml:space="preserve"> development does not result in “town cramming” with consequent suburbanisation of the village. There has been a significant amount of infill/backland development already with a loss of village character in some areas. It is important in these circumstances that future development is carefully controlled</w:t>
      </w:r>
      <w:r w:rsidR="005D4085">
        <w:rPr>
          <w:rFonts w:eastAsia="Calibri"/>
        </w:rPr>
        <w:t xml:space="preserve"> and that opportunities are taken for enhancement</w:t>
      </w:r>
      <w:r w:rsidR="006025F4" w:rsidRPr="006025F4">
        <w:rPr>
          <w:rFonts w:eastAsia="Calibri"/>
        </w:rPr>
        <w:t>.</w:t>
      </w:r>
    </w:p>
    <w:p w14:paraId="24C86BE7" w14:textId="479E5104" w:rsidR="00B3361C" w:rsidRDefault="00B3361C" w:rsidP="00B3361C">
      <w:pPr>
        <w:ind w:left="720" w:hanging="720"/>
        <w:rPr>
          <w:rFonts w:eastAsia="Calibri"/>
        </w:rPr>
      </w:pPr>
      <w:r>
        <w:rPr>
          <w:rFonts w:eastAsia="Calibri"/>
        </w:rPr>
        <w:t>5.</w:t>
      </w:r>
      <w:r w:rsidR="009D382D">
        <w:rPr>
          <w:rFonts w:eastAsia="Calibri"/>
        </w:rPr>
        <w:t>1</w:t>
      </w:r>
      <w:r w:rsidR="009334C3">
        <w:rPr>
          <w:rFonts w:eastAsia="Calibri"/>
        </w:rPr>
        <w:t>3</w:t>
      </w:r>
      <w:r>
        <w:rPr>
          <w:rFonts w:eastAsia="Calibri"/>
        </w:rPr>
        <w:tab/>
      </w:r>
      <w:r w:rsidR="009D382D">
        <w:rPr>
          <w:rFonts w:eastAsia="Calibri"/>
        </w:rPr>
        <w:t xml:space="preserve">Ewen </w:t>
      </w:r>
      <w:r w:rsidR="004D717D">
        <w:rPr>
          <w:rFonts w:eastAsia="Calibri"/>
        </w:rPr>
        <w:t>has no development boundary and no local services beyond the Wild Duck Inn. It is not a sustainable location for new development. Applications for new development will be determined in accordance with relevant Local Plan policies.</w:t>
      </w:r>
    </w:p>
    <w:p w14:paraId="1F96E624" w14:textId="5F208466" w:rsidR="006F3203" w:rsidRPr="00C26F77" w:rsidRDefault="006F3203" w:rsidP="00B3361C">
      <w:pPr>
        <w:ind w:left="720" w:hanging="720"/>
        <w:rPr>
          <w:rFonts w:eastAsia="Calibri"/>
        </w:rPr>
      </w:pPr>
      <w:r>
        <w:rPr>
          <w:rFonts w:eastAsia="Calibri"/>
        </w:rPr>
        <w:t>5.14</w:t>
      </w:r>
      <w:r>
        <w:rPr>
          <w:rFonts w:eastAsia="Calibri"/>
        </w:rPr>
        <w:tab/>
        <w:t>To help all residents to minimise their use of private vehicles and to walk and cycle more and make more journeys by public transport, proposals should seek to include measures to increase the use of these more sustainable transport modes in line with the County’s Local Transport Plan and Connecting Places Strategy.</w:t>
      </w:r>
    </w:p>
    <w:p w14:paraId="37E03258" w14:textId="77777777" w:rsidR="00A8438A" w:rsidRPr="00A8438A" w:rsidRDefault="00A8438A" w:rsidP="00620E33">
      <w:pPr>
        <w:ind w:left="709" w:hanging="709"/>
        <w:rPr>
          <w:rFonts w:eastAsia="Calibri"/>
          <w:b/>
        </w:rPr>
      </w:pPr>
    </w:p>
    <w:p w14:paraId="5265FEB8" w14:textId="77777777" w:rsidR="006F3203" w:rsidRDefault="006F3203">
      <w:pPr>
        <w:rPr>
          <w:rFonts w:eastAsia="Calibri"/>
          <w:b/>
          <w:sz w:val="26"/>
          <w:szCs w:val="26"/>
        </w:rPr>
      </w:pPr>
      <w:r>
        <w:rPr>
          <w:rFonts w:eastAsia="Calibri"/>
          <w:b/>
          <w:sz w:val="26"/>
          <w:szCs w:val="26"/>
        </w:rPr>
        <w:br w:type="page"/>
      </w:r>
    </w:p>
    <w:p w14:paraId="0016DE56" w14:textId="7D842AAC" w:rsidR="00DD026F" w:rsidRPr="006F3203" w:rsidRDefault="00DD026F" w:rsidP="00DD026F">
      <w:pPr>
        <w:ind w:left="720"/>
        <w:rPr>
          <w:rFonts w:eastAsia="Calibri"/>
          <w:b/>
          <w:sz w:val="28"/>
          <w:szCs w:val="28"/>
        </w:rPr>
      </w:pPr>
      <w:r w:rsidRPr="006F3203">
        <w:rPr>
          <w:rFonts w:eastAsia="Calibri"/>
          <w:b/>
          <w:sz w:val="28"/>
          <w:szCs w:val="28"/>
        </w:rPr>
        <w:t>OBJECTIVE 4 – To improve access to the countryside for informal recreation</w:t>
      </w:r>
    </w:p>
    <w:p w14:paraId="085C3AD9" w14:textId="77777777" w:rsidR="002B5D3B" w:rsidRPr="00187EBA" w:rsidRDefault="002B5D3B" w:rsidP="00A00EAA">
      <w:pPr>
        <w:ind w:left="709" w:hanging="709"/>
        <w:rPr>
          <w:rFonts w:eastAsia="Calibri"/>
          <w:szCs w:val="26"/>
        </w:rPr>
      </w:pPr>
    </w:p>
    <w:tbl>
      <w:tblPr>
        <w:tblStyle w:val="TableGrid"/>
        <w:tblW w:w="0" w:type="auto"/>
        <w:tblInd w:w="704" w:type="dxa"/>
        <w:shd w:val="clear" w:color="auto" w:fill="A6A6A6" w:themeFill="background1" w:themeFillShade="A6"/>
        <w:tblLook w:val="04A0" w:firstRow="1" w:lastRow="0" w:firstColumn="1" w:lastColumn="0" w:noHBand="0" w:noVBand="1"/>
      </w:tblPr>
      <w:tblGrid>
        <w:gridCol w:w="8222"/>
      </w:tblGrid>
      <w:tr w:rsidR="003D549A" w:rsidRPr="00EE11C5" w14:paraId="1FED412C" w14:textId="77777777" w:rsidTr="005C3CB1">
        <w:tc>
          <w:tcPr>
            <w:tcW w:w="8222" w:type="dxa"/>
            <w:shd w:val="clear" w:color="auto" w:fill="FFD966" w:themeFill="accent4" w:themeFillTint="99"/>
          </w:tcPr>
          <w:p w14:paraId="554A53C0" w14:textId="36BDBBD1" w:rsidR="003D549A" w:rsidRDefault="00742CEA" w:rsidP="003D549A">
            <w:pPr>
              <w:ind w:left="598" w:hanging="425"/>
              <w:rPr>
                <w:b/>
                <w:color w:val="000000" w:themeColor="text1"/>
              </w:rPr>
            </w:pPr>
            <w:r>
              <w:rPr>
                <w:b/>
                <w:color w:val="000000" w:themeColor="text1"/>
                <w:sz w:val="28"/>
                <w:szCs w:val="28"/>
              </w:rPr>
              <w:t xml:space="preserve">Policy </w:t>
            </w:r>
            <w:r w:rsidR="0035076B">
              <w:rPr>
                <w:b/>
                <w:color w:val="000000" w:themeColor="text1"/>
                <w:sz w:val="28"/>
                <w:szCs w:val="28"/>
              </w:rPr>
              <w:t>KE</w:t>
            </w:r>
            <w:r w:rsidR="005C3CB1">
              <w:rPr>
                <w:b/>
                <w:color w:val="000000" w:themeColor="text1"/>
                <w:sz w:val="28"/>
                <w:szCs w:val="28"/>
              </w:rPr>
              <w:t>6</w:t>
            </w:r>
            <w:r w:rsidR="003D549A">
              <w:rPr>
                <w:b/>
                <w:color w:val="000000" w:themeColor="text1"/>
                <w:sz w:val="28"/>
                <w:szCs w:val="28"/>
              </w:rPr>
              <w:t xml:space="preserve"> – Green </w:t>
            </w:r>
            <w:r w:rsidR="009B2FC6">
              <w:rPr>
                <w:b/>
                <w:color w:val="000000" w:themeColor="text1"/>
                <w:sz w:val="28"/>
                <w:szCs w:val="28"/>
              </w:rPr>
              <w:t>Infrastructure</w:t>
            </w:r>
          </w:p>
          <w:p w14:paraId="1F7BC7BC" w14:textId="77777777" w:rsidR="003D549A" w:rsidRDefault="003D549A" w:rsidP="003D549A">
            <w:pPr>
              <w:ind w:left="598" w:hanging="425"/>
              <w:rPr>
                <w:b/>
                <w:color w:val="000000" w:themeColor="text1"/>
              </w:rPr>
            </w:pPr>
          </w:p>
          <w:p w14:paraId="6AAA3689" w14:textId="3764BE85" w:rsidR="009B2FC6" w:rsidRDefault="009B2FC6" w:rsidP="009B2FC6">
            <w:pPr>
              <w:ind w:left="183" w:hanging="10"/>
              <w:rPr>
                <w:b/>
              </w:rPr>
            </w:pPr>
            <w:r>
              <w:rPr>
                <w:b/>
                <w:color w:val="000000" w:themeColor="text1"/>
              </w:rPr>
              <w:t xml:space="preserve">The network of Green Infrastructure </w:t>
            </w:r>
            <w:r w:rsidR="00BC2F72">
              <w:rPr>
                <w:b/>
                <w:color w:val="000000" w:themeColor="text1"/>
              </w:rPr>
              <w:t xml:space="preserve">(GI) </w:t>
            </w:r>
            <w:r w:rsidR="00361D58">
              <w:rPr>
                <w:b/>
                <w:color w:val="000000" w:themeColor="text1"/>
              </w:rPr>
              <w:t xml:space="preserve">within the neighbourhood </w:t>
            </w:r>
            <w:r w:rsidR="009E1E8E">
              <w:rPr>
                <w:b/>
                <w:color w:val="000000" w:themeColor="text1"/>
              </w:rPr>
              <w:t xml:space="preserve">plan </w:t>
            </w:r>
            <w:r w:rsidR="00361D58">
              <w:rPr>
                <w:b/>
                <w:color w:val="000000" w:themeColor="text1"/>
              </w:rPr>
              <w:t>area</w:t>
            </w:r>
            <w:r>
              <w:rPr>
                <w:b/>
                <w:color w:val="000000" w:themeColor="text1"/>
              </w:rPr>
              <w:t xml:space="preserve"> </w:t>
            </w:r>
            <w:r>
              <w:rPr>
                <w:b/>
              </w:rPr>
              <w:t xml:space="preserve">will be protected for its recreation, open space and wildlife value. New </w:t>
            </w:r>
            <w:r w:rsidR="00BC2F72">
              <w:rPr>
                <w:b/>
              </w:rPr>
              <w:t>GI</w:t>
            </w:r>
            <w:r>
              <w:rPr>
                <w:b/>
              </w:rPr>
              <w:t xml:space="preserve">, particularly where it creates links to the existing </w:t>
            </w:r>
            <w:r w:rsidR="00D45303">
              <w:rPr>
                <w:b/>
              </w:rPr>
              <w:t xml:space="preserve">GI </w:t>
            </w:r>
            <w:r>
              <w:rPr>
                <w:b/>
              </w:rPr>
              <w:t xml:space="preserve">network </w:t>
            </w:r>
            <w:r w:rsidR="00D45303">
              <w:rPr>
                <w:b/>
              </w:rPr>
              <w:t xml:space="preserve">and improves access to the countryside </w:t>
            </w:r>
            <w:r w:rsidR="000900B7">
              <w:rPr>
                <w:b/>
              </w:rPr>
              <w:t xml:space="preserve">for informal recreation </w:t>
            </w:r>
            <w:r w:rsidR="00D45303">
              <w:rPr>
                <w:b/>
              </w:rPr>
              <w:t xml:space="preserve">and net gains in biodiversity </w:t>
            </w:r>
            <w:r>
              <w:rPr>
                <w:b/>
              </w:rPr>
              <w:t>will be supported.</w:t>
            </w:r>
          </w:p>
          <w:p w14:paraId="7DE22701" w14:textId="67FF419B" w:rsidR="009E1E8E" w:rsidRDefault="009E1E8E" w:rsidP="009B2FC6">
            <w:pPr>
              <w:ind w:left="183" w:hanging="10"/>
              <w:rPr>
                <w:b/>
              </w:rPr>
            </w:pPr>
          </w:p>
          <w:p w14:paraId="4684B50B" w14:textId="0076BC27" w:rsidR="009E1E8E" w:rsidRDefault="009E1E8E" w:rsidP="009B2FC6">
            <w:pPr>
              <w:ind w:left="183" w:hanging="10"/>
              <w:rPr>
                <w:b/>
              </w:rPr>
            </w:pPr>
            <w:r>
              <w:rPr>
                <w:b/>
              </w:rPr>
              <w:t xml:space="preserve">Development will only be permitted where it retains/protects/enhances the recreational, biodiversity, water management and other functions of the </w:t>
            </w:r>
            <w:r w:rsidR="00BC2F72">
              <w:rPr>
                <w:b/>
              </w:rPr>
              <w:t>GI</w:t>
            </w:r>
            <w:r>
              <w:rPr>
                <w:b/>
              </w:rPr>
              <w:t xml:space="preserve"> network. </w:t>
            </w:r>
          </w:p>
          <w:p w14:paraId="6680B907" w14:textId="73473993" w:rsidR="009E1E8E" w:rsidRDefault="009E1E8E" w:rsidP="009B2FC6">
            <w:pPr>
              <w:ind w:left="183" w:hanging="10"/>
              <w:rPr>
                <w:b/>
              </w:rPr>
            </w:pPr>
          </w:p>
          <w:p w14:paraId="0E78BC29" w14:textId="4A46B5D5" w:rsidR="009E1E8E" w:rsidRPr="009B2FC6" w:rsidRDefault="009E1E8E" w:rsidP="009B2FC6">
            <w:pPr>
              <w:ind w:left="183" w:hanging="10"/>
              <w:rPr>
                <w:b/>
              </w:rPr>
            </w:pPr>
            <w:r>
              <w:rPr>
                <w:b/>
              </w:rPr>
              <w:t xml:space="preserve">New development should enhance linkages to the wider existing </w:t>
            </w:r>
            <w:r w:rsidR="00BC2F72">
              <w:rPr>
                <w:b/>
              </w:rPr>
              <w:t>GI</w:t>
            </w:r>
            <w:r>
              <w:rPr>
                <w:b/>
              </w:rPr>
              <w:t xml:space="preserve"> network and improve access to the countryside for informal recreation, where appropriate.</w:t>
            </w:r>
          </w:p>
          <w:p w14:paraId="1EFB0B4D" w14:textId="77777777" w:rsidR="00793EB8" w:rsidRPr="007E74EB" w:rsidRDefault="00793EB8" w:rsidP="009B2FC6">
            <w:pPr>
              <w:pStyle w:val="ListParagraph"/>
              <w:ind w:left="866"/>
            </w:pPr>
          </w:p>
        </w:tc>
      </w:tr>
    </w:tbl>
    <w:p w14:paraId="6BE9F14D" w14:textId="77777777" w:rsidR="005D4C57" w:rsidRDefault="005D4C57" w:rsidP="00B55B4E">
      <w:pPr>
        <w:ind w:left="720" w:hanging="720"/>
        <w:rPr>
          <w:color w:val="000000" w:themeColor="text1"/>
        </w:rPr>
      </w:pPr>
    </w:p>
    <w:p w14:paraId="08DAF948" w14:textId="77777777" w:rsidR="007217D7" w:rsidRPr="001C7242" w:rsidRDefault="001C7242" w:rsidP="00FD58AB">
      <w:pPr>
        <w:pStyle w:val="ListParagraph"/>
        <w:ind w:left="405"/>
        <w:rPr>
          <w:b/>
        </w:rPr>
      </w:pPr>
      <w:r>
        <w:tab/>
      </w:r>
      <w:bookmarkStart w:id="11" w:name="_Hlk503961060"/>
      <w:r w:rsidRPr="001C7242">
        <w:rPr>
          <w:b/>
        </w:rPr>
        <w:t>Background/Justification</w:t>
      </w:r>
      <w:bookmarkEnd w:id="11"/>
    </w:p>
    <w:p w14:paraId="5399FE9F" w14:textId="77777777" w:rsidR="007217D7" w:rsidRDefault="007217D7" w:rsidP="00FD58AB">
      <w:pPr>
        <w:pStyle w:val="ListParagraph"/>
        <w:ind w:left="405"/>
      </w:pPr>
    </w:p>
    <w:p w14:paraId="55C9EDD5" w14:textId="331AF520" w:rsidR="00DE348F" w:rsidRDefault="00CE0B59" w:rsidP="00431C4E">
      <w:pPr>
        <w:ind w:left="720" w:hanging="720"/>
        <w:rPr>
          <w:color w:val="000000" w:themeColor="text1"/>
        </w:rPr>
      </w:pPr>
      <w:r>
        <w:t>5.14</w:t>
      </w:r>
      <w:r w:rsidR="00431C4E">
        <w:tab/>
      </w:r>
      <w:r>
        <w:t xml:space="preserve">Green Infrastructure (GI) is the </w:t>
      </w:r>
      <w:r w:rsidR="00431C4E">
        <w:rPr>
          <w:color w:val="000000" w:themeColor="text1"/>
        </w:rPr>
        <w:t>network of</w:t>
      </w:r>
      <w:r w:rsidR="00431C4E" w:rsidRPr="001B3E88">
        <w:rPr>
          <w:color w:val="000000" w:themeColor="text1"/>
        </w:rPr>
        <w:t xml:space="preserve"> parks, open spaces,</w:t>
      </w:r>
      <w:r w:rsidR="00431C4E">
        <w:rPr>
          <w:color w:val="000000" w:themeColor="text1"/>
        </w:rPr>
        <w:t xml:space="preserve"> </w:t>
      </w:r>
      <w:r w:rsidR="00431C4E" w:rsidRPr="001B3E88">
        <w:rPr>
          <w:color w:val="000000" w:themeColor="text1"/>
        </w:rPr>
        <w:t>playing fields, woodlands, allotments and private gardens</w:t>
      </w:r>
      <w:r w:rsidR="00431C4E">
        <w:rPr>
          <w:color w:val="000000" w:themeColor="text1"/>
        </w:rPr>
        <w:t xml:space="preserve"> in an area. The neighbourhood area’s GI includes existing links from the villages to the wider countryside; features such as Kemble Wood; and the nationally important Thames Trail that links to the source of the Thames/Isis. This network of GI will be protected and, where opportunities arise, new GI should be created that, where feasible</w:t>
      </w:r>
      <w:r w:rsidR="00A813B7">
        <w:rPr>
          <w:color w:val="000000" w:themeColor="text1"/>
        </w:rPr>
        <w:t>,</w:t>
      </w:r>
      <w:r w:rsidR="00431C4E">
        <w:rPr>
          <w:color w:val="000000" w:themeColor="text1"/>
        </w:rPr>
        <w:t xml:space="preserve"> should link in to the existing GI network. New links should seek to create increased access to the surrounding countryside</w:t>
      </w:r>
      <w:r w:rsidR="00D45303">
        <w:rPr>
          <w:color w:val="000000" w:themeColor="text1"/>
        </w:rPr>
        <w:t xml:space="preserve"> for informal recreation </w:t>
      </w:r>
      <w:r w:rsidR="000900B7">
        <w:rPr>
          <w:color w:val="000000" w:themeColor="text1"/>
        </w:rPr>
        <w:t>(e.g. walking, cycling and horse riding)</w:t>
      </w:r>
      <w:r w:rsidR="00A813B7">
        <w:rPr>
          <w:color w:val="000000" w:themeColor="text1"/>
        </w:rPr>
        <w:t>,</w:t>
      </w:r>
      <w:r w:rsidR="000900B7">
        <w:rPr>
          <w:color w:val="000000" w:themeColor="text1"/>
        </w:rPr>
        <w:t xml:space="preserve"> </w:t>
      </w:r>
      <w:r w:rsidR="00D45303">
        <w:rPr>
          <w:color w:val="000000" w:themeColor="text1"/>
        </w:rPr>
        <w:t>and</w:t>
      </w:r>
      <w:r w:rsidR="00A813B7">
        <w:rPr>
          <w:color w:val="000000" w:themeColor="text1"/>
        </w:rPr>
        <w:t>,</w:t>
      </w:r>
      <w:r w:rsidR="00D45303">
        <w:rPr>
          <w:color w:val="000000" w:themeColor="text1"/>
        </w:rPr>
        <w:t xml:space="preserve"> through the use of native species appropriate to the area</w:t>
      </w:r>
      <w:r w:rsidR="00A813B7">
        <w:rPr>
          <w:color w:val="000000" w:themeColor="text1"/>
        </w:rPr>
        <w:t>,</w:t>
      </w:r>
      <w:r w:rsidR="00D45303">
        <w:rPr>
          <w:color w:val="000000" w:themeColor="text1"/>
        </w:rPr>
        <w:t xml:space="preserve"> should seek to produce net gains in biodiversity.</w:t>
      </w:r>
      <w:r w:rsidR="00431C4E">
        <w:rPr>
          <w:color w:val="000000" w:themeColor="text1"/>
        </w:rPr>
        <w:t xml:space="preserve"> </w:t>
      </w:r>
    </w:p>
    <w:p w14:paraId="2C3A9E00" w14:textId="0D2B63D7" w:rsidR="009E1E8E" w:rsidRDefault="009E1E8E" w:rsidP="00431C4E">
      <w:pPr>
        <w:ind w:left="720" w:hanging="720"/>
        <w:rPr>
          <w:color w:val="000000" w:themeColor="text1"/>
        </w:rPr>
      </w:pPr>
      <w:r>
        <w:rPr>
          <w:color w:val="000000" w:themeColor="text1"/>
        </w:rPr>
        <w:t>5.15</w:t>
      </w:r>
      <w:r>
        <w:rPr>
          <w:color w:val="000000" w:themeColor="text1"/>
        </w:rPr>
        <w:tab/>
      </w:r>
      <w:r w:rsidR="00853F90">
        <w:rPr>
          <w:color w:val="000000" w:themeColor="text1"/>
        </w:rPr>
        <w:t>The KENDP does not contain specific policies related to ecology because there is currently a comprehensive suite of ecology policies in the Local Plan (Polices E</w:t>
      </w:r>
      <w:r w:rsidR="0085718E">
        <w:rPr>
          <w:color w:val="000000" w:themeColor="text1"/>
        </w:rPr>
        <w:t>N</w:t>
      </w:r>
      <w:r w:rsidR="00853F90">
        <w:rPr>
          <w:color w:val="000000" w:themeColor="text1"/>
        </w:rPr>
        <w:t xml:space="preserve">7, 8 and 9). The </w:t>
      </w:r>
      <w:r w:rsidR="0085718E">
        <w:rPr>
          <w:color w:val="000000" w:themeColor="text1"/>
        </w:rPr>
        <w:t xml:space="preserve">currently identified </w:t>
      </w:r>
      <w:r w:rsidR="00853F90">
        <w:rPr>
          <w:color w:val="000000" w:themeColor="text1"/>
        </w:rPr>
        <w:t xml:space="preserve">sites of ecological interest in the NDP area are shown on the Map in </w:t>
      </w:r>
      <w:r w:rsidR="00853F90" w:rsidRPr="00D10CB1">
        <w:rPr>
          <w:color w:val="000000" w:themeColor="text1"/>
        </w:rPr>
        <w:t xml:space="preserve">Appendix </w:t>
      </w:r>
      <w:r w:rsidR="00D10CB1" w:rsidRPr="00D10CB1">
        <w:rPr>
          <w:color w:val="000000" w:themeColor="text1"/>
        </w:rPr>
        <w:t>2</w:t>
      </w:r>
      <w:r w:rsidR="00853F90" w:rsidRPr="00D10CB1">
        <w:rPr>
          <w:color w:val="000000" w:themeColor="text1"/>
        </w:rPr>
        <w:t>.</w:t>
      </w:r>
      <w:r w:rsidR="00853F90">
        <w:rPr>
          <w:color w:val="000000" w:themeColor="text1"/>
        </w:rPr>
        <w:t xml:space="preserve"> They are:</w:t>
      </w:r>
    </w:p>
    <w:p w14:paraId="2E1ECB8F" w14:textId="53AD9DBE" w:rsidR="00E802E1" w:rsidRDefault="00E802E1" w:rsidP="00E802E1">
      <w:pPr>
        <w:pStyle w:val="ListParagraph"/>
        <w:numPr>
          <w:ilvl w:val="0"/>
          <w:numId w:val="32"/>
        </w:numPr>
      </w:pPr>
      <w:r>
        <w:t>Kemble Railway Cuttings SSSI</w:t>
      </w:r>
    </w:p>
    <w:p w14:paraId="46895FD5" w14:textId="07FF7A78" w:rsidR="00E802E1" w:rsidRDefault="00E802E1" w:rsidP="00E802E1">
      <w:pPr>
        <w:pStyle w:val="ListParagraph"/>
        <w:numPr>
          <w:ilvl w:val="0"/>
          <w:numId w:val="32"/>
        </w:numPr>
      </w:pPr>
      <w:r>
        <w:t>Kemble Wood Local Wildlife Site and Ancient Woodland</w:t>
      </w:r>
    </w:p>
    <w:p w14:paraId="6F0A0929" w14:textId="36FD2734" w:rsidR="00E802E1" w:rsidRPr="00431C4E" w:rsidRDefault="00E802E1" w:rsidP="00E802E1">
      <w:pPr>
        <w:pStyle w:val="ListParagraph"/>
        <w:numPr>
          <w:ilvl w:val="0"/>
          <w:numId w:val="32"/>
        </w:numPr>
      </w:pPr>
      <w:r>
        <w:t>Limekiln Hill, Conservation Road Verge.</w:t>
      </w:r>
    </w:p>
    <w:p w14:paraId="3EB5D693" w14:textId="77777777" w:rsidR="00173470" w:rsidRDefault="00173470">
      <w:pPr>
        <w:rPr>
          <w:rFonts w:eastAsia="Calibri"/>
          <w:b/>
          <w:color w:val="000000" w:themeColor="text1"/>
          <w:sz w:val="26"/>
          <w:szCs w:val="26"/>
        </w:rPr>
      </w:pPr>
      <w:r>
        <w:rPr>
          <w:rFonts w:eastAsia="Calibri"/>
          <w:b/>
          <w:color w:val="000000" w:themeColor="text1"/>
          <w:sz w:val="26"/>
          <w:szCs w:val="26"/>
        </w:rPr>
        <w:br w:type="page"/>
      </w:r>
    </w:p>
    <w:p w14:paraId="60F5A935" w14:textId="77777777" w:rsidR="00DD026F" w:rsidRPr="006F3203" w:rsidRDefault="00DD026F" w:rsidP="00DD026F">
      <w:pPr>
        <w:ind w:left="720"/>
        <w:rPr>
          <w:rFonts w:eastAsia="Calibri"/>
          <w:b/>
          <w:color w:val="000000" w:themeColor="text1"/>
          <w:sz w:val="28"/>
          <w:szCs w:val="28"/>
        </w:rPr>
      </w:pPr>
      <w:r w:rsidRPr="006F3203">
        <w:rPr>
          <w:rFonts w:eastAsia="Calibri"/>
          <w:b/>
          <w:color w:val="000000" w:themeColor="text1"/>
          <w:sz w:val="28"/>
          <w:szCs w:val="28"/>
        </w:rPr>
        <w:t>OBJECTIVE 5 -To retain the identity and character of the villages</w:t>
      </w:r>
    </w:p>
    <w:p w14:paraId="4B692DFF" w14:textId="77777777" w:rsidR="00134F5F" w:rsidRPr="00064A63" w:rsidRDefault="00DD026F" w:rsidP="00134F5F">
      <w:pPr>
        <w:ind w:left="720" w:hanging="720"/>
      </w:pPr>
      <w:r w:rsidRPr="00DD026F">
        <w:rPr>
          <w:rFonts w:eastAsia="Calibri"/>
          <w:b/>
          <w:color w:val="000000" w:themeColor="text1"/>
          <w:sz w:val="26"/>
          <w:szCs w:val="26"/>
        </w:rPr>
        <w:tab/>
      </w:r>
    </w:p>
    <w:tbl>
      <w:tblPr>
        <w:tblStyle w:val="TableGrid"/>
        <w:tblW w:w="8363" w:type="dxa"/>
        <w:tblInd w:w="704" w:type="dxa"/>
        <w:shd w:val="clear" w:color="auto" w:fill="A6A6A6" w:themeFill="background1" w:themeFillShade="A6"/>
        <w:tblLook w:val="04A0" w:firstRow="1" w:lastRow="0" w:firstColumn="1" w:lastColumn="0" w:noHBand="0" w:noVBand="1"/>
      </w:tblPr>
      <w:tblGrid>
        <w:gridCol w:w="8363"/>
      </w:tblGrid>
      <w:tr w:rsidR="00134F5F" w:rsidRPr="00EE11C5" w14:paraId="3B926500" w14:textId="77777777" w:rsidTr="005C3CB1">
        <w:tc>
          <w:tcPr>
            <w:tcW w:w="8363" w:type="dxa"/>
            <w:shd w:val="clear" w:color="auto" w:fill="FFD966" w:themeFill="accent4" w:themeFillTint="99"/>
          </w:tcPr>
          <w:p w14:paraId="1D165E04" w14:textId="1B04A29E" w:rsidR="00134F5F" w:rsidRPr="00EE11C5" w:rsidRDefault="00134F5F" w:rsidP="005F7AA2">
            <w:pPr>
              <w:rPr>
                <w:rFonts w:eastAsia="Calibri"/>
                <w:b/>
                <w:sz w:val="28"/>
                <w:szCs w:val="28"/>
              </w:rPr>
            </w:pPr>
            <w:r w:rsidRPr="00EE11C5">
              <w:rPr>
                <w:rFonts w:eastAsia="Calibri"/>
                <w:b/>
                <w:sz w:val="28"/>
                <w:szCs w:val="28"/>
              </w:rPr>
              <w:t xml:space="preserve">Policy </w:t>
            </w:r>
            <w:r w:rsidR="0035076B">
              <w:rPr>
                <w:rFonts w:eastAsia="Calibri"/>
                <w:b/>
                <w:sz w:val="28"/>
                <w:szCs w:val="28"/>
              </w:rPr>
              <w:t>KE</w:t>
            </w:r>
            <w:r w:rsidR="005C3CB1">
              <w:rPr>
                <w:rFonts w:eastAsia="Calibri"/>
                <w:b/>
                <w:sz w:val="28"/>
                <w:szCs w:val="28"/>
              </w:rPr>
              <w:t>7</w:t>
            </w:r>
            <w:r w:rsidRPr="00EE11C5">
              <w:rPr>
                <w:rFonts w:eastAsia="Calibri"/>
                <w:b/>
                <w:sz w:val="28"/>
                <w:szCs w:val="28"/>
              </w:rPr>
              <w:t xml:space="preserve"> – </w:t>
            </w:r>
            <w:r w:rsidR="00685D37">
              <w:rPr>
                <w:rFonts w:eastAsia="Calibri"/>
                <w:b/>
                <w:sz w:val="28"/>
                <w:szCs w:val="28"/>
              </w:rPr>
              <w:t xml:space="preserve">Kemble and Ewen </w:t>
            </w:r>
            <w:r w:rsidRPr="00EE11C5">
              <w:rPr>
                <w:rFonts w:eastAsia="Calibri"/>
                <w:b/>
                <w:sz w:val="28"/>
                <w:szCs w:val="28"/>
              </w:rPr>
              <w:t xml:space="preserve">Design </w:t>
            </w:r>
            <w:r w:rsidR="002824B9">
              <w:rPr>
                <w:rFonts w:eastAsia="Calibri"/>
                <w:b/>
                <w:sz w:val="28"/>
                <w:szCs w:val="28"/>
              </w:rPr>
              <w:t>Guide</w:t>
            </w:r>
          </w:p>
          <w:p w14:paraId="7E2172C7" w14:textId="77777777" w:rsidR="00134F5F" w:rsidRDefault="00134F5F" w:rsidP="005F7AA2">
            <w:pPr>
              <w:rPr>
                <w:rFonts w:eastAsia="Calibri"/>
                <w:b/>
              </w:rPr>
            </w:pPr>
          </w:p>
          <w:p w14:paraId="643D2664" w14:textId="0B63181B" w:rsidR="00685D37" w:rsidRDefault="000F5D9C" w:rsidP="005F7AA2">
            <w:pPr>
              <w:rPr>
                <w:rFonts w:eastAsia="Calibri"/>
                <w:b/>
              </w:rPr>
            </w:pPr>
            <w:r>
              <w:rPr>
                <w:rFonts w:eastAsia="Calibri"/>
                <w:b/>
              </w:rPr>
              <w:t xml:space="preserve">Development that is consistent with the other policies in this neighbourhood development plan and the </w:t>
            </w:r>
            <w:r w:rsidR="0077711D">
              <w:rPr>
                <w:rFonts w:eastAsia="Calibri"/>
                <w:b/>
              </w:rPr>
              <w:t xml:space="preserve">Cotswold District Local Plan will be </w:t>
            </w:r>
            <w:r w:rsidR="00BC2F72">
              <w:rPr>
                <w:rFonts w:eastAsia="Calibri"/>
                <w:b/>
              </w:rPr>
              <w:t>supporte</w:t>
            </w:r>
            <w:r w:rsidR="0077711D">
              <w:rPr>
                <w:rFonts w:eastAsia="Calibri"/>
                <w:b/>
              </w:rPr>
              <w:t xml:space="preserve">d when they accord with the Kemble and Ewen Design </w:t>
            </w:r>
            <w:r w:rsidR="00F6799B">
              <w:rPr>
                <w:rFonts w:eastAsia="Calibri"/>
                <w:b/>
              </w:rPr>
              <w:t>Gui</w:t>
            </w:r>
            <w:r w:rsidR="0077711D">
              <w:rPr>
                <w:rFonts w:eastAsia="Calibri"/>
                <w:b/>
              </w:rPr>
              <w:t>de.</w:t>
            </w:r>
          </w:p>
          <w:p w14:paraId="18F6ABF6" w14:textId="77777777" w:rsidR="00B75A37" w:rsidRDefault="00B75A37" w:rsidP="005F7AA2">
            <w:pPr>
              <w:rPr>
                <w:rFonts w:eastAsia="Calibri"/>
                <w:b/>
              </w:rPr>
            </w:pPr>
          </w:p>
          <w:p w14:paraId="4A2FC9D8" w14:textId="77777777" w:rsidR="005A7490" w:rsidRDefault="005A7490" w:rsidP="005F7AA2">
            <w:pPr>
              <w:rPr>
                <w:rFonts w:eastAsia="Calibri"/>
                <w:b/>
              </w:rPr>
            </w:pPr>
            <w:r>
              <w:rPr>
                <w:rFonts w:eastAsia="Calibri"/>
                <w:b/>
              </w:rPr>
              <w:t>The Kemble housing sites identified in the CDLP are subject to the detailed guidance set out below:</w:t>
            </w:r>
          </w:p>
          <w:p w14:paraId="265F3644" w14:textId="77777777" w:rsidR="005A7490" w:rsidRDefault="005A7490" w:rsidP="005F7AA2">
            <w:pPr>
              <w:rPr>
                <w:rFonts w:eastAsia="Calibri"/>
                <w:b/>
              </w:rPr>
            </w:pPr>
          </w:p>
          <w:p w14:paraId="2DB19D87" w14:textId="77777777" w:rsidR="005A7490" w:rsidRDefault="00DE4201" w:rsidP="005F7AA2">
            <w:pPr>
              <w:rPr>
                <w:rFonts w:eastAsia="Calibri"/>
                <w:b/>
              </w:rPr>
            </w:pPr>
            <w:r>
              <w:rPr>
                <w:rFonts w:eastAsia="Calibri"/>
                <w:b/>
              </w:rPr>
              <w:t>K1_B</w:t>
            </w:r>
            <w:r w:rsidR="00663FCC">
              <w:rPr>
                <w:rFonts w:eastAsia="Calibri"/>
                <w:b/>
              </w:rPr>
              <w:t xml:space="preserve"> – Land between Clayfurlong Grove and A429</w:t>
            </w:r>
          </w:p>
          <w:p w14:paraId="11F5212F" w14:textId="77777777" w:rsidR="00D11208" w:rsidRDefault="00D11208" w:rsidP="005F7AA2">
            <w:pPr>
              <w:rPr>
                <w:rFonts w:eastAsia="Calibri"/>
                <w:b/>
              </w:rPr>
            </w:pPr>
          </w:p>
          <w:p w14:paraId="437735EA" w14:textId="77777777" w:rsidR="00F6799B" w:rsidRDefault="00DC3BF9" w:rsidP="005F7AA2">
            <w:pPr>
              <w:rPr>
                <w:rFonts w:eastAsia="Calibri"/>
                <w:b/>
              </w:rPr>
            </w:pPr>
            <w:r>
              <w:rPr>
                <w:rFonts w:eastAsia="Calibri"/>
                <w:b/>
              </w:rPr>
              <w:t>This site on the northern edge of the village should</w:t>
            </w:r>
            <w:r w:rsidR="00F6799B">
              <w:rPr>
                <w:rFonts w:eastAsia="Calibri"/>
                <w:b/>
              </w:rPr>
              <w:t xml:space="preserve"> </w:t>
            </w:r>
            <w:r>
              <w:rPr>
                <w:rFonts w:eastAsia="Calibri"/>
                <w:b/>
              </w:rPr>
              <w:t xml:space="preserve">be designed to </w:t>
            </w:r>
          </w:p>
          <w:p w14:paraId="208BF8AB" w14:textId="77777777" w:rsidR="00F6799B" w:rsidRDefault="00F6799B" w:rsidP="005F7AA2">
            <w:pPr>
              <w:rPr>
                <w:rFonts w:eastAsia="Calibri"/>
                <w:b/>
              </w:rPr>
            </w:pPr>
          </w:p>
          <w:p w14:paraId="3A4402E2" w14:textId="0771D6E6" w:rsidR="00F6799B" w:rsidRPr="00F6799B" w:rsidRDefault="00DC3BF9" w:rsidP="00F6799B">
            <w:pPr>
              <w:pStyle w:val="ListParagraph"/>
              <w:numPr>
                <w:ilvl w:val="0"/>
                <w:numId w:val="34"/>
              </w:numPr>
              <w:rPr>
                <w:rFonts w:eastAsia="Calibri"/>
                <w:b/>
              </w:rPr>
            </w:pPr>
            <w:r w:rsidRPr="00F6799B">
              <w:rPr>
                <w:rFonts w:eastAsia="Calibri"/>
                <w:b/>
              </w:rPr>
              <w:t xml:space="preserve">provide an organic extension to the village, this will require careful use of materials, building styles and sizes, siting, layout and </w:t>
            </w:r>
            <w:r w:rsidR="00522F4D" w:rsidRPr="00F6799B">
              <w:rPr>
                <w:rFonts w:eastAsia="Calibri"/>
                <w:b/>
              </w:rPr>
              <w:t>high-quality</w:t>
            </w:r>
            <w:r w:rsidRPr="00F6799B">
              <w:rPr>
                <w:rFonts w:eastAsia="Calibri"/>
                <w:b/>
              </w:rPr>
              <w:t xml:space="preserve"> boundary treatments</w:t>
            </w:r>
            <w:r w:rsidR="00F6799B" w:rsidRPr="00F6799B">
              <w:rPr>
                <w:rFonts w:eastAsia="Calibri"/>
                <w:b/>
              </w:rPr>
              <w:t>;</w:t>
            </w:r>
          </w:p>
          <w:p w14:paraId="5A5E9CD0" w14:textId="5EC81371" w:rsidR="00F6799B" w:rsidRPr="00F6799B" w:rsidRDefault="00DC3BF9" w:rsidP="00F6799B">
            <w:pPr>
              <w:pStyle w:val="ListParagraph"/>
              <w:numPr>
                <w:ilvl w:val="0"/>
                <w:numId w:val="34"/>
              </w:numPr>
              <w:rPr>
                <w:rFonts w:eastAsia="Calibri"/>
                <w:b/>
              </w:rPr>
            </w:pPr>
            <w:r w:rsidRPr="00F6799B">
              <w:rPr>
                <w:rFonts w:eastAsia="Calibri"/>
                <w:b/>
              </w:rPr>
              <w:t xml:space="preserve">produce an extension to the village that enhances the character of the area and avoids a </w:t>
            </w:r>
            <w:r w:rsidR="00F96BB0">
              <w:rPr>
                <w:rFonts w:eastAsia="Calibri"/>
                <w:b/>
              </w:rPr>
              <w:t xml:space="preserve">standard house-type, </w:t>
            </w:r>
            <w:r w:rsidRPr="00F6799B">
              <w:rPr>
                <w:rFonts w:eastAsia="Calibri"/>
                <w:b/>
              </w:rPr>
              <w:t xml:space="preserve">suburban </w:t>
            </w:r>
            <w:r w:rsidR="00A94156" w:rsidRPr="00A94156">
              <w:rPr>
                <w:rFonts w:eastAsia="Calibri"/>
                <w:b/>
              </w:rPr>
              <w:t xml:space="preserve">character </w:t>
            </w:r>
            <w:r w:rsidRPr="00F6799B">
              <w:rPr>
                <w:rFonts w:eastAsia="Calibri"/>
                <w:b/>
              </w:rPr>
              <w:t>type development</w:t>
            </w:r>
            <w:r w:rsidR="00F6799B" w:rsidRPr="00F6799B">
              <w:rPr>
                <w:rFonts w:eastAsia="Calibri"/>
                <w:b/>
              </w:rPr>
              <w:t>;</w:t>
            </w:r>
            <w:r w:rsidRPr="00F6799B">
              <w:rPr>
                <w:rFonts w:eastAsia="Calibri"/>
                <w:b/>
              </w:rPr>
              <w:t xml:space="preserve"> </w:t>
            </w:r>
          </w:p>
          <w:p w14:paraId="64344A77" w14:textId="0F4160D7" w:rsidR="00F6799B" w:rsidRPr="00F6799B" w:rsidRDefault="00DC3BF9" w:rsidP="00F6799B">
            <w:pPr>
              <w:pStyle w:val="ListParagraph"/>
              <w:numPr>
                <w:ilvl w:val="0"/>
                <w:numId w:val="34"/>
              </w:numPr>
              <w:rPr>
                <w:rFonts w:eastAsia="Calibri"/>
                <w:b/>
              </w:rPr>
            </w:pPr>
            <w:r w:rsidRPr="00F6799B">
              <w:rPr>
                <w:rFonts w:eastAsia="Calibri"/>
                <w:b/>
              </w:rPr>
              <w:t>create a new edge to the village</w:t>
            </w:r>
            <w:r w:rsidR="00F6799B" w:rsidRPr="00F6799B">
              <w:rPr>
                <w:rFonts w:eastAsia="Calibri"/>
                <w:b/>
              </w:rPr>
              <w:t>,</w:t>
            </w:r>
            <w:r w:rsidRPr="00F6799B">
              <w:rPr>
                <w:rFonts w:eastAsia="Calibri"/>
                <w:b/>
              </w:rPr>
              <w:t xml:space="preserve"> in what is currently an open field</w:t>
            </w:r>
            <w:r w:rsidR="00F6799B" w:rsidRPr="00F6799B">
              <w:rPr>
                <w:rFonts w:eastAsia="Calibri"/>
                <w:b/>
              </w:rPr>
              <w:t>,</w:t>
            </w:r>
            <w:r w:rsidRPr="00F6799B">
              <w:rPr>
                <w:rFonts w:eastAsia="Calibri"/>
                <w:b/>
              </w:rPr>
              <w:t xml:space="preserve"> </w:t>
            </w:r>
            <w:r w:rsidR="00F6799B" w:rsidRPr="00F6799B">
              <w:rPr>
                <w:rFonts w:eastAsia="Calibri"/>
                <w:b/>
              </w:rPr>
              <w:t>that is of</w:t>
            </w:r>
            <w:r w:rsidR="007937DD" w:rsidRPr="00F6799B">
              <w:rPr>
                <w:rFonts w:eastAsia="Calibri"/>
                <w:b/>
              </w:rPr>
              <w:t xml:space="preserve">  high quality and minimise</w:t>
            </w:r>
            <w:r w:rsidR="00F6799B" w:rsidRPr="00F6799B">
              <w:rPr>
                <w:rFonts w:eastAsia="Calibri"/>
                <w:b/>
              </w:rPr>
              <w:t>s</w:t>
            </w:r>
            <w:r w:rsidR="007937DD" w:rsidRPr="00F6799B">
              <w:rPr>
                <w:rFonts w:eastAsia="Calibri"/>
                <w:b/>
              </w:rPr>
              <w:t xml:space="preserve"> the intrusion of the development into the local landscape</w:t>
            </w:r>
            <w:r w:rsidR="00F6799B" w:rsidRPr="00F6799B">
              <w:rPr>
                <w:rFonts w:eastAsia="Calibri"/>
                <w:b/>
              </w:rPr>
              <w:t>. This</w:t>
            </w:r>
            <w:r w:rsidR="006F2A4A">
              <w:rPr>
                <w:rFonts w:eastAsia="Calibri"/>
                <w:b/>
              </w:rPr>
              <w:t xml:space="preserve"> </w:t>
            </w:r>
            <w:r w:rsidR="00F6799B" w:rsidRPr="00F6799B">
              <w:rPr>
                <w:rFonts w:eastAsia="Calibri"/>
                <w:b/>
              </w:rPr>
              <w:t>should be done by</w:t>
            </w:r>
            <w:r w:rsidR="007937DD" w:rsidRPr="00F6799B">
              <w:rPr>
                <w:rFonts w:eastAsia="Calibri"/>
                <w:b/>
              </w:rPr>
              <w:t xml:space="preserve">  using a mix of stone and native tree and hedge species</w:t>
            </w:r>
            <w:r w:rsidR="00F6799B" w:rsidRPr="00F6799B">
              <w:rPr>
                <w:rFonts w:eastAsia="Calibri"/>
                <w:b/>
              </w:rPr>
              <w:t>;</w:t>
            </w:r>
          </w:p>
          <w:p w14:paraId="660FAC8D" w14:textId="4C770C1D" w:rsidR="00F6799B" w:rsidRPr="00F6799B" w:rsidRDefault="007937DD" w:rsidP="00F6799B">
            <w:pPr>
              <w:pStyle w:val="ListParagraph"/>
              <w:numPr>
                <w:ilvl w:val="0"/>
                <w:numId w:val="34"/>
              </w:numPr>
              <w:rPr>
                <w:rFonts w:eastAsia="Calibri"/>
                <w:b/>
              </w:rPr>
            </w:pPr>
            <w:r w:rsidRPr="00F6799B">
              <w:rPr>
                <w:rFonts w:eastAsia="Calibri"/>
                <w:b/>
              </w:rPr>
              <w:t>pay particular regard to the siting of individual dwellings so that the dwellings face the A429 and avoid exposing rear gardens on the site’s northern boundary</w:t>
            </w:r>
            <w:r w:rsidR="00F6799B" w:rsidRPr="00F6799B">
              <w:rPr>
                <w:rFonts w:eastAsia="Calibri"/>
                <w:b/>
              </w:rPr>
              <w:t>;</w:t>
            </w:r>
          </w:p>
          <w:p w14:paraId="0DADD304" w14:textId="7837DF8D" w:rsidR="00F6799B" w:rsidRPr="00F6799B" w:rsidRDefault="00F71EA6" w:rsidP="00F6799B">
            <w:pPr>
              <w:pStyle w:val="ListParagraph"/>
              <w:numPr>
                <w:ilvl w:val="0"/>
                <w:numId w:val="34"/>
              </w:numPr>
              <w:rPr>
                <w:rFonts w:eastAsia="Calibri"/>
                <w:b/>
              </w:rPr>
            </w:pPr>
            <w:r w:rsidRPr="00F6799B">
              <w:rPr>
                <w:rFonts w:eastAsia="Calibri"/>
                <w:b/>
              </w:rPr>
              <w:t>maximise opportunities to access the nearby bus stop, Kemble village and the recreation ground</w:t>
            </w:r>
            <w:r w:rsidR="00F6799B" w:rsidRPr="00F6799B">
              <w:rPr>
                <w:rFonts w:eastAsia="Calibri"/>
                <w:b/>
              </w:rPr>
              <w:t>; and</w:t>
            </w:r>
          </w:p>
          <w:p w14:paraId="0406B316" w14:textId="5A2CC2BD" w:rsidR="00DC3BF9" w:rsidRPr="00F6799B" w:rsidRDefault="0085718E" w:rsidP="00F6799B">
            <w:pPr>
              <w:pStyle w:val="ListParagraph"/>
              <w:numPr>
                <w:ilvl w:val="0"/>
                <w:numId w:val="34"/>
              </w:numPr>
              <w:rPr>
                <w:rFonts w:eastAsia="Calibri"/>
                <w:b/>
              </w:rPr>
            </w:pPr>
            <w:r>
              <w:rPr>
                <w:rFonts w:eastAsia="Calibri"/>
                <w:b/>
              </w:rPr>
              <w:t xml:space="preserve">take </w:t>
            </w:r>
            <w:r w:rsidR="00F6799B" w:rsidRPr="00F6799B">
              <w:rPr>
                <w:rFonts w:eastAsia="Calibri"/>
                <w:b/>
              </w:rPr>
              <w:t xml:space="preserve"> p</w:t>
            </w:r>
            <w:r w:rsidR="007B07AE" w:rsidRPr="00F6799B">
              <w:rPr>
                <w:rFonts w:eastAsia="Calibri"/>
                <w:b/>
              </w:rPr>
              <w:t xml:space="preserve">articular care </w:t>
            </w:r>
            <w:r w:rsidR="00F6799B" w:rsidRPr="00F6799B">
              <w:rPr>
                <w:rFonts w:eastAsia="Calibri"/>
                <w:b/>
              </w:rPr>
              <w:t xml:space="preserve">to </w:t>
            </w:r>
            <w:r w:rsidR="007B07AE" w:rsidRPr="00F6799B">
              <w:rPr>
                <w:rFonts w:eastAsia="Calibri"/>
                <w:b/>
              </w:rPr>
              <w:t xml:space="preserve">not </w:t>
            </w:r>
            <w:r w:rsidR="00F6799B" w:rsidRPr="00F6799B">
              <w:rPr>
                <w:rFonts w:eastAsia="Calibri"/>
                <w:b/>
              </w:rPr>
              <w:t xml:space="preserve">having a negative impact on the </w:t>
            </w:r>
            <w:r w:rsidR="007B07AE" w:rsidRPr="00F6799B">
              <w:rPr>
                <w:rFonts w:eastAsia="Calibri"/>
                <w:b/>
              </w:rPr>
              <w:t>setting of the listed buildings at Clayfurlong Farm.</w:t>
            </w:r>
          </w:p>
          <w:p w14:paraId="10111083" w14:textId="77777777" w:rsidR="00D11208" w:rsidRDefault="00D11208" w:rsidP="005F7AA2">
            <w:pPr>
              <w:rPr>
                <w:rFonts w:eastAsia="Calibri"/>
                <w:b/>
              </w:rPr>
            </w:pPr>
          </w:p>
          <w:p w14:paraId="79B329EF" w14:textId="276D1CD8" w:rsidR="00663FCC" w:rsidRDefault="00663FCC" w:rsidP="005F7AA2">
            <w:pPr>
              <w:rPr>
                <w:rFonts w:eastAsia="Calibri"/>
                <w:b/>
              </w:rPr>
            </w:pPr>
            <w:r>
              <w:rPr>
                <w:rFonts w:eastAsia="Calibri"/>
                <w:b/>
              </w:rPr>
              <w:t>K_2A – Land at Station Road</w:t>
            </w:r>
          </w:p>
          <w:p w14:paraId="1FF85759" w14:textId="153BB2BF" w:rsidR="004C6603" w:rsidRDefault="004C6603" w:rsidP="005F7AA2">
            <w:pPr>
              <w:rPr>
                <w:rFonts w:eastAsia="Calibri"/>
                <w:b/>
              </w:rPr>
            </w:pPr>
          </w:p>
          <w:p w14:paraId="2E4512D1" w14:textId="360B4195" w:rsidR="004C6603" w:rsidRDefault="004C6603" w:rsidP="005F7AA2">
            <w:pPr>
              <w:rPr>
                <w:rFonts w:eastAsia="Calibri"/>
                <w:b/>
              </w:rPr>
            </w:pPr>
            <w:r>
              <w:rPr>
                <w:rFonts w:eastAsia="Calibri"/>
                <w:b/>
              </w:rPr>
              <w:t xml:space="preserve">Development </w:t>
            </w:r>
            <w:r w:rsidR="00D10011">
              <w:rPr>
                <w:rFonts w:eastAsia="Calibri"/>
                <w:b/>
              </w:rPr>
              <w:t xml:space="preserve">proposals for the </w:t>
            </w:r>
            <w:r>
              <w:rPr>
                <w:rFonts w:eastAsia="Calibri"/>
                <w:b/>
              </w:rPr>
              <w:t>site should:</w:t>
            </w:r>
          </w:p>
          <w:p w14:paraId="695CA670" w14:textId="77777777" w:rsidR="00831303" w:rsidRDefault="00831303" w:rsidP="005F7AA2">
            <w:pPr>
              <w:rPr>
                <w:rFonts w:eastAsia="Calibri"/>
                <w:b/>
              </w:rPr>
            </w:pPr>
          </w:p>
          <w:p w14:paraId="6EDBEA46" w14:textId="62B685AF" w:rsidR="004C6603" w:rsidRPr="00C65A54" w:rsidRDefault="00D10011" w:rsidP="00C65A54">
            <w:pPr>
              <w:pStyle w:val="ListParagraph"/>
              <w:numPr>
                <w:ilvl w:val="0"/>
                <w:numId w:val="35"/>
              </w:numPr>
              <w:rPr>
                <w:rFonts w:eastAsia="Calibri"/>
                <w:b/>
              </w:rPr>
            </w:pPr>
            <w:r>
              <w:rPr>
                <w:rFonts w:eastAsia="Calibri"/>
                <w:b/>
              </w:rPr>
              <w:t>p</w:t>
            </w:r>
            <w:r w:rsidR="00DC3BF9" w:rsidRPr="00C65A54">
              <w:rPr>
                <w:rFonts w:eastAsia="Calibri"/>
                <w:b/>
              </w:rPr>
              <w:t xml:space="preserve">rior to </w:t>
            </w:r>
            <w:r>
              <w:rPr>
                <w:rFonts w:eastAsia="Calibri"/>
                <w:b/>
              </w:rPr>
              <w:t xml:space="preserve">planning approval and </w:t>
            </w:r>
            <w:r w:rsidR="00DC3BF9" w:rsidRPr="00C65A54">
              <w:rPr>
                <w:rFonts w:eastAsia="Calibri"/>
                <w:b/>
              </w:rPr>
              <w:t>development taking place</w:t>
            </w:r>
            <w:r>
              <w:rPr>
                <w:rFonts w:eastAsia="Calibri"/>
                <w:b/>
              </w:rPr>
              <w:t>,</w:t>
            </w:r>
            <w:r w:rsidR="00DC3BF9" w:rsidRPr="00C65A54">
              <w:rPr>
                <w:rFonts w:eastAsia="Calibri"/>
                <w:b/>
              </w:rPr>
              <w:t xml:space="preserve"> </w:t>
            </w:r>
            <w:r>
              <w:rPr>
                <w:rFonts w:eastAsia="Calibri"/>
                <w:b/>
              </w:rPr>
              <w:t xml:space="preserve">provide </w:t>
            </w:r>
            <w:r w:rsidR="00DC3BF9" w:rsidRPr="00C65A54">
              <w:rPr>
                <w:rFonts w:eastAsia="Calibri"/>
                <w:b/>
              </w:rPr>
              <w:t xml:space="preserve">further </w:t>
            </w:r>
            <w:r w:rsidR="00A91983" w:rsidRPr="00C65A54">
              <w:rPr>
                <w:rFonts w:eastAsia="Calibri"/>
                <w:b/>
              </w:rPr>
              <w:t xml:space="preserve">assessment and evaluation </w:t>
            </w:r>
            <w:r w:rsidR="00DC3BF9" w:rsidRPr="00C65A54">
              <w:rPr>
                <w:rFonts w:eastAsia="Calibri"/>
                <w:b/>
              </w:rPr>
              <w:t>of archaeology and biodiversity (</w:t>
            </w:r>
            <w:r w:rsidR="004C6603" w:rsidRPr="00C65A54">
              <w:rPr>
                <w:rFonts w:eastAsia="Calibri"/>
                <w:b/>
              </w:rPr>
              <w:t xml:space="preserve">including particularly </w:t>
            </w:r>
            <w:r w:rsidR="00DC3BF9" w:rsidRPr="00C65A54">
              <w:rPr>
                <w:rFonts w:eastAsia="Calibri"/>
                <w:b/>
              </w:rPr>
              <w:t>herpetology)</w:t>
            </w:r>
            <w:r w:rsidR="004C6603" w:rsidRPr="00C65A54">
              <w:rPr>
                <w:rFonts w:eastAsia="Calibri"/>
                <w:b/>
              </w:rPr>
              <w:t>;</w:t>
            </w:r>
          </w:p>
          <w:p w14:paraId="188DC62B" w14:textId="19B4286B" w:rsidR="00C65A54" w:rsidRPr="00C65A54" w:rsidRDefault="00A91983" w:rsidP="00C65A54">
            <w:pPr>
              <w:pStyle w:val="ListParagraph"/>
              <w:numPr>
                <w:ilvl w:val="0"/>
                <w:numId w:val="35"/>
              </w:numPr>
              <w:rPr>
                <w:rFonts w:eastAsia="Calibri"/>
                <w:b/>
              </w:rPr>
            </w:pPr>
            <w:r w:rsidRPr="00C65A54">
              <w:rPr>
                <w:rFonts w:eastAsia="Calibri"/>
                <w:b/>
              </w:rPr>
              <w:t>take account of the positive contribution the Local Green Space makes to the character of the wider site, including mitigating any potential impacts on natural features such as trees</w:t>
            </w:r>
            <w:r w:rsidR="00C65A54" w:rsidRPr="00C65A54">
              <w:rPr>
                <w:rFonts w:eastAsia="Calibri"/>
                <w:b/>
              </w:rPr>
              <w:t>;</w:t>
            </w:r>
          </w:p>
          <w:p w14:paraId="6723CBCD" w14:textId="0237B411" w:rsidR="00C65A54" w:rsidRPr="00C65A54" w:rsidRDefault="00A91983" w:rsidP="00C65A54">
            <w:pPr>
              <w:pStyle w:val="ListParagraph"/>
              <w:numPr>
                <w:ilvl w:val="0"/>
                <w:numId w:val="35"/>
              </w:numPr>
              <w:rPr>
                <w:rFonts w:eastAsia="Calibri"/>
                <w:b/>
              </w:rPr>
            </w:pPr>
            <w:r w:rsidRPr="00C65A54">
              <w:rPr>
                <w:rFonts w:eastAsia="Calibri"/>
                <w:b/>
              </w:rPr>
              <w:t>be carefully proportioned</w:t>
            </w:r>
            <w:r w:rsidR="0085718E">
              <w:rPr>
                <w:rFonts w:eastAsia="Calibri"/>
                <w:b/>
              </w:rPr>
              <w:t>;</w:t>
            </w:r>
            <w:r w:rsidR="00DC3BF9" w:rsidRPr="00C65A54">
              <w:rPr>
                <w:rFonts w:eastAsia="Calibri"/>
                <w:b/>
              </w:rPr>
              <w:t xml:space="preserve"> </w:t>
            </w:r>
            <w:r w:rsidRPr="00C65A54">
              <w:rPr>
                <w:rFonts w:eastAsia="Calibri"/>
                <w:b/>
              </w:rPr>
              <w:t>new buildings should not dominate their surroundings</w:t>
            </w:r>
            <w:r w:rsidR="00C65A54" w:rsidRPr="00C65A54">
              <w:rPr>
                <w:rFonts w:eastAsia="Calibri"/>
                <w:b/>
              </w:rPr>
              <w:t>;</w:t>
            </w:r>
          </w:p>
          <w:p w14:paraId="4CDB073A" w14:textId="419BAE6D" w:rsidR="00C65A54" w:rsidRPr="00C65A54" w:rsidRDefault="00A91983" w:rsidP="00C65A54">
            <w:pPr>
              <w:pStyle w:val="ListParagraph"/>
              <w:numPr>
                <w:ilvl w:val="0"/>
                <w:numId w:val="35"/>
              </w:numPr>
              <w:rPr>
                <w:rFonts w:eastAsia="Calibri"/>
                <w:b/>
              </w:rPr>
            </w:pPr>
            <w:r w:rsidRPr="00C65A54">
              <w:rPr>
                <w:rFonts w:eastAsia="Calibri"/>
                <w:b/>
              </w:rPr>
              <w:t>complement the existing</w:t>
            </w:r>
            <w:r w:rsidR="00DC3BF9" w:rsidRPr="00C65A54">
              <w:rPr>
                <w:rFonts w:eastAsia="Calibri"/>
                <w:b/>
              </w:rPr>
              <w:t xml:space="preserve"> </w:t>
            </w:r>
            <w:r w:rsidRPr="00C65A54">
              <w:rPr>
                <w:rFonts w:eastAsia="Calibri"/>
                <w:b/>
              </w:rPr>
              <w:t xml:space="preserve">landscape and sit comfortably within the setting of the Local Green Space. </w:t>
            </w:r>
            <w:r w:rsidR="00DC3BF9" w:rsidRPr="00C65A54">
              <w:rPr>
                <w:rFonts w:eastAsia="Calibri"/>
                <w:b/>
              </w:rPr>
              <w:t>T</w:t>
            </w:r>
            <w:r w:rsidRPr="00C65A54">
              <w:rPr>
                <w:rFonts w:eastAsia="Calibri"/>
                <w:b/>
              </w:rPr>
              <w:t>he height of</w:t>
            </w:r>
            <w:r w:rsidR="00DC3BF9" w:rsidRPr="00C65A54">
              <w:rPr>
                <w:rFonts w:eastAsia="Calibri"/>
                <w:b/>
              </w:rPr>
              <w:t xml:space="preserve"> </w:t>
            </w:r>
            <w:r w:rsidRPr="00C65A54">
              <w:rPr>
                <w:rFonts w:eastAsia="Calibri"/>
                <w:b/>
              </w:rPr>
              <w:t>buildings should provide a gentle transition from the open Local Green Space to the existing dwellings</w:t>
            </w:r>
            <w:r w:rsidR="00DC3BF9" w:rsidRPr="00C65A54">
              <w:rPr>
                <w:rFonts w:eastAsia="Calibri"/>
                <w:b/>
              </w:rPr>
              <w:t xml:space="preserve"> </w:t>
            </w:r>
            <w:r w:rsidRPr="00C65A54">
              <w:rPr>
                <w:rFonts w:eastAsia="Calibri"/>
                <w:b/>
              </w:rPr>
              <w:t>that border the site</w:t>
            </w:r>
            <w:r w:rsidR="00C65A54" w:rsidRPr="00C65A54">
              <w:rPr>
                <w:rFonts w:eastAsia="Calibri"/>
                <w:b/>
              </w:rPr>
              <w:t>;</w:t>
            </w:r>
          </w:p>
          <w:p w14:paraId="70D572A8" w14:textId="0C7F5A47" w:rsidR="00C65A54" w:rsidRPr="00C65A54" w:rsidRDefault="00A91983" w:rsidP="00C65A54">
            <w:pPr>
              <w:pStyle w:val="ListParagraph"/>
              <w:numPr>
                <w:ilvl w:val="0"/>
                <w:numId w:val="35"/>
              </w:numPr>
              <w:rPr>
                <w:rFonts w:eastAsia="Calibri"/>
                <w:b/>
              </w:rPr>
            </w:pPr>
            <w:r w:rsidRPr="00C65A54">
              <w:rPr>
                <w:rFonts w:eastAsia="Calibri"/>
                <w:b/>
              </w:rPr>
              <w:t>investigate opportunities to locate a Sustainable</w:t>
            </w:r>
            <w:r w:rsidR="00DC3BF9" w:rsidRPr="00C65A54">
              <w:rPr>
                <w:rFonts w:eastAsia="Calibri"/>
                <w:b/>
              </w:rPr>
              <w:t xml:space="preserve"> </w:t>
            </w:r>
            <w:r w:rsidRPr="00C65A54">
              <w:rPr>
                <w:rFonts w:eastAsia="Calibri"/>
                <w:b/>
              </w:rPr>
              <w:t xml:space="preserve">Drainage System, in accordance with </w:t>
            </w:r>
            <w:r w:rsidR="00C65A54" w:rsidRPr="00C65A54">
              <w:rPr>
                <w:rFonts w:eastAsia="Calibri"/>
                <w:b/>
              </w:rPr>
              <w:t>relevant Local Plan policies</w:t>
            </w:r>
            <w:r w:rsidRPr="00C65A54">
              <w:rPr>
                <w:rFonts w:eastAsia="Calibri"/>
                <w:b/>
              </w:rPr>
              <w:t>, in the south-western part of the site</w:t>
            </w:r>
            <w:r w:rsidR="00C65A54" w:rsidRPr="00C65A54">
              <w:rPr>
                <w:rFonts w:eastAsia="Calibri"/>
                <w:b/>
              </w:rPr>
              <w:t>; and</w:t>
            </w:r>
          </w:p>
          <w:p w14:paraId="226A1731" w14:textId="2E0396C4" w:rsidR="00D11208" w:rsidRPr="00C65A54" w:rsidRDefault="00D10011" w:rsidP="00C65A54">
            <w:pPr>
              <w:pStyle w:val="ListParagraph"/>
              <w:numPr>
                <w:ilvl w:val="0"/>
                <w:numId w:val="35"/>
              </w:numPr>
              <w:rPr>
                <w:rFonts w:eastAsia="Calibri"/>
                <w:b/>
              </w:rPr>
            </w:pPr>
            <w:r>
              <w:rPr>
                <w:rFonts w:eastAsia="Calibri"/>
                <w:b/>
              </w:rPr>
              <w:t>provide s</w:t>
            </w:r>
            <w:r w:rsidR="00DC3BF9" w:rsidRPr="00C65A54">
              <w:rPr>
                <w:rFonts w:eastAsia="Calibri"/>
                <w:b/>
              </w:rPr>
              <w:t>afe, legible access to the Local Green Space  through the site.</w:t>
            </w:r>
          </w:p>
          <w:p w14:paraId="5B0879FB" w14:textId="77777777" w:rsidR="00D11208" w:rsidRDefault="00D11208" w:rsidP="005F7AA2">
            <w:pPr>
              <w:rPr>
                <w:rFonts w:eastAsia="Calibri"/>
                <w:b/>
              </w:rPr>
            </w:pPr>
          </w:p>
          <w:p w14:paraId="6F3C8173" w14:textId="77777777" w:rsidR="00663FCC" w:rsidRDefault="00663FCC" w:rsidP="005F7AA2">
            <w:pPr>
              <w:rPr>
                <w:rFonts w:eastAsia="Calibri"/>
                <w:b/>
              </w:rPr>
            </w:pPr>
            <w:r>
              <w:rPr>
                <w:rFonts w:eastAsia="Calibri"/>
                <w:b/>
              </w:rPr>
              <w:t>K_5 – Land to north west of Kemble Primary School</w:t>
            </w:r>
          </w:p>
          <w:p w14:paraId="7F3F0EDC" w14:textId="77777777" w:rsidR="00D11208" w:rsidRDefault="00D11208" w:rsidP="005F7AA2">
            <w:pPr>
              <w:rPr>
                <w:rFonts w:eastAsia="Calibri"/>
                <w:b/>
              </w:rPr>
            </w:pPr>
          </w:p>
          <w:p w14:paraId="4F8A8FD0" w14:textId="7698667F" w:rsidR="00624950" w:rsidRDefault="00F50532" w:rsidP="005F7AA2">
            <w:pPr>
              <w:rPr>
                <w:rFonts w:eastAsia="Calibri"/>
                <w:b/>
              </w:rPr>
            </w:pPr>
            <w:r>
              <w:rPr>
                <w:rFonts w:eastAsia="Calibri"/>
                <w:b/>
              </w:rPr>
              <w:t xml:space="preserve">This site is within </w:t>
            </w:r>
            <w:r w:rsidR="000F1118">
              <w:rPr>
                <w:rFonts w:eastAsia="Calibri"/>
                <w:b/>
              </w:rPr>
              <w:t>Kemble Conservation Area</w:t>
            </w:r>
            <w:r w:rsidR="00F0157C">
              <w:rPr>
                <w:rFonts w:eastAsia="Calibri"/>
                <w:b/>
              </w:rPr>
              <w:t>,</w:t>
            </w:r>
            <w:r w:rsidR="00624950">
              <w:rPr>
                <w:rFonts w:eastAsia="Calibri"/>
                <w:b/>
              </w:rPr>
              <w:t xml:space="preserve"> development proposals should:</w:t>
            </w:r>
          </w:p>
          <w:p w14:paraId="76969229" w14:textId="77777777" w:rsidR="00624950" w:rsidRDefault="00624950" w:rsidP="005F7AA2">
            <w:pPr>
              <w:rPr>
                <w:rFonts w:eastAsia="Calibri"/>
                <w:b/>
              </w:rPr>
            </w:pPr>
          </w:p>
          <w:p w14:paraId="064018E9" w14:textId="77777777" w:rsidR="00624950" w:rsidRPr="00624950" w:rsidRDefault="001D6958" w:rsidP="00624950">
            <w:pPr>
              <w:pStyle w:val="ListParagraph"/>
              <w:numPr>
                <w:ilvl w:val="0"/>
                <w:numId w:val="36"/>
              </w:numPr>
              <w:rPr>
                <w:rFonts w:eastAsia="Calibri"/>
                <w:b/>
              </w:rPr>
            </w:pPr>
            <w:r w:rsidRPr="00624950">
              <w:rPr>
                <w:rFonts w:eastAsia="Calibri"/>
                <w:b/>
              </w:rPr>
              <w:t>provide a strong frontage to West Lane and a strong boundary treatment, similar to existing stone walls in this part of the village</w:t>
            </w:r>
            <w:r w:rsidR="00624950" w:rsidRPr="00624950">
              <w:rPr>
                <w:rFonts w:eastAsia="Calibri"/>
                <w:b/>
              </w:rPr>
              <w:t xml:space="preserve">; </w:t>
            </w:r>
          </w:p>
          <w:p w14:paraId="577EF90D" w14:textId="7B11843A" w:rsidR="00624950" w:rsidRPr="00624950" w:rsidRDefault="00F0157C" w:rsidP="00624950">
            <w:pPr>
              <w:pStyle w:val="ListParagraph"/>
              <w:numPr>
                <w:ilvl w:val="0"/>
                <w:numId w:val="36"/>
              </w:numPr>
              <w:rPr>
                <w:rFonts w:eastAsia="Calibri"/>
                <w:b/>
              </w:rPr>
            </w:pPr>
            <w:r>
              <w:rPr>
                <w:rFonts w:eastAsia="Calibri"/>
                <w:b/>
              </w:rPr>
              <w:t xml:space="preserve">recognise the </w:t>
            </w:r>
            <w:r w:rsidR="001D6958" w:rsidRPr="00624950">
              <w:rPr>
                <w:rFonts w:eastAsia="Calibri"/>
                <w:b/>
              </w:rPr>
              <w:t xml:space="preserve">site is relatively </w:t>
            </w:r>
            <w:r w:rsidR="00522F4D" w:rsidRPr="00624950">
              <w:rPr>
                <w:rFonts w:eastAsia="Calibri"/>
                <w:b/>
              </w:rPr>
              <w:t>self-contained,</w:t>
            </w:r>
            <w:r w:rsidR="001D6958" w:rsidRPr="00624950">
              <w:rPr>
                <w:rFonts w:eastAsia="Calibri"/>
                <w:b/>
              </w:rPr>
              <w:t xml:space="preserve"> </w:t>
            </w:r>
            <w:r>
              <w:rPr>
                <w:rFonts w:eastAsia="Calibri"/>
                <w:b/>
              </w:rPr>
              <w:t xml:space="preserve">proposals </w:t>
            </w:r>
            <w:r w:rsidR="001D6958" w:rsidRPr="00624950">
              <w:rPr>
                <w:rFonts w:eastAsia="Calibri"/>
                <w:b/>
              </w:rPr>
              <w:t>should retain this sense of containment by retaining existing trees where appropriate and by supplementing these with new native planting</w:t>
            </w:r>
            <w:r w:rsidR="00624950" w:rsidRPr="00624950">
              <w:rPr>
                <w:rFonts w:eastAsia="Calibri"/>
                <w:b/>
              </w:rPr>
              <w:t>; and</w:t>
            </w:r>
          </w:p>
          <w:p w14:paraId="312A1851" w14:textId="06AA24D5" w:rsidR="00D11208" w:rsidRPr="00624950" w:rsidRDefault="00F0157C" w:rsidP="00624950">
            <w:pPr>
              <w:pStyle w:val="ListParagraph"/>
              <w:numPr>
                <w:ilvl w:val="0"/>
                <w:numId w:val="36"/>
              </w:numPr>
              <w:rPr>
                <w:rFonts w:eastAsia="Calibri"/>
                <w:b/>
              </w:rPr>
            </w:pPr>
            <w:r>
              <w:rPr>
                <w:rFonts w:eastAsia="Calibri"/>
                <w:b/>
              </w:rPr>
              <w:t>the</w:t>
            </w:r>
            <w:r w:rsidR="001D6958" w:rsidRPr="00624950">
              <w:rPr>
                <w:rFonts w:eastAsia="Calibri"/>
                <w:b/>
              </w:rPr>
              <w:t xml:space="preserve"> overall development should be designed to create an organic extension to the village, this will require careful use of materials, building styles, sizes, siting and layout. </w:t>
            </w:r>
            <w:r w:rsidR="00F96BB0">
              <w:rPr>
                <w:rFonts w:eastAsia="Calibri"/>
                <w:b/>
              </w:rPr>
              <w:t>A</w:t>
            </w:r>
            <w:r w:rsidR="00F96BB0" w:rsidRPr="00F96BB0">
              <w:rPr>
                <w:rFonts w:eastAsia="Calibri"/>
                <w:b/>
              </w:rPr>
              <w:t xml:space="preserve"> standard house-type, </w:t>
            </w:r>
            <w:r w:rsidR="00F96BB0">
              <w:rPr>
                <w:rFonts w:eastAsia="Calibri"/>
                <w:b/>
              </w:rPr>
              <w:t>s</w:t>
            </w:r>
            <w:r w:rsidR="001D6958" w:rsidRPr="00624950">
              <w:rPr>
                <w:rFonts w:eastAsia="Calibri"/>
                <w:b/>
              </w:rPr>
              <w:t xml:space="preserve">uburban estate </w:t>
            </w:r>
            <w:r w:rsidR="00A94156">
              <w:rPr>
                <w:rFonts w:eastAsia="Calibri"/>
                <w:b/>
              </w:rPr>
              <w:t>character</w:t>
            </w:r>
            <w:r w:rsidR="001D6958" w:rsidRPr="00624950">
              <w:rPr>
                <w:rFonts w:eastAsia="Calibri"/>
                <w:b/>
              </w:rPr>
              <w:t xml:space="preserve"> development will not be </w:t>
            </w:r>
            <w:r>
              <w:rPr>
                <w:rFonts w:eastAsia="Calibri"/>
                <w:b/>
              </w:rPr>
              <w:t>supported</w:t>
            </w:r>
            <w:r w:rsidR="001D6958" w:rsidRPr="00624950">
              <w:rPr>
                <w:rFonts w:eastAsia="Calibri"/>
                <w:b/>
              </w:rPr>
              <w:t>.</w:t>
            </w:r>
          </w:p>
          <w:p w14:paraId="36F3A1C9" w14:textId="77777777" w:rsidR="00134F5F" w:rsidRPr="00F443ED" w:rsidRDefault="00134F5F" w:rsidP="00335F85">
            <w:pPr>
              <w:rPr>
                <w:rFonts w:eastAsia="Calibri"/>
                <w:b/>
              </w:rPr>
            </w:pPr>
          </w:p>
        </w:tc>
      </w:tr>
    </w:tbl>
    <w:p w14:paraId="7A3987B0" w14:textId="77777777" w:rsidR="00134F5F" w:rsidRDefault="00134F5F" w:rsidP="00134F5F">
      <w:pPr>
        <w:rPr>
          <w:rFonts w:eastAsia="Calibri"/>
          <w:i/>
          <w:sz w:val="16"/>
        </w:rPr>
      </w:pPr>
      <w:r>
        <w:rPr>
          <w:rFonts w:eastAsia="Calibri"/>
          <w:b/>
          <w:color w:val="339933"/>
          <w:sz w:val="28"/>
          <w:szCs w:val="28"/>
        </w:rPr>
        <w:tab/>
      </w:r>
      <w:r>
        <w:rPr>
          <w:rFonts w:eastAsia="Calibri"/>
          <w:i/>
          <w:sz w:val="16"/>
        </w:rPr>
        <w:tab/>
      </w:r>
    </w:p>
    <w:p w14:paraId="0C177136" w14:textId="77777777" w:rsidR="00134F5F" w:rsidRDefault="00134F5F" w:rsidP="00134F5F">
      <w:pPr>
        <w:rPr>
          <w:rFonts w:eastAsia="Calibri"/>
          <w:b/>
        </w:rPr>
      </w:pPr>
      <w:r>
        <w:rPr>
          <w:rFonts w:eastAsia="Calibri"/>
        </w:rPr>
        <w:tab/>
      </w:r>
      <w:r w:rsidRPr="008D56C5">
        <w:rPr>
          <w:rFonts w:eastAsia="Calibri"/>
          <w:b/>
        </w:rPr>
        <w:t>Background/Justification</w:t>
      </w:r>
    </w:p>
    <w:p w14:paraId="7A5EEB45" w14:textId="0999D84E" w:rsidR="00B3361C" w:rsidRDefault="00134F5F" w:rsidP="00B3361C">
      <w:pPr>
        <w:ind w:left="720" w:hanging="720"/>
      </w:pPr>
      <w:r>
        <w:t>5</w:t>
      </w:r>
      <w:r w:rsidRPr="002A7A34">
        <w:t>.</w:t>
      </w:r>
      <w:r>
        <w:t>1</w:t>
      </w:r>
      <w:r w:rsidR="00D94FAD">
        <w:t>5</w:t>
      </w:r>
      <w:r w:rsidRPr="002A7A34">
        <w:tab/>
      </w:r>
      <w:r w:rsidR="00682FCF">
        <w:t xml:space="preserve">Kemble and Ewen have distinct characters and identities and many buildings and spaces of high-quality. </w:t>
      </w:r>
      <w:r w:rsidR="00633BB8">
        <w:t>It is important t</w:t>
      </w:r>
      <w:r w:rsidR="00682FCF">
        <w:t>o ensure that future development helps to retain these strong characters and identities</w:t>
      </w:r>
      <w:r w:rsidR="007F3129">
        <w:t>. The NPPF</w:t>
      </w:r>
      <w:r w:rsidR="0090208D">
        <w:t xml:space="preserve"> and the </w:t>
      </w:r>
      <w:r w:rsidR="0090208D" w:rsidRPr="0090208D">
        <w:rPr>
          <w:i/>
          <w:iCs/>
        </w:rPr>
        <w:t>National Design Guide</w:t>
      </w:r>
      <w:r w:rsidR="007F3129">
        <w:t xml:space="preserve"> place a considerable emphasis on achieving well designed places (section 12).T</w:t>
      </w:r>
      <w:r w:rsidR="00682FCF">
        <w:t>o ensure that new development is of good design that creates the high</w:t>
      </w:r>
      <w:r w:rsidR="00284BA7">
        <w:t>-</w:t>
      </w:r>
      <w:r w:rsidR="00682FCF">
        <w:t>quality buildings and places sought through national planning policy (NPPF</w:t>
      </w:r>
      <w:r w:rsidR="007F3129">
        <w:t xml:space="preserve"> particularly </w:t>
      </w:r>
      <w:r w:rsidR="00682FCF">
        <w:t xml:space="preserve">paragraph 124) it should meet the requirements of the Kemble and Ewen Design </w:t>
      </w:r>
      <w:r w:rsidR="0090208D">
        <w:t>Guide</w:t>
      </w:r>
      <w:r w:rsidR="0001240C">
        <w:t xml:space="preserve">, </w:t>
      </w:r>
      <w:r w:rsidR="009E335A">
        <w:t xml:space="preserve">which is a part of the </w:t>
      </w:r>
      <w:r w:rsidR="00A813B7">
        <w:t>K</w:t>
      </w:r>
      <w:r w:rsidR="0090208D">
        <w:t>E</w:t>
      </w:r>
      <w:r w:rsidR="00A813B7">
        <w:t>NDP</w:t>
      </w:r>
      <w:r w:rsidR="009E335A">
        <w:t xml:space="preserve"> </w:t>
      </w:r>
      <w:r w:rsidR="0090208D">
        <w:t xml:space="preserve">and </w:t>
      </w:r>
      <w:r w:rsidR="009E335A">
        <w:t xml:space="preserve">is </w:t>
      </w:r>
      <w:r w:rsidR="0001240C">
        <w:t>available as a separate accompanying document.</w:t>
      </w:r>
    </w:p>
    <w:p w14:paraId="2D308D37" w14:textId="77777777" w:rsidR="00AE4B1D" w:rsidRDefault="00C97230" w:rsidP="00AE4B1D">
      <w:pPr>
        <w:keepNext/>
        <w:ind w:left="1440" w:hanging="720"/>
        <w:jc w:val="center"/>
      </w:pPr>
      <w:r>
        <w:rPr>
          <w:noProof/>
        </w:rPr>
        <w:drawing>
          <wp:inline distT="0" distB="0" distL="0" distR="0" wp14:anchorId="3E12D444" wp14:editId="5B1F3E39">
            <wp:extent cx="4495799" cy="3371850"/>
            <wp:effectExtent l="0" t="0" r="635" b="0"/>
            <wp:docPr id="33834" name="Picture 33834" descr="A path with trees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34" name="1531117091222.jpg"/>
                    <pic:cNvPicPr/>
                  </pic:nvPicPr>
                  <pic:blipFill>
                    <a:blip r:embed="rId28">
                      <a:extLst>
                        <a:ext uri="{BEBA8EAE-BF5A-486C-A8C5-ECC9F3942E4B}">
                          <a14:imgProps xmlns:a14="http://schemas.microsoft.com/office/drawing/2010/main">
                            <a14:imgLayer r:embed="rId29">
                              <a14:imgEffect>
                                <a14:sharpenSoften amount="27000"/>
                              </a14:imgEffect>
                            </a14:imgLayer>
                          </a14:imgProps>
                        </a:ext>
                        <a:ext uri="{28A0092B-C50C-407E-A947-70E740481C1C}">
                          <a14:useLocalDpi xmlns:a14="http://schemas.microsoft.com/office/drawing/2010/main" val="0"/>
                        </a:ext>
                      </a:extLst>
                    </a:blip>
                    <a:stretch>
                      <a:fillRect/>
                    </a:stretch>
                  </pic:blipFill>
                  <pic:spPr>
                    <a:xfrm>
                      <a:off x="0" y="0"/>
                      <a:ext cx="4498565" cy="3373925"/>
                    </a:xfrm>
                    <a:prstGeom prst="rect">
                      <a:avLst/>
                    </a:prstGeom>
                  </pic:spPr>
                </pic:pic>
              </a:graphicData>
            </a:graphic>
          </wp:inline>
        </w:drawing>
      </w:r>
    </w:p>
    <w:p w14:paraId="1A443873" w14:textId="0CEFCDC0" w:rsidR="00C97230" w:rsidRDefault="00225E8D" w:rsidP="00AE4B1D">
      <w:pPr>
        <w:pStyle w:val="Caption"/>
        <w:jc w:val="center"/>
      </w:pPr>
      <w:fldSimple w:instr=" SEQ Figure \* ARABIC ">
        <w:r w:rsidR="007E346F">
          <w:rPr>
            <w:noProof/>
          </w:rPr>
          <w:t>3</w:t>
        </w:r>
      </w:fldSimple>
      <w:r w:rsidR="00AE4B1D">
        <w:t xml:space="preserve"> Recent development at Top Farm</w:t>
      </w:r>
    </w:p>
    <w:p w14:paraId="2674C149" w14:textId="6824DE1F" w:rsidR="00335F85" w:rsidRPr="00BC3DA9" w:rsidRDefault="006373C1" w:rsidP="00335F85">
      <w:pPr>
        <w:ind w:left="720" w:hanging="720"/>
        <w:rPr>
          <w:rStyle w:val="Hyperlink"/>
        </w:rPr>
      </w:pPr>
      <w:r>
        <w:t>5.16</w:t>
      </w:r>
      <w:r>
        <w:tab/>
        <w:t>Design Codes</w:t>
      </w:r>
      <w:r w:rsidRPr="006373C1">
        <w:t xml:space="preserve"> </w:t>
      </w:r>
      <w:r w:rsidR="000A5B80">
        <w:t xml:space="preserve">or Guides </w:t>
      </w:r>
      <w:r w:rsidRPr="006373C1">
        <w:t xml:space="preserve">provide </w:t>
      </w:r>
      <w:r w:rsidR="00C54C81">
        <w:t>a</w:t>
      </w:r>
      <w:r w:rsidR="00C54C81" w:rsidRPr="00C54C81">
        <w:t xml:space="preserve"> set of illustrated design requirements that provide specific, detailed</w:t>
      </w:r>
      <w:r w:rsidR="00C54C81">
        <w:t xml:space="preserve"> </w:t>
      </w:r>
      <w:r w:rsidR="00C54C81" w:rsidRPr="00C54C81">
        <w:t xml:space="preserve">parameters for the physical development of a site or area. </w:t>
      </w:r>
      <w:r w:rsidR="007F3129">
        <w:t xml:space="preserve">With the help of consultants </w:t>
      </w:r>
      <w:r w:rsidR="00522F4D">
        <w:t xml:space="preserve">AECOM, </w:t>
      </w:r>
      <w:r w:rsidR="00C54C81">
        <w:t xml:space="preserve">Kemble and Ewen have prepared such a Design </w:t>
      </w:r>
      <w:r w:rsidR="000A5B80">
        <w:t>Guide</w:t>
      </w:r>
      <w:r w:rsidR="00C54C81">
        <w:t xml:space="preserve">. All development should accord with this </w:t>
      </w:r>
      <w:r w:rsidR="000A5B80">
        <w:t>Guide</w:t>
      </w:r>
      <w:r w:rsidR="00C54C81">
        <w:t xml:space="preserve">. In addition, proposals should also accord with the </w:t>
      </w:r>
      <w:r w:rsidR="00335F85" w:rsidRPr="00335F85">
        <w:rPr>
          <w:b/>
        </w:rPr>
        <w:t xml:space="preserve">Cotswold Design Code - </w:t>
      </w:r>
      <w:hyperlink r:id="rId30" w:history="1">
        <w:r w:rsidR="00335F85" w:rsidRPr="00335F85">
          <w:rPr>
            <w:rStyle w:val="Hyperlink"/>
            <w:b/>
          </w:rPr>
          <w:t>https://www.cotswold.gov.uk/media/1621472/appendix-d-cotswold-design-code.pdf</w:t>
        </w:r>
      </w:hyperlink>
    </w:p>
    <w:p w14:paraId="6827D3E0" w14:textId="0E38BE65" w:rsidR="00BC3DA9" w:rsidRPr="00BC3DA9" w:rsidRDefault="00BC3DA9" w:rsidP="00335F85">
      <w:pPr>
        <w:ind w:left="720" w:hanging="720"/>
      </w:pPr>
      <w:r w:rsidRPr="00BC3DA9">
        <w:t>5.17</w:t>
      </w:r>
      <w:r>
        <w:tab/>
        <w:t>Policy KE7 also sets out more detailed design consideration</w:t>
      </w:r>
      <w:r w:rsidR="00A813B7">
        <w:t>s</w:t>
      </w:r>
      <w:r>
        <w:t xml:space="preserve">, based on the General Design Guidelines in the Kemble and Ewen Design </w:t>
      </w:r>
      <w:r w:rsidR="00903F06">
        <w:t>Guide</w:t>
      </w:r>
      <w:r>
        <w:t>. Development of these sites should be in accordance with this detailed guidance.</w:t>
      </w:r>
    </w:p>
    <w:p w14:paraId="5AF827B8" w14:textId="77777777" w:rsidR="004041E7" w:rsidRDefault="004041E7" w:rsidP="00B3361C">
      <w:pPr>
        <w:ind w:left="720" w:hanging="720"/>
        <w:rPr>
          <w:rFonts w:eastAsia="Calibri"/>
          <w:szCs w:val="26"/>
        </w:rPr>
      </w:pPr>
    </w:p>
    <w:tbl>
      <w:tblPr>
        <w:tblStyle w:val="TableGrid"/>
        <w:tblW w:w="8363" w:type="dxa"/>
        <w:tblInd w:w="704" w:type="dxa"/>
        <w:shd w:val="clear" w:color="auto" w:fill="A6A6A6" w:themeFill="background1" w:themeFillShade="A6"/>
        <w:tblLook w:val="04A0" w:firstRow="1" w:lastRow="0" w:firstColumn="1" w:lastColumn="0" w:noHBand="0" w:noVBand="1"/>
      </w:tblPr>
      <w:tblGrid>
        <w:gridCol w:w="8363"/>
      </w:tblGrid>
      <w:tr w:rsidR="004161FF" w:rsidRPr="00EE11C5" w14:paraId="33898117" w14:textId="77777777" w:rsidTr="005C3CB1">
        <w:tc>
          <w:tcPr>
            <w:tcW w:w="8363" w:type="dxa"/>
            <w:shd w:val="clear" w:color="auto" w:fill="FFD966" w:themeFill="accent4" w:themeFillTint="99"/>
          </w:tcPr>
          <w:p w14:paraId="7D189488" w14:textId="19CCF7D4" w:rsidR="004161FF" w:rsidRPr="00EE11C5" w:rsidRDefault="004161FF" w:rsidP="00962714">
            <w:pPr>
              <w:contextualSpacing/>
              <w:rPr>
                <w:rFonts w:eastAsia="Calibri"/>
                <w:b/>
                <w:sz w:val="28"/>
                <w:szCs w:val="28"/>
              </w:rPr>
            </w:pPr>
            <w:r w:rsidRPr="00EE11C5">
              <w:rPr>
                <w:rFonts w:eastAsia="Calibri"/>
                <w:b/>
                <w:sz w:val="28"/>
                <w:szCs w:val="28"/>
              </w:rPr>
              <w:t xml:space="preserve">Policy </w:t>
            </w:r>
            <w:r>
              <w:rPr>
                <w:rFonts w:eastAsia="Calibri"/>
                <w:b/>
                <w:sz w:val="28"/>
                <w:szCs w:val="28"/>
              </w:rPr>
              <w:t>KE</w:t>
            </w:r>
            <w:r w:rsidR="005C3CB1">
              <w:rPr>
                <w:rFonts w:eastAsia="Calibri"/>
                <w:b/>
                <w:sz w:val="28"/>
                <w:szCs w:val="28"/>
              </w:rPr>
              <w:t>8</w:t>
            </w:r>
            <w:r w:rsidRPr="00EE11C5">
              <w:rPr>
                <w:rFonts w:eastAsia="Calibri"/>
                <w:b/>
                <w:sz w:val="28"/>
                <w:szCs w:val="28"/>
              </w:rPr>
              <w:t xml:space="preserve">– </w:t>
            </w:r>
            <w:r>
              <w:rPr>
                <w:rFonts w:eastAsia="Calibri"/>
                <w:b/>
                <w:sz w:val="28"/>
                <w:szCs w:val="28"/>
              </w:rPr>
              <w:t>Kemble and Kemble Station Conservation Area</w:t>
            </w:r>
          </w:p>
          <w:p w14:paraId="33072BAE" w14:textId="77777777" w:rsidR="004161FF" w:rsidRDefault="004161FF" w:rsidP="00962714">
            <w:pPr>
              <w:rPr>
                <w:rFonts w:eastAsia="Calibri"/>
                <w:b/>
              </w:rPr>
            </w:pPr>
          </w:p>
          <w:p w14:paraId="352378DF" w14:textId="03299E30" w:rsidR="001375E1" w:rsidRDefault="00DB548B" w:rsidP="004161FF">
            <w:pPr>
              <w:rPr>
                <w:rFonts w:eastAsia="Calibri"/>
                <w:b/>
              </w:rPr>
            </w:pPr>
            <w:r w:rsidRPr="00DB548B">
              <w:rPr>
                <w:rFonts w:eastAsia="Calibri"/>
                <w:b/>
              </w:rPr>
              <w:t xml:space="preserve">Within Kemble and Kemble Station Conservation Areas </w:t>
            </w:r>
            <w:r w:rsidR="00152717">
              <w:rPr>
                <w:rFonts w:eastAsia="Calibri"/>
                <w:b/>
              </w:rPr>
              <w:t xml:space="preserve">(Figure </w:t>
            </w:r>
            <w:r w:rsidR="00A813B7">
              <w:rPr>
                <w:rFonts w:eastAsia="Calibri"/>
                <w:b/>
              </w:rPr>
              <w:t>8</w:t>
            </w:r>
            <w:r w:rsidR="00152717">
              <w:rPr>
                <w:rFonts w:eastAsia="Calibri"/>
                <w:b/>
              </w:rPr>
              <w:t xml:space="preserve">) </w:t>
            </w:r>
            <w:r w:rsidRPr="00DB548B">
              <w:rPr>
                <w:rFonts w:eastAsia="Calibri"/>
                <w:b/>
              </w:rPr>
              <w:t xml:space="preserve">and their settings new development should preserve </w:t>
            </w:r>
            <w:r w:rsidR="00AB0914">
              <w:rPr>
                <w:rFonts w:eastAsia="Calibri"/>
                <w:b/>
              </w:rPr>
              <w:t xml:space="preserve">or </w:t>
            </w:r>
            <w:r w:rsidRPr="00DB548B">
              <w:rPr>
                <w:rFonts w:eastAsia="Calibri"/>
                <w:b/>
              </w:rPr>
              <w:t xml:space="preserve">enhance the character and appearance of the Conservation </w:t>
            </w:r>
            <w:r w:rsidR="00AB0914">
              <w:rPr>
                <w:rFonts w:eastAsia="Calibri"/>
                <w:b/>
              </w:rPr>
              <w:t>A</w:t>
            </w:r>
            <w:r w:rsidRPr="00DB548B">
              <w:rPr>
                <w:rFonts w:eastAsia="Calibri"/>
                <w:b/>
              </w:rPr>
              <w:t>reas and their settings. In particular</w:t>
            </w:r>
            <w:r>
              <w:rPr>
                <w:rFonts w:eastAsia="Calibri"/>
                <w:b/>
              </w:rPr>
              <w:t>:</w:t>
            </w:r>
          </w:p>
          <w:p w14:paraId="2CE0C181" w14:textId="77777777" w:rsidR="00DB548B" w:rsidRPr="00436E57" w:rsidRDefault="00DB548B" w:rsidP="004161FF">
            <w:pPr>
              <w:rPr>
                <w:rFonts w:eastAsia="Calibri"/>
                <w:b/>
                <w:szCs w:val="26"/>
              </w:rPr>
            </w:pPr>
          </w:p>
          <w:p w14:paraId="456C3812" w14:textId="77777777" w:rsidR="00FF4BC3" w:rsidRPr="00025986" w:rsidRDefault="001375E1" w:rsidP="00025986">
            <w:pPr>
              <w:pStyle w:val="ListParagraph"/>
              <w:numPr>
                <w:ilvl w:val="0"/>
                <w:numId w:val="14"/>
              </w:numPr>
              <w:rPr>
                <w:rFonts w:eastAsia="Calibri"/>
                <w:b/>
                <w:szCs w:val="26"/>
              </w:rPr>
            </w:pPr>
            <w:r w:rsidRPr="00025986">
              <w:rPr>
                <w:rFonts w:eastAsia="Calibri"/>
                <w:b/>
                <w:szCs w:val="26"/>
              </w:rPr>
              <w:t>New buildings or extensions should reflect the general pattern of building within the area, especially in scale, form, proportion and detailing, although there may be scope for some architectural invention provided that this is sympathetic to the existing architecture of the place</w:t>
            </w:r>
            <w:r w:rsidR="00025986">
              <w:rPr>
                <w:rFonts w:eastAsia="Calibri"/>
                <w:b/>
                <w:szCs w:val="26"/>
              </w:rPr>
              <w:t>;</w:t>
            </w:r>
          </w:p>
          <w:p w14:paraId="63AFEBF2" w14:textId="2A39A293" w:rsidR="00FF4BC3" w:rsidRPr="00025986" w:rsidRDefault="001375E1" w:rsidP="00025986">
            <w:pPr>
              <w:pStyle w:val="ListParagraph"/>
              <w:numPr>
                <w:ilvl w:val="0"/>
                <w:numId w:val="14"/>
              </w:numPr>
              <w:rPr>
                <w:rFonts w:eastAsia="Calibri"/>
                <w:b/>
                <w:szCs w:val="26"/>
              </w:rPr>
            </w:pPr>
            <w:r w:rsidRPr="00025986">
              <w:rPr>
                <w:rFonts w:eastAsia="Calibri"/>
                <w:b/>
                <w:szCs w:val="26"/>
              </w:rPr>
              <w:t>Materials should</w:t>
            </w:r>
            <w:r w:rsidR="005C6AF8">
              <w:rPr>
                <w:rFonts w:eastAsia="Calibri"/>
                <w:b/>
                <w:szCs w:val="26"/>
              </w:rPr>
              <w:t xml:space="preserve"> normally</w:t>
            </w:r>
            <w:r w:rsidRPr="00025986">
              <w:rPr>
                <w:rFonts w:eastAsia="Calibri"/>
                <w:b/>
                <w:szCs w:val="26"/>
              </w:rPr>
              <w:t xml:space="preserve"> be those traditionally used in that particular part of the </w:t>
            </w:r>
            <w:r w:rsidR="00AB0914">
              <w:rPr>
                <w:rFonts w:eastAsia="Calibri"/>
                <w:b/>
                <w:szCs w:val="26"/>
              </w:rPr>
              <w:t>C</w:t>
            </w:r>
            <w:r w:rsidRPr="00025986">
              <w:rPr>
                <w:rFonts w:eastAsia="Calibri"/>
                <w:b/>
                <w:szCs w:val="26"/>
              </w:rPr>
              <w:t xml:space="preserve">onservation </w:t>
            </w:r>
            <w:r w:rsidR="00AB0914">
              <w:rPr>
                <w:rFonts w:eastAsia="Calibri"/>
                <w:b/>
                <w:szCs w:val="26"/>
              </w:rPr>
              <w:t>A</w:t>
            </w:r>
            <w:r w:rsidRPr="00025986">
              <w:rPr>
                <w:rFonts w:eastAsia="Calibri"/>
                <w:b/>
                <w:szCs w:val="26"/>
              </w:rPr>
              <w:t>rea, and should maintain a similar mix. Extensions to buildings should use materials that are sympathetic to the existing building</w:t>
            </w:r>
            <w:r w:rsidR="000E587A">
              <w:rPr>
                <w:rFonts w:eastAsia="Calibri"/>
                <w:b/>
                <w:szCs w:val="26"/>
              </w:rPr>
              <w:t>. Where possible and feasible materials and construction should be sustainable to help reduce carbon emissions</w:t>
            </w:r>
            <w:r w:rsidR="00025986">
              <w:rPr>
                <w:rFonts w:eastAsia="Calibri"/>
                <w:b/>
                <w:szCs w:val="26"/>
              </w:rPr>
              <w:t>;</w:t>
            </w:r>
            <w:r w:rsidRPr="00025986">
              <w:rPr>
                <w:rFonts w:eastAsia="Calibri"/>
                <w:b/>
                <w:szCs w:val="26"/>
              </w:rPr>
              <w:t xml:space="preserve"> </w:t>
            </w:r>
          </w:p>
          <w:p w14:paraId="6EFB81D8" w14:textId="77B09C10" w:rsidR="00FF4BC3" w:rsidRPr="00025986" w:rsidRDefault="001375E1" w:rsidP="00025986">
            <w:pPr>
              <w:pStyle w:val="ListParagraph"/>
              <w:numPr>
                <w:ilvl w:val="0"/>
                <w:numId w:val="14"/>
              </w:numPr>
              <w:rPr>
                <w:rFonts w:eastAsia="Calibri"/>
                <w:b/>
                <w:szCs w:val="26"/>
              </w:rPr>
            </w:pPr>
            <w:r w:rsidRPr="00025986">
              <w:rPr>
                <w:rFonts w:eastAsia="Calibri"/>
                <w:b/>
                <w:szCs w:val="26"/>
              </w:rPr>
              <w:t xml:space="preserve">Extensions should </w:t>
            </w:r>
            <w:r w:rsidR="005C6AF8">
              <w:rPr>
                <w:rFonts w:eastAsia="Calibri"/>
                <w:b/>
                <w:szCs w:val="26"/>
              </w:rPr>
              <w:t xml:space="preserve">normally </w:t>
            </w:r>
            <w:r w:rsidRPr="00025986">
              <w:rPr>
                <w:rFonts w:eastAsia="Calibri"/>
                <w:b/>
                <w:szCs w:val="26"/>
              </w:rPr>
              <w:t xml:space="preserve">have a subordinate scale and be positioned away from main elevations and unobtrusively, mindful of the </w:t>
            </w:r>
            <w:r w:rsidR="00941F90" w:rsidRPr="00941F90">
              <w:rPr>
                <w:rFonts w:eastAsia="Calibri"/>
                <w:b/>
                <w:szCs w:val="26"/>
              </w:rPr>
              <w:t xml:space="preserve">character and appearance of the area and </w:t>
            </w:r>
            <w:r w:rsidRPr="00025986">
              <w:rPr>
                <w:rFonts w:eastAsia="Calibri"/>
                <w:b/>
                <w:szCs w:val="26"/>
              </w:rPr>
              <w:t>views from publicly accessible areas and for other parts of the conservation area</w:t>
            </w:r>
            <w:r w:rsidR="00025986">
              <w:rPr>
                <w:rFonts w:eastAsia="Calibri"/>
                <w:b/>
                <w:szCs w:val="26"/>
              </w:rPr>
              <w:t>;</w:t>
            </w:r>
            <w:r w:rsidRPr="00025986">
              <w:rPr>
                <w:rFonts w:eastAsia="Calibri"/>
                <w:b/>
                <w:szCs w:val="26"/>
              </w:rPr>
              <w:t xml:space="preserve"> </w:t>
            </w:r>
          </w:p>
          <w:p w14:paraId="41B140FE" w14:textId="5E5B8AC6" w:rsidR="004161FF" w:rsidRDefault="001375E1" w:rsidP="00025986">
            <w:pPr>
              <w:pStyle w:val="ListParagraph"/>
              <w:numPr>
                <w:ilvl w:val="0"/>
                <w:numId w:val="14"/>
              </w:numPr>
              <w:rPr>
                <w:rFonts w:eastAsia="Calibri"/>
                <w:b/>
                <w:szCs w:val="26"/>
              </w:rPr>
            </w:pPr>
            <w:r w:rsidRPr="00025986">
              <w:rPr>
                <w:rFonts w:eastAsia="Calibri"/>
                <w:b/>
                <w:szCs w:val="26"/>
              </w:rPr>
              <w:t xml:space="preserve">Boundary walls, railings and hedges should be incorporated in the development in a similar way to those already in existence in that part of the </w:t>
            </w:r>
            <w:r w:rsidR="00AB0914">
              <w:rPr>
                <w:rFonts w:eastAsia="Calibri"/>
                <w:b/>
                <w:szCs w:val="26"/>
              </w:rPr>
              <w:t>C</w:t>
            </w:r>
            <w:r w:rsidRPr="00025986">
              <w:rPr>
                <w:rFonts w:eastAsia="Calibri"/>
                <w:b/>
                <w:szCs w:val="26"/>
              </w:rPr>
              <w:t xml:space="preserve">onservation </w:t>
            </w:r>
            <w:r w:rsidR="00AB0914">
              <w:rPr>
                <w:rFonts w:eastAsia="Calibri"/>
                <w:b/>
                <w:szCs w:val="26"/>
              </w:rPr>
              <w:t>A</w:t>
            </w:r>
            <w:r w:rsidRPr="00025986">
              <w:rPr>
                <w:rFonts w:eastAsia="Calibri"/>
                <w:b/>
                <w:szCs w:val="26"/>
              </w:rPr>
              <w:t>rea, and these should use similar materials and detailing, or species</w:t>
            </w:r>
            <w:r w:rsidR="00025986">
              <w:rPr>
                <w:rFonts w:eastAsia="Calibri"/>
                <w:b/>
                <w:szCs w:val="26"/>
              </w:rPr>
              <w:t>;</w:t>
            </w:r>
          </w:p>
          <w:p w14:paraId="48171E20" w14:textId="7D913E1D" w:rsidR="006A648C" w:rsidRPr="006A648C" w:rsidRDefault="00025986" w:rsidP="006A648C">
            <w:pPr>
              <w:pStyle w:val="ListParagraph"/>
              <w:numPr>
                <w:ilvl w:val="0"/>
                <w:numId w:val="14"/>
              </w:numPr>
              <w:rPr>
                <w:rFonts w:eastAsia="Calibri"/>
                <w:b/>
                <w:szCs w:val="26"/>
              </w:rPr>
            </w:pPr>
            <w:r>
              <w:rPr>
                <w:rFonts w:eastAsia="Calibri"/>
                <w:b/>
                <w:szCs w:val="26"/>
              </w:rPr>
              <w:t xml:space="preserve">Important views </w:t>
            </w:r>
            <w:r w:rsidR="003850C1">
              <w:rPr>
                <w:rFonts w:eastAsia="Calibri"/>
                <w:b/>
                <w:szCs w:val="26"/>
              </w:rPr>
              <w:t xml:space="preserve">and vistas </w:t>
            </w:r>
            <w:r>
              <w:rPr>
                <w:rFonts w:eastAsia="Calibri"/>
                <w:b/>
                <w:szCs w:val="26"/>
              </w:rPr>
              <w:t xml:space="preserve">within and of the Conservation Area should be </w:t>
            </w:r>
            <w:r w:rsidR="003850C1">
              <w:rPr>
                <w:rFonts w:eastAsia="Calibri"/>
                <w:b/>
                <w:szCs w:val="26"/>
              </w:rPr>
              <w:t>maintained</w:t>
            </w:r>
            <w:r w:rsidR="006A648C" w:rsidRPr="006A648C">
              <w:rPr>
                <w:rFonts w:eastAsia="Calibri"/>
                <w:b/>
                <w:szCs w:val="26"/>
              </w:rPr>
              <w:t>. These include</w:t>
            </w:r>
            <w:r w:rsidR="007F3129">
              <w:rPr>
                <w:rFonts w:eastAsia="Calibri"/>
                <w:b/>
                <w:szCs w:val="26"/>
              </w:rPr>
              <w:t>, but are not limited to</w:t>
            </w:r>
            <w:r w:rsidR="006A648C" w:rsidRPr="006A648C">
              <w:rPr>
                <w:rFonts w:eastAsia="Calibri"/>
                <w:b/>
                <w:szCs w:val="26"/>
              </w:rPr>
              <w:t>:</w:t>
            </w:r>
          </w:p>
          <w:p w14:paraId="39EB80E6" w14:textId="77777777" w:rsidR="006A648C" w:rsidRPr="006A648C" w:rsidRDefault="006A648C" w:rsidP="006A648C">
            <w:pPr>
              <w:pStyle w:val="ListParagraph"/>
              <w:rPr>
                <w:rFonts w:eastAsia="Calibri"/>
                <w:b/>
                <w:szCs w:val="26"/>
              </w:rPr>
            </w:pPr>
          </w:p>
          <w:p w14:paraId="1ABCD824" w14:textId="77777777" w:rsidR="006A648C" w:rsidRPr="006A648C" w:rsidRDefault="006A648C" w:rsidP="002D3634">
            <w:pPr>
              <w:pStyle w:val="ListParagraph"/>
              <w:numPr>
                <w:ilvl w:val="0"/>
                <w:numId w:val="18"/>
              </w:numPr>
              <w:rPr>
                <w:rFonts w:eastAsia="Calibri"/>
                <w:b/>
                <w:szCs w:val="26"/>
              </w:rPr>
            </w:pPr>
            <w:r w:rsidRPr="006A648C">
              <w:rPr>
                <w:rFonts w:eastAsia="Calibri"/>
                <w:b/>
                <w:szCs w:val="26"/>
              </w:rPr>
              <w:t xml:space="preserve">The views from footpath BKE 8/1 </w:t>
            </w:r>
            <w:r w:rsidR="00795A68">
              <w:rPr>
                <w:rFonts w:eastAsia="Calibri"/>
                <w:b/>
                <w:szCs w:val="26"/>
              </w:rPr>
              <w:t>north east towards Kemble Village</w:t>
            </w:r>
          </w:p>
          <w:p w14:paraId="59BC95B9" w14:textId="6FCD241A" w:rsidR="006A648C" w:rsidRDefault="006A648C" w:rsidP="002D3634">
            <w:pPr>
              <w:pStyle w:val="ListParagraph"/>
              <w:numPr>
                <w:ilvl w:val="0"/>
                <w:numId w:val="18"/>
              </w:numPr>
              <w:rPr>
                <w:rFonts w:eastAsia="Calibri"/>
                <w:b/>
                <w:szCs w:val="26"/>
              </w:rPr>
            </w:pPr>
            <w:r w:rsidRPr="006A648C">
              <w:rPr>
                <w:rFonts w:eastAsia="Calibri"/>
                <w:b/>
                <w:szCs w:val="26"/>
              </w:rPr>
              <w:t xml:space="preserve">The </w:t>
            </w:r>
            <w:r w:rsidR="00795A68">
              <w:rPr>
                <w:rFonts w:eastAsia="Calibri"/>
                <w:b/>
                <w:szCs w:val="26"/>
              </w:rPr>
              <w:t>v</w:t>
            </w:r>
            <w:r w:rsidRPr="006A648C">
              <w:rPr>
                <w:rFonts w:eastAsia="Calibri"/>
                <w:b/>
                <w:szCs w:val="26"/>
              </w:rPr>
              <w:t xml:space="preserve">iew from Washpool Lane on the </w:t>
            </w:r>
            <w:r w:rsidR="00795A68">
              <w:rPr>
                <w:rFonts w:eastAsia="Calibri"/>
                <w:b/>
                <w:szCs w:val="26"/>
              </w:rPr>
              <w:t>b</w:t>
            </w:r>
            <w:r w:rsidRPr="006A648C">
              <w:rPr>
                <w:rFonts w:eastAsia="Calibri"/>
                <w:b/>
                <w:szCs w:val="26"/>
              </w:rPr>
              <w:t>oundary of Kemble Park, facing south-west, towards Kemble House</w:t>
            </w:r>
            <w:r w:rsidR="007B07AE">
              <w:rPr>
                <w:rFonts w:eastAsia="Calibri"/>
                <w:b/>
                <w:szCs w:val="26"/>
              </w:rPr>
              <w:t>.</w:t>
            </w:r>
          </w:p>
          <w:p w14:paraId="310CD827" w14:textId="56067B72" w:rsidR="008462F7" w:rsidRDefault="008462F7" w:rsidP="006A648C">
            <w:pPr>
              <w:ind w:left="360"/>
              <w:rPr>
                <w:rFonts w:eastAsia="Calibri"/>
                <w:b/>
                <w:szCs w:val="26"/>
              </w:rPr>
            </w:pPr>
          </w:p>
          <w:p w14:paraId="51BAAA9E" w14:textId="68985B6A" w:rsidR="008462F7" w:rsidRDefault="008462F7" w:rsidP="006A648C">
            <w:pPr>
              <w:ind w:left="360"/>
              <w:rPr>
                <w:rFonts w:eastAsia="Calibri"/>
                <w:b/>
                <w:szCs w:val="26"/>
              </w:rPr>
            </w:pPr>
            <w:r>
              <w:rPr>
                <w:rFonts w:eastAsia="Calibri"/>
                <w:b/>
                <w:szCs w:val="26"/>
              </w:rPr>
              <w:t xml:space="preserve">These views are shown at page 10 of the </w:t>
            </w:r>
            <w:r w:rsidRPr="008462F7">
              <w:rPr>
                <w:rFonts w:eastAsia="Calibri"/>
                <w:b/>
                <w:i/>
                <w:iCs/>
                <w:szCs w:val="26"/>
              </w:rPr>
              <w:t>Kemble Landscape Appraisal:</w:t>
            </w:r>
            <w:r>
              <w:rPr>
                <w:rFonts w:eastAsia="Calibri"/>
                <w:b/>
                <w:szCs w:val="26"/>
              </w:rPr>
              <w:t xml:space="preserve"> Tyler Grange (2017)</w:t>
            </w:r>
          </w:p>
          <w:p w14:paraId="5E89581F" w14:textId="77777777" w:rsidR="008462F7" w:rsidRDefault="008462F7" w:rsidP="006A648C">
            <w:pPr>
              <w:ind w:left="360"/>
              <w:rPr>
                <w:rFonts w:eastAsia="Calibri"/>
                <w:b/>
                <w:szCs w:val="26"/>
              </w:rPr>
            </w:pPr>
          </w:p>
          <w:p w14:paraId="5A876CD2" w14:textId="5ABBA596" w:rsidR="006A648C" w:rsidRPr="008462F7" w:rsidRDefault="006A648C" w:rsidP="008462F7">
            <w:pPr>
              <w:pStyle w:val="ListParagraph"/>
              <w:numPr>
                <w:ilvl w:val="0"/>
                <w:numId w:val="14"/>
              </w:numPr>
              <w:rPr>
                <w:rFonts w:eastAsia="Calibri"/>
                <w:b/>
                <w:i/>
                <w:szCs w:val="26"/>
              </w:rPr>
            </w:pPr>
            <w:r w:rsidRPr="008462F7">
              <w:rPr>
                <w:rFonts w:eastAsia="Calibri"/>
                <w:b/>
                <w:szCs w:val="26"/>
              </w:rPr>
              <w:t xml:space="preserve">In the implementation of this policy and in particular in considering which areas are of particular importance regard will be had to the </w:t>
            </w:r>
            <w:r w:rsidR="003619D3" w:rsidRPr="008462F7">
              <w:rPr>
                <w:rFonts w:eastAsia="Calibri"/>
                <w:b/>
                <w:i/>
                <w:szCs w:val="26"/>
              </w:rPr>
              <w:t>Kemble and Kemble Station Conservation Areas Appraisal and Management Guidance</w:t>
            </w:r>
            <w:r w:rsidR="0085718E">
              <w:rPr>
                <w:rFonts w:eastAsia="Calibri"/>
                <w:b/>
                <w:i/>
                <w:szCs w:val="26"/>
              </w:rPr>
              <w:t xml:space="preserve"> </w:t>
            </w:r>
            <w:r w:rsidR="0085718E" w:rsidRPr="008462F7">
              <w:rPr>
                <w:rFonts w:eastAsia="Calibri"/>
                <w:b/>
                <w:szCs w:val="26"/>
              </w:rPr>
              <w:t>report prepared by Montagu Evans</w:t>
            </w:r>
            <w:r w:rsidR="003619D3" w:rsidRPr="008462F7">
              <w:rPr>
                <w:rFonts w:eastAsia="Calibri"/>
                <w:b/>
                <w:i/>
                <w:szCs w:val="26"/>
              </w:rPr>
              <w:t>.</w:t>
            </w:r>
          </w:p>
          <w:p w14:paraId="18669C5E" w14:textId="77777777" w:rsidR="004161FF" w:rsidRPr="00A35ECA" w:rsidRDefault="004161FF" w:rsidP="006A648C">
            <w:pPr>
              <w:rPr>
                <w:rFonts w:eastAsia="Calibri"/>
                <w:b/>
                <w:sz w:val="24"/>
                <w:szCs w:val="24"/>
              </w:rPr>
            </w:pPr>
          </w:p>
        </w:tc>
      </w:tr>
    </w:tbl>
    <w:p w14:paraId="3D2A1903" w14:textId="77777777" w:rsidR="004161FF" w:rsidRDefault="004161FF" w:rsidP="00B3361C">
      <w:pPr>
        <w:ind w:left="720" w:hanging="720"/>
        <w:rPr>
          <w:rFonts w:eastAsia="Calibri"/>
          <w:szCs w:val="26"/>
        </w:rPr>
      </w:pPr>
    </w:p>
    <w:p w14:paraId="130E50C6" w14:textId="77777777" w:rsidR="006833EE" w:rsidRPr="006833EE" w:rsidRDefault="006833EE" w:rsidP="00B3361C">
      <w:pPr>
        <w:ind w:left="720" w:hanging="720"/>
        <w:rPr>
          <w:rFonts w:eastAsia="Calibri"/>
          <w:b/>
          <w:szCs w:val="26"/>
        </w:rPr>
      </w:pPr>
      <w:r>
        <w:rPr>
          <w:rFonts w:eastAsia="Calibri"/>
          <w:szCs w:val="26"/>
        </w:rPr>
        <w:tab/>
      </w:r>
      <w:r w:rsidRPr="006833EE">
        <w:rPr>
          <w:rFonts w:eastAsia="Calibri"/>
          <w:b/>
          <w:szCs w:val="26"/>
        </w:rPr>
        <w:t>Background/Justification</w:t>
      </w:r>
    </w:p>
    <w:p w14:paraId="273D76C0" w14:textId="5CB359B1" w:rsidR="00626CFB" w:rsidRDefault="00626CFB" w:rsidP="00B3361C">
      <w:pPr>
        <w:ind w:left="720" w:hanging="720"/>
        <w:rPr>
          <w:rFonts w:eastAsia="Calibri"/>
          <w:szCs w:val="26"/>
        </w:rPr>
      </w:pPr>
      <w:r>
        <w:rPr>
          <w:rFonts w:eastAsia="Calibri"/>
          <w:szCs w:val="26"/>
        </w:rPr>
        <w:t>5.1</w:t>
      </w:r>
      <w:r w:rsidR="00152717">
        <w:rPr>
          <w:rFonts w:eastAsia="Calibri"/>
          <w:szCs w:val="26"/>
        </w:rPr>
        <w:t>8</w:t>
      </w:r>
      <w:r>
        <w:rPr>
          <w:rFonts w:eastAsia="Calibri"/>
          <w:szCs w:val="26"/>
        </w:rPr>
        <w:tab/>
      </w:r>
      <w:r w:rsidRPr="00626CFB">
        <w:rPr>
          <w:rFonts w:eastAsia="Calibri"/>
          <w:szCs w:val="26"/>
        </w:rPr>
        <w:t xml:space="preserve">Kemble Conservation Area was designated on 17 February 1981. The boundary was reviewed and extended on 25 September 1990 and comprises </w:t>
      </w:r>
      <w:r w:rsidR="00FB3A5B">
        <w:rPr>
          <w:rFonts w:eastAsia="Calibri"/>
          <w:szCs w:val="26"/>
        </w:rPr>
        <w:t>an</w:t>
      </w:r>
      <w:r w:rsidRPr="00626CFB">
        <w:rPr>
          <w:rFonts w:eastAsia="Calibri"/>
          <w:szCs w:val="26"/>
        </w:rPr>
        <w:t xml:space="preserve"> area that straddle</w:t>
      </w:r>
      <w:r w:rsidR="00F20950">
        <w:rPr>
          <w:rFonts w:eastAsia="Calibri"/>
          <w:szCs w:val="26"/>
        </w:rPr>
        <w:t>s</w:t>
      </w:r>
      <w:r w:rsidRPr="00626CFB">
        <w:rPr>
          <w:rFonts w:eastAsia="Calibri"/>
          <w:szCs w:val="26"/>
        </w:rPr>
        <w:t xml:space="preserve"> the A429. To the south-east, the older part of the village includes a range of buildings from traditional Cotswold stone cottages along West Lane and Church Road to Victorian properties on Limes Road and School Road and All Saints</w:t>
      </w:r>
      <w:r w:rsidR="000161F0">
        <w:rPr>
          <w:rFonts w:eastAsia="Calibri"/>
          <w:szCs w:val="26"/>
        </w:rPr>
        <w:t xml:space="preserve"> Church</w:t>
      </w:r>
      <w:r w:rsidRPr="00626CFB">
        <w:rPr>
          <w:rFonts w:eastAsia="Calibri"/>
          <w:szCs w:val="26"/>
        </w:rPr>
        <w:t xml:space="preserve">, a landmark building of great importance. The part to the </w:t>
      </w:r>
      <w:r w:rsidR="009C065F">
        <w:rPr>
          <w:rFonts w:eastAsia="Calibri"/>
          <w:szCs w:val="26"/>
        </w:rPr>
        <w:t xml:space="preserve">Conservation Area </w:t>
      </w:r>
      <w:r w:rsidRPr="00626CFB">
        <w:rPr>
          <w:rFonts w:eastAsia="Calibri"/>
          <w:szCs w:val="26"/>
        </w:rPr>
        <w:t>north of the A429 is centred on Biddulph Cottages and is prominent from the road.</w:t>
      </w:r>
      <w:r>
        <w:rPr>
          <w:rFonts w:eastAsia="Calibri"/>
          <w:szCs w:val="26"/>
        </w:rPr>
        <w:t xml:space="preserve"> The </w:t>
      </w:r>
      <w:r w:rsidR="00FB3A5B">
        <w:rPr>
          <w:rFonts w:eastAsia="Calibri"/>
          <w:szCs w:val="26"/>
        </w:rPr>
        <w:t xml:space="preserve">Kemble </w:t>
      </w:r>
      <w:r>
        <w:rPr>
          <w:rFonts w:eastAsia="Calibri"/>
          <w:szCs w:val="26"/>
        </w:rPr>
        <w:t>Conservation Area includes 14 listed buildings</w:t>
      </w:r>
      <w:r w:rsidR="00851AE3">
        <w:rPr>
          <w:rFonts w:eastAsia="Calibri"/>
          <w:szCs w:val="26"/>
        </w:rPr>
        <w:t>.</w:t>
      </w:r>
      <w:r w:rsidR="00FB3A5B">
        <w:rPr>
          <w:rFonts w:eastAsia="Calibri"/>
          <w:szCs w:val="26"/>
        </w:rPr>
        <w:t xml:space="preserve"> The Kemble Station Conservation Area was designated on the 20</w:t>
      </w:r>
      <w:r w:rsidR="00FB3A5B" w:rsidRPr="004F7778">
        <w:rPr>
          <w:rFonts w:eastAsia="Calibri"/>
          <w:szCs w:val="26"/>
          <w:vertAlign w:val="superscript"/>
        </w:rPr>
        <w:t>th</w:t>
      </w:r>
      <w:r w:rsidR="00FB3A5B">
        <w:rPr>
          <w:rFonts w:eastAsia="Calibri"/>
          <w:szCs w:val="26"/>
        </w:rPr>
        <w:t xml:space="preserve"> November 1990 and is centred on the railway station and the associated cottages.</w:t>
      </w:r>
    </w:p>
    <w:p w14:paraId="7463F0D3" w14:textId="77777777" w:rsidR="007B2FCF" w:rsidRDefault="007B2FCF" w:rsidP="007B2FCF">
      <w:pPr>
        <w:keepNext/>
        <w:ind w:left="720" w:hanging="720"/>
        <w:jc w:val="center"/>
      </w:pPr>
      <w:r>
        <w:rPr>
          <w:rFonts w:eastAsia="Calibri"/>
          <w:noProof/>
          <w:szCs w:val="26"/>
        </w:rPr>
        <w:drawing>
          <wp:inline distT="0" distB="0" distL="0" distR="0" wp14:anchorId="3FD62199" wp14:editId="180BEB27">
            <wp:extent cx="3657600" cy="4876800"/>
            <wp:effectExtent l="0" t="0" r="0" b="0"/>
            <wp:docPr id="33835" name="Picture 33835" descr="A church with a large clock tower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35" name="1531117091392.jpg"/>
                    <pic:cNvPicPr/>
                  </pic:nvPicPr>
                  <pic:blipFill>
                    <a:blip r:embed="rId31">
                      <a:extLst>
                        <a:ext uri="{BEBA8EAE-BF5A-486C-A8C5-ECC9F3942E4B}">
                          <a14:imgProps xmlns:a14="http://schemas.microsoft.com/office/drawing/2010/main">
                            <a14:imgLayer r:embed="rId32">
                              <a14:imgEffect>
                                <a14:brightnessContrast bright="3000" contrast="3000"/>
                              </a14:imgEffect>
                            </a14:imgLayer>
                          </a14:imgProps>
                        </a:ext>
                        <a:ext uri="{28A0092B-C50C-407E-A947-70E740481C1C}">
                          <a14:useLocalDpi xmlns:a14="http://schemas.microsoft.com/office/drawing/2010/main" val="0"/>
                        </a:ext>
                      </a:extLst>
                    </a:blip>
                    <a:stretch>
                      <a:fillRect/>
                    </a:stretch>
                  </pic:blipFill>
                  <pic:spPr>
                    <a:xfrm>
                      <a:off x="0" y="0"/>
                      <a:ext cx="3657600" cy="4876800"/>
                    </a:xfrm>
                    <a:prstGeom prst="rect">
                      <a:avLst/>
                    </a:prstGeom>
                  </pic:spPr>
                </pic:pic>
              </a:graphicData>
            </a:graphic>
          </wp:inline>
        </w:drawing>
      </w:r>
    </w:p>
    <w:p w14:paraId="1F8BB684" w14:textId="1E5BA667" w:rsidR="007B2FCF" w:rsidRDefault="007B2FCF" w:rsidP="007B2FCF">
      <w:pPr>
        <w:pStyle w:val="Caption"/>
        <w:jc w:val="center"/>
        <w:rPr>
          <w:rFonts w:eastAsia="Calibri"/>
          <w:szCs w:val="26"/>
        </w:rPr>
      </w:pPr>
      <w:r>
        <w:rPr>
          <w:rFonts w:eastAsia="Calibri"/>
          <w:szCs w:val="26"/>
        </w:rPr>
        <w:fldChar w:fldCharType="begin"/>
      </w:r>
      <w:r>
        <w:rPr>
          <w:rFonts w:eastAsia="Calibri"/>
          <w:szCs w:val="26"/>
        </w:rPr>
        <w:instrText xml:space="preserve"> SEQ Figure \* ARABIC </w:instrText>
      </w:r>
      <w:r>
        <w:rPr>
          <w:rFonts w:eastAsia="Calibri"/>
          <w:szCs w:val="26"/>
        </w:rPr>
        <w:fldChar w:fldCharType="separate"/>
      </w:r>
      <w:r w:rsidR="007E346F">
        <w:rPr>
          <w:rFonts w:eastAsia="Calibri"/>
          <w:noProof/>
          <w:szCs w:val="26"/>
        </w:rPr>
        <w:t>4</w:t>
      </w:r>
      <w:r>
        <w:rPr>
          <w:rFonts w:eastAsia="Calibri"/>
          <w:szCs w:val="26"/>
        </w:rPr>
        <w:fldChar w:fldCharType="end"/>
      </w:r>
      <w:r>
        <w:t xml:space="preserve"> All Saints Church, Kemble</w:t>
      </w:r>
    </w:p>
    <w:p w14:paraId="7C016DC7" w14:textId="6EAE925A" w:rsidR="00851AE3" w:rsidRDefault="00851AE3" w:rsidP="00B3361C">
      <w:pPr>
        <w:ind w:left="720" w:hanging="720"/>
        <w:rPr>
          <w:rFonts w:eastAsia="Calibri"/>
          <w:szCs w:val="26"/>
        </w:rPr>
      </w:pPr>
      <w:r>
        <w:rPr>
          <w:rFonts w:eastAsia="Calibri"/>
          <w:szCs w:val="26"/>
        </w:rPr>
        <w:t>5.</w:t>
      </w:r>
      <w:r w:rsidR="00A00EAA">
        <w:rPr>
          <w:rFonts w:eastAsia="Calibri"/>
          <w:szCs w:val="26"/>
        </w:rPr>
        <w:t>1</w:t>
      </w:r>
      <w:r w:rsidR="00152717">
        <w:rPr>
          <w:rFonts w:eastAsia="Calibri"/>
          <w:szCs w:val="26"/>
        </w:rPr>
        <w:t>9</w:t>
      </w:r>
      <w:r>
        <w:rPr>
          <w:rFonts w:eastAsia="Calibri"/>
          <w:szCs w:val="26"/>
        </w:rPr>
        <w:tab/>
      </w:r>
      <w:r w:rsidR="00F7713A">
        <w:rPr>
          <w:rFonts w:eastAsia="Calibri"/>
          <w:szCs w:val="26"/>
        </w:rPr>
        <w:t>The Conservation Area</w:t>
      </w:r>
      <w:r w:rsidR="00FB3A5B">
        <w:rPr>
          <w:rFonts w:eastAsia="Calibri"/>
          <w:szCs w:val="26"/>
        </w:rPr>
        <w:t>s</w:t>
      </w:r>
      <w:r w:rsidR="00E07FE9">
        <w:rPr>
          <w:rFonts w:eastAsia="Calibri"/>
          <w:szCs w:val="26"/>
        </w:rPr>
        <w:t>,</w:t>
      </w:r>
      <w:r w:rsidR="00F7713A">
        <w:rPr>
          <w:rFonts w:eastAsia="Calibri"/>
          <w:szCs w:val="26"/>
        </w:rPr>
        <w:t xml:space="preserve"> </w:t>
      </w:r>
      <w:r w:rsidR="00522F4D">
        <w:rPr>
          <w:rFonts w:eastAsia="Calibri"/>
          <w:szCs w:val="26"/>
        </w:rPr>
        <w:t>as designated</w:t>
      </w:r>
      <w:r w:rsidR="00F7713A">
        <w:rPr>
          <w:rFonts w:eastAsia="Calibri"/>
          <w:szCs w:val="26"/>
        </w:rPr>
        <w:t xml:space="preserve"> heritage asset</w:t>
      </w:r>
      <w:r w:rsidR="00FB3A5B">
        <w:rPr>
          <w:rFonts w:eastAsia="Calibri"/>
          <w:szCs w:val="26"/>
        </w:rPr>
        <w:t>s</w:t>
      </w:r>
      <w:r w:rsidR="00E07FE9">
        <w:rPr>
          <w:rFonts w:eastAsia="Calibri"/>
          <w:szCs w:val="26"/>
        </w:rPr>
        <w:t>,</w:t>
      </w:r>
      <w:r w:rsidR="00F7713A">
        <w:rPr>
          <w:rFonts w:eastAsia="Calibri"/>
          <w:szCs w:val="26"/>
        </w:rPr>
        <w:t xml:space="preserve"> already ha</w:t>
      </w:r>
      <w:r w:rsidR="00FB3A5B">
        <w:rPr>
          <w:rFonts w:eastAsia="Calibri"/>
          <w:szCs w:val="26"/>
        </w:rPr>
        <w:t>ve</w:t>
      </w:r>
      <w:r w:rsidR="00F7713A">
        <w:rPr>
          <w:rFonts w:eastAsia="Calibri"/>
          <w:szCs w:val="26"/>
        </w:rPr>
        <w:t xml:space="preserve"> statutory protection. Policy KE</w:t>
      </w:r>
      <w:r w:rsidR="005C3CB1">
        <w:rPr>
          <w:rFonts w:eastAsia="Calibri"/>
          <w:szCs w:val="26"/>
        </w:rPr>
        <w:t>8</w:t>
      </w:r>
      <w:r w:rsidR="00F7713A">
        <w:rPr>
          <w:rFonts w:eastAsia="Calibri"/>
          <w:szCs w:val="26"/>
        </w:rPr>
        <w:t xml:space="preserve"> </w:t>
      </w:r>
      <w:r w:rsidR="00C27FE2">
        <w:rPr>
          <w:rFonts w:eastAsia="Calibri"/>
          <w:szCs w:val="26"/>
        </w:rPr>
        <w:t xml:space="preserve">does not replace this statutory protection that </w:t>
      </w:r>
      <w:r w:rsidR="00324F0B">
        <w:rPr>
          <w:rFonts w:eastAsia="Calibri"/>
          <w:szCs w:val="26"/>
        </w:rPr>
        <w:t xml:space="preserve">already places limits on the type of development that can take place e.g. demolition of a building. Conservation Area status means that the significance of such areas should be preserved </w:t>
      </w:r>
      <w:r w:rsidR="009C065F">
        <w:rPr>
          <w:rFonts w:eastAsia="Calibri"/>
          <w:szCs w:val="26"/>
        </w:rPr>
        <w:t>or</w:t>
      </w:r>
      <w:r w:rsidR="00324F0B">
        <w:rPr>
          <w:rFonts w:eastAsia="Calibri"/>
          <w:szCs w:val="26"/>
        </w:rPr>
        <w:t xml:space="preserve"> enhanced. Policy KE</w:t>
      </w:r>
      <w:r w:rsidR="005C3CB1">
        <w:rPr>
          <w:rFonts w:eastAsia="Calibri"/>
          <w:szCs w:val="26"/>
        </w:rPr>
        <w:t>8</w:t>
      </w:r>
      <w:r w:rsidR="00324F0B">
        <w:rPr>
          <w:rFonts w:eastAsia="Calibri"/>
          <w:szCs w:val="26"/>
        </w:rPr>
        <w:t xml:space="preserve"> seeks to provide additional guidance and </w:t>
      </w:r>
      <w:r w:rsidR="00F7713A">
        <w:rPr>
          <w:rFonts w:eastAsia="Calibri"/>
          <w:szCs w:val="26"/>
        </w:rPr>
        <w:t>sets out the key features of the Conservation Are</w:t>
      </w:r>
      <w:r w:rsidR="00C27FE2">
        <w:rPr>
          <w:rFonts w:eastAsia="Calibri"/>
          <w:szCs w:val="26"/>
        </w:rPr>
        <w:t>a</w:t>
      </w:r>
      <w:r w:rsidR="00FB3A5B">
        <w:rPr>
          <w:rFonts w:eastAsia="Calibri"/>
          <w:szCs w:val="26"/>
        </w:rPr>
        <w:t>s</w:t>
      </w:r>
      <w:r w:rsidR="00F7713A">
        <w:rPr>
          <w:rFonts w:eastAsia="Calibri"/>
          <w:szCs w:val="26"/>
        </w:rPr>
        <w:t xml:space="preserve"> that should be </w:t>
      </w:r>
      <w:r w:rsidR="00235777">
        <w:rPr>
          <w:rFonts w:eastAsia="Calibri"/>
          <w:szCs w:val="26"/>
        </w:rPr>
        <w:t>considered</w:t>
      </w:r>
      <w:r w:rsidR="00F7713A">
        <w:rPr>
          <w:rFonts w:eastAsia="Calibri"/>
          <w:szCs w:val="26"/>
        </w:rPr>
        <w:t xml:space="preserve"> when </w:t>
      </w:r>
      <w:r w:rsidR="00324F0B">
        <w:rPr>
          <w:rFonts w:eastAsia="Calibri"/>
          <w:szCs w:val="26"/>
        </w:rPr>
        <w:t xml:space="preserve">particular types of </w:t>
      </w:r>
      <w:r w:rsidR="00F7713A">
        <w:rPr>
          <w:rFonts w:eastAsia="Calibri"/>
          <w:szCs w:val="26"/>
        </w:rPr>
        <w:t xml:space="preserve">development </w:t>
      </w:r>
      <w:r w:rsidR="00324F0B">
        <w:rPr>
          <w:rFonts w:eastAsia="Calibri"/>
          <w:szCs w:val="26"/>
        </w:rPr>
        <w:t xml:space="preserve">are </w:t>
      </w:r>
      <w:r w:rsidR="00F7713A">
        <w:rPr>
          <w:rFonts w:eastAsia="Calibri"/>
          <w:szCs w:val="26"/>
        </w:rPr>
        <w:t xml:space="preserve">proposed. </w:t>
      </w:r>
      <w:r w:rsidR="00324F0B">
        <w:rPr>
          <w:rFonts w:eastAsia="Calibri"/>
          <w:szCs w:val="26"/>
        </w:rPr>
        <w:t>Policy KE</w:t>
      </w:r>
      <w:r w:rsidR="005C3CB1">
        <w:rPr>
          <w:rFonts w:eastAsia="Calibri"/>
          <w:szCs w:val="26"/>
        </w:rPr>
        <w:t>8</w:t>
      </w:r>
      <w:r w:rsidR="00324F0B">
        <w:rPr>
          <w:rFonts w:eastAsia="Calibri"/>
          <w:szCs w:val="26"/>
        </w:rPr>
        <w:t xml:space="preserve"> should be read in conjunction with the </w:t>
      </w:r>
      <w:r w:rsidR="00661985">
        <w:rPr>
          <w:rFonts w:eastAsia="Calibri"/>
          <w:szCs w:val="26"/>
        </w:rPr>
        <w:t xml:space="preserve">other design and landscape policies of the </w:t>
      </w:r>
      <w:r w:rsidR="00534D89">
        <w:rPr>
          <w:rFonts w:eastAsia="Calibri"/>
          <w:szCs w:val="26"/>
        </w:rPr>
        <w:t>KE</w:t>
      </w:r>
      <w:r w:rsidR="00661985">
        <w:rPr>
          <w:rFonts w:eastAsia="Calibri"/>
          <w:szCs w:val="26"/>
        </w:rPr>
        <w:t>NDP</w:t>
      </w:r>
      <w:r w:rsidR="00534D89">
        <w:rPr>
          <w:rFonts w:eastAsia="Calibri"/>
          <w:szCs w:val="26"/>
        </w:rPr>
        <w:t xml:space="preserve"> and the </w:t>
      </w:r>
      <w:r w:rsidR="00534D89" w:rsidRPr="00534D89">
        <w:rPr>
          <w:rFonts w:eastAsia="Calibri"/>
          <w:i/>
          <w:szCs w:val="26"/>
        </w:rPr>
        <w:t>Kemble and Kemble Station Conservation Areas Appraisal and Management Guidance</w:t>
      </w:r>
      <w:r w:rsidR="00260282">
        <w:rPr>
          <w:rFonts w:eastAsia="Calibri"/>
          <w:szCs w:val="26"/>
        </w:rPr>
        <w:t xml:space="preserve"> prepared by Montagu Evans.</w:t>
      </w:r>
    </w:p>
    <w:p w14:paraId="5DDD56D0" w14:textId="3A318686" w:rsidR="00795A68" w:rsidRPr="00795A68" w:rsidRDefault="00152717" w:rsidP="00B3361C">
      <w:pPr>
        <w:ind w:left="720" w:hanging="720"/>
        <w:rPr>
          <w:rFonts w:eastAsia="Calibri"/>
          <w:szCs w:val="26"/>
        </w:rPr>
      </w:pPr>
      <w:r>
        <w:rPr>
          <w:rFonts w:eastAsia="Calibri"/>
          <w:szCs w:val="26"/>
        </w:rPr>
        <w:t>5.20</w:t>
      </w:r>
      <w:r w:rsidR="00795A68">
        <w:rPr>
          <w:rFonts w:eastAsia="Calibri"/>
          <w:szCs w:val="26"/>
        </w:rPr>
        <w:tab/>
        <w:t xml:space="preserve">The two views identified in Policy KE8 were identified in the </w:t>
      </w:r>
      <w:r w:rsidR="00795A68" w:rsidRPr="00795A68">
        <w:rPr>
          <w:rFonts w:eastAsia="Calibri"/>
          <w:i/>
          <w:szCs w:val="26"/>
        </w:rPr>
        <w:t>Kemble and Kemble Station Conservation Areas Appraisal and Management Guidance</w:t>
      </w:r>
      <w:r w:rsidR="00795A68">
        <w:rPr>
          <w:rFonts w:eastAsia="Calibri"/>
          <w:i/>
          <w:szCs w:val="26"/>
        </w:rPr>
        <w:t xml:space="preserve"> </w:t>
      </w:r>
      <w:r w:rsidR="00795A68">
        <w:rPr>
          <w:rFonts w:eastAsia="Calibri"/>
          <w:szCs w:val="26"/>
        </w:rPr>
        <w:t>as contributing to the setting and significance of Kemble Conservation Area. The view from footpath BKE8/1 south west of the village provides a view to the north east with the spire of All Sa</w:t>
      </w:r>
      <w:r w:rsidR="0085436C">
        <w:rPr>
          <w:rFonts w:eastAsia="Calibri"/>
          <w:szCs w:val="26"/>
        </w:rPr>
        <w:t>i</w:t>
      </w:r>
      <w:r w:rsidR="00795A68">
        <w:rPr>
          <w:rFonts w:eastAsia="Calibri"/>
          <w:szCs w:val="26"/>
        </w:rPr>
        <w:t>nts Church visible on the horizon</w:t>
      </w:r>
      <w:r w:rsidR="0085436C">
        <w:rPr>
          <w:rFonts w:eastAsia="Calibri"/>
          <w:szCs w:val="26"/>
        </w:rPr>
        <w:t>. This is an attractive view of a typical Cotswold village over an area of open land deliberately preserved free of intrusion by the railway line. This area has historical value in that it spans Kemble Tunnel and is the result of Robert Gordon’</w:t>
      </w:r>
      <w:r w:rsidR="009C065F">
        <w:rPr>
          <w:rFonts w:eastAsia="Calibri"/>
          <w:szCs w:val="26"/>
        </w:rPr>
        <w:t>s</w:t>
      </w:r>
      <w:r w:rsidR="0085436C">
        <w:rPr>
          <w:rFonts w:eastAsia="Calibri"/>
          <w:szCs w:val="26"/>
        </w:rPr>
        <w:t xml:space="preserve"> successful attempt to retain this area as open land. In the background of this view is the designed landscape associated with Kemble House. The second view to be protected, that from Washpool Lane, offers glimpses of Kemble House and All Saints Church and include</w:t>
      </w:r>
      <w:r w:rsidR="009C065F">
        <w:rPr>
          <w:rFonts w:eastAsia="Calibri"/>
          <w:szCs w:val="26"/>
        </w:rPr>
        <w:t>s</w:t>
      </w:r>
      <w:r w:rsidR="0085436C">
        <w:rPr>
          <w:rFonts w:eastAsia="Calibri"/>
          <w:szCs w:val="26"/>
        </w:rPr>
        <w:t xml:space="preserve"> the view over the designed landscape associated with Kemble House.</w:t>
      </w:r>
    </w:p>
    <w:p w14:paraId="0F585C95" w14:textId="50A31816" w:rsidR="003808A3" w:rsidRPr="006B0CE9" w:rsidRDefault="003D569F" w:rsidP="00641C52">
      <w:pPr>
        <w:ind w:firstLine="720"/>
        <w:rPr>
          <w:rFonts w:eastAsia="Calibri"/>
          <w:b/>
          <w:sz w:val="26"/>
          <w:szCs w:val="26"/>
        </w:rPr>
      </w:pPr>
      <w:bookmarkStart w:id="12" w:name="_Hlk480541635"/>
      <w:r>
        <w:rPr>
          <w:rFonts w:eastAsia="Calibri"/>
          <w:b/>
          <w:sz w:val="26"/>
          <w:szCs w:val="26"/>
        </w:rPr>
        <w:t xml:space="preserve">Figure </w:t>
      </w:r>
      <w:r w:rsidR="00A813B7">
        <w:rPr>
          <w:rFonts w:eastAsia="Calibri"/>
          <w:b/>
          <w:sz w:val="26"/>
          <w:szCs w:val="26"/>
        </w:rPr>
        <w:t>8</w:t>
      </w:r>
      <w:r>
        <w:rPr>
          <w:rFonts w:eastAsia="Calibri"/>
          <w:b/>
          <w:sz w:val="26"/>
          <w:szCs w:val="26"/>
        </w:rPr>
        <w:t>. Kemble and Kemble Station Conservation Area</w:t>
      </w:r>
      <w:r w:rsidR="00FB3A5B">
        <w:rPr>
          <w:rFonts w:eastAsia="Calibri"/>
          <w:b/>
          <w:sz w:val="26"/>
          <w:szCs w:val="26"/>
        </w:rPr>
        <w:t>s</w:t>
      </w:r>
      <w:r w:rsidR="00FA7728">
        <w:rPr>
          <w:rFonts w:eastAsia="Calibri"/>
          <w:b/>
          <w:sz w:val="26"/>
          <w:szCs w:val="26"/>
        </w:rPr>
        <w:tab/>
      </w:r>
    </w:p>
    <w:bookmarkEnd w:id="12"/>
    <w:p w14:paraId="15287F03" w14:textId="55964F1A" w:rsidR="00641C52" w:rsidRDefault="00214284" w:rsidP="00214284">
      <w:pPr>
        <w:ind w:left="720" w:hanging="720"/>
        <w:jc w:val="center"/>
        <w:rPr>
          <w:rFonts w:eastAsia="Calibri"/>
          <w:szCs w:val="26"/>
        </w:rPr>
      </w:pPr>
      <w:r>
        <w:rPr>
          <w:rFonts w:eastAsia="Calibri"/>
          <w:noProof/>
          <w:szCs w:val="26"/>
        </w:rPr>
        <w:drawing>
          <wp:inline distT="0" distB="0" distL="0" distR="0" wp14:anchorId="5F0246E4" wp14:editId="15899EA3">
            <wp:extent cx="5514975" cy="6864554"/>
            <wp:effectExtent l="19050" t="19050" r="9525" b="1270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526982" cy="6879499"/>
                    </a:xfrm>
                    <a:prstGeom prst="rect">
                      <a:avLst/>
                    </a:prstGeom>
                    <a:noFill/>
                    <a:ln w="12700">
                      <a:solidFill>
                        <a:schemeClr val="tx1"/>
                      </a:solidFill>
                    </a:ln>
                  </pic:spPr>
                </pic:pic>
              </a:graphicData>
            </a:graphic>
          </wp:inline>
        </w:drawing>
      </w:r>
    </w:p>
    <w:p w14:paraId="4D9D48BE" w14:textId="77777777" w:rsidR="00C63F5F" w:rsidRPr="001375E1" w:rsidRDefault="00987D0E" w:rsidP="00641C52">
      <w:pPr>
        <w:ind w:left="720"/>
        <w:rPr>
          <w:rFonts w:eastAsia="Calibri"/>
          <w:b/>
          <w:szCs w:val="26"/>
          <w:u w:val="single"/>
        </w:rPr>
      </w:pPr>
      <w:r w:rsidRPr="001375E1">
        <w:rPr>
          <w:rFonts w:eastAsia="Calibri"/>
          <w:b/>
          <w:szCs w:val="26"/>
          <w:u w:val="single"/>
        </w:rPr>
        <w:t>Parish Council Supporting Action</w:t>
      </w:r>
    </w:p>
    <w:p w14:paraId="25FC72C6" w14:textId="77777777" w:rsidR="0019157F" w:rsidRPr="001375E1" w:rsidRDefault="00987D0E" w:rsidP="00B03587">
      <w:pPr>
        <w:ind w:left="720" w:hanging="720"/>
        <w:rPr>
          <w:rFonts w:eastAsia="Calibri"/>
          <w:b/>
          <w:szCs w:val="26"/>
        </w:rPr>
      </w:pPr>
      <w:r>
        <w:rPr>
          <w:rFonts w:eastAsia="Calibri"/>
          <w:szCs w:val="26"/>
        </w:rPr>
        <w:tab/>
      </w:r>
      <w:r w:rsidRPr="001375E1">
        <w:rPr>
          <w:rFonts w:eastAsia="Calibri"/>
          <w:b/>
          <w:szCs w:val="26"/>
        </w:rPr>
        <w:t xml:space="preserve">The boundaries </w:t>
      </w:r>
      <w:r w:rsidR="0019157F" w:rsidRPr="001375E1">
        <w:rPr>
          <w:rFonts w:eastAsia="Calibri"/>
          <w:b/>
          <w:szCs w:val="26"/>
        </w:rPr>
        <w:t xml:space="preserve">of the Conservation Area </w:t>
      </w:r>
      <w:r w:rsidRPr="001375E1">
        <w:rPr>
          <w:rFonts w:eastAsia="Calibri"/>
          <w:b/>
          <w:szCs w:val="26"/>
        </w:rPr>
        <w:t>do not include the following notable buildings or elements of setting:</w:t>
      </w:r>
    </w:p>
    <w:p w14:paraId="60CBCFEC" w14:textId="77777777" w:rsidR="0019157F" w:rsidRPr="001375E1" w:rsidRDefault="00987D0E" w:rsidP="0019157F">
      <w:pPr>
        <w:ind w:left="720"/>
        <w:rPr>
          <w:rFonts w:eastAsia="Calibri"/>
          <w:b/>
          <w:szCs w:val="26"/>
        </w:rPr>
      </w:pPr>
      <w:r w:rsidRPr="001375E1">
        <w:rPr>
          <w:rFonts w:eastAsia="Calibri"/>
          <w:b/>
          <w:szCs w:val="26"/>
        </w:rPr>
        <w:t xml:space="preserve"> </w:t>
      </w:r>
      <w:r w:rsidRPr="001375E1">
        <w:rPr>
          <w:rFonts w:eastAsia="Calibri"/>
          <w:b/>
          <w:szCs w:val="26"/>
        </w:rPr>
        <w:sym w:font="Symbol" w:char="F0B7"/>
      </w:r>
      <w:r w:rsidRPr="001375E1">
        <w:rPr>
          <w:rFonts w:eastAsia="Calibri"/>
          <w:b/>
          <w:szCs w:val="26"/>
        </w:rPr>
        <w:t xml:space="preserve"> The historic primitive Methodist Chapel on Washpool Lane; </w:t>
      </w:r>
    </w:p>
    <w:p w14:paraId="05F48135" w14:textId="77777777" w:rsidR="0019157F" w:rsidRPr="001375E1" w:rsidRDefault="00987D0E" w:rsidP="0019157F">
      <w:pPr>
        <w:ind w:left="720"/>
        <w:rPr>
          <w:rFonts w:eastAsia="Calibri"/>
          <w:b/>
          <w:szCs w:val="26"/>
        </w:rPr>
      </w:pPr>
      <w:r w:rsidRPr="001375E1">
        <w:rPr>
          <w:rFonts w:eastAsia="Calibri"/>
          <w:b/>
          <w:szCs w:val="26"/>
        </w:rPr>
        <w:sym w:font="Symbol" w:char="F0B7"/>
      </w:r>
      <w:r w:rsidRPr="001375E1">
        <w:rPr>
          <w:rFonts w:eastAsia="Calibri"/>
          <w:b/>
          <w:szCs w:val="26"/>
        </w:rPr>
        <w:t xml:space="preserve"> The historic parkland landscape associate with Kemble House; or </w:t>
      </w:r>
    </w:p>
    <w:p w14:paraId="100D7405" w14:textId="78E7A6D3" w:rsidR="0019157F" w:rsidRDefault="00987D0E" w:rsidP="0019157F">
      <w:pPr>
        <w:ind w:left="720"/>
        <w:rPr>
          <w:rFonts w:eastAsia="Calibri"/>
          <w:b/>
          <w:szCs w:val="26"/>
        </w:rPr>
      </w:pPr>
      <w:r w:rsidRPr="001375E1">
        <w:rPr>
          <w:rFonts w:eastAsia="Calibri"/>
          <w:b/>
          <w:szCs w:val="26"/>
        </w:rPr>
        <w:sym w:font="Symbol" w:char="F0B7"/>
      </w:r>
      <w:r w:rsidRPr="001375E1">
        <w:rPr>
          <w:rFonts w:eastAsia="Calibri"/>
          <w:b/>
          <w:szCs w:val="26"/>
        </w:rPr>
        <w:t xml:space="preserve"> </w:t>
      </w:r>
      <w:r w:rsidR="006608D1" w:rsidRPr="006608D1">
        <w:rPr>
          <w:rFonts w:eastAsia="Calibri"/>
          <w:b/>
          <w:szCs w:val="26"/>
        </w:rPr>
        <w:t>The open land around and covering the railway tunnel to the south-west of the village which is important in the setting of the Conservation Area and views of the village including the Grade 2* All Saints</w:t>
      </w:r>
      <w:r w:rsidR="000161F0">
        <w:rPr>
          <w:rFonts w:eastAsia="Calibri"/>
          <w:b/>
          <w:szCs w:val="26"/>
        </w:rPr>
        <w:t xml:space="preserve"> Church</w:t>
      </w:r>
      <w:r w:rsidR="006608D1" w:rsidRPr="006608D1">
        <w:rPr>
          <w:rFonts w:eastAsia="Calibri"/>
          <w:b/>
          <w:szCs w:val="26"/>
        </w:rPr>
        <w:t>.</w:t>
      </w:r>
    </w:p>
    <w:p w14:paraId="69F7E5E2" w14:textId="3F64A4CD" w:rsidR="005C6AF8" w:rsidRPr="001375E1" w:rsidRDefault="005C6AF8" w:rsidP="0019157F">
      <w:pPr>
        <w:ind w:left="720"/>
        <w:rPr>
          <w:rFonts w:eastAsia="Calibri"/>
          <w:b/>
          <w:szCs w:val="26"/>
        </w:rPr>
      </w:pPr>
      <w:r w:rsidRPr="00025986">
        <w:rPr>
          <w:rFonts w:eastAsia="Calibri"/>
          <w:b/>
          <w:szCs w:val="26"/>
        </w:rPr>
        <w:t>• The local authority should consider using planning powers to ensure historic walls are preserved and maintained in good condition</w:t>
      </w:r>
    </w:p>
    <w:p w14:paraId="6F28AC45" w14:textId="77777777" w:rsidR="00987D0E" w:rsidRDefault="00987D0E" w:rsidP="0019157F">
      <w:pPr>
        <w:ind w:left="720"/>
        <w:rPr>
          <w:rFonts w:eastAsia="Calibri"/>
          <w:b/>
          <w:szCs w:val="26"/>
        </w:rPr>
      </w:pPr>
      <w:r w:rsidRPr="001375E1">
        <w:rPr>
          <w:rFonts w:eastAsia="Calibri"/>
          <w:b/>
          <w:szCs w:val="26"/>
        </w:rPr>
        <w:t xml:space="preserve">These elements are all historically significant features of the village, and make a valuable contribution to its special interest. </w:t>
      </w:r>
      <w:r w:rsidR="0019157F" w:rsidRPr="001375E1">
        <w:rPr>
          <w:rFonts w:eastAsia="Calibri"/>
          <w:b/>
          <w:szCs w:val="26"/>
        </w:rPr>
        <w:t xml:space="preserve">The Parish Council will work with </w:t>
      </w:r>
      <w:r w:rsidR="00326FF6" w:rsidRPr="001375E1">
        <w:rPr>
          <w:rFonts w:eastAsia="Calibri"/>
          <w:b/>
          <w:szCs w:val="26"/>
        </w:rPr>
        <w:t>CDC to review the Conservation Area b</w:t>
      </w:r>
      <w:r w:rsidR="008510C5" w:rsidRPr="001375E1">
        <w:rPr>
          <w:rFonts w:eastAsia="Calibri"/>
          <w:b/>
          <w:szCs w:val="26"/>
        </w:rPr>
        <w:t>oundaries with a view to extending them in the locations set out above.</w:t>
      </w:r>
    </w:p>
    <w:p w14:paraId="0665C5B6" w14:textId="77777777" w:rsidR="001375E1" w:rsidRPr="001375E1" w:rsidRDefault="001375E1" w:rsidP="0019157F">
      <w:pPr>
        <w:ind w:left="720"/>
        <w:rPr>
          <w:rFonts w:eastAsia="Calibri"/>
          <w:b/>
          <w:szCs w:val="26"/>
        </w:rPr>
      </w:pPr>
    </w:p>
    <w:tbl>
      <w:tblPr>
        <w:tblStyle w:val="TableGrid"/>
        <w:tblW w:w="8363" w:type="dxa"/>
        <w:tblInd w:w="704" w:type="dxa"/>
        <w:shd w:val="clear" w:color="auto" w:fill="A6A6A6" w:themeFill="background1" w:themeFillShade="A6"/>
        <w:tblLook w:val="04A0" w:firstRow="1" w:lastRow="0" w:firstColumn="1" w:lastColumn="0" w:noHBand="0" w:noVBand="1"/>
      </w:tblPr>
      <w:tblGrid>
        <w:gridCol w:w="8363"/>
      </w:tblGrid>
      <w:tr w:rsidR="00B03587" w:rsidRPr="00EE11C5" w14:paraId="6680BE4F" w14:textId="77777777" w:rsidTr="005C3CB1">
        <w:tc>
          <w:tcPr>
            <w:tcW w:w="8363" w:type="dxa"/>
            <w:shd w:val="clear" w:color="auto" w:fill="FFD966" w:themeFill="accent4" w:themeFillTint="99"/>
          </w:tcPr>
          <w:p w14:paraId="095E874D" w14:textId="674C427A" w:rsidR="00B03587" w:rsidRPr="00EE11C5" w:rsidRDefault="00B03587" w:rsidP="00962714">
            <w:pPr>
              <w:contextualSpacing/>
              <w:rPr>
                <w:rFonts w:eastAsia="Calibri"/>
                <w:b/>
                <w:sz w:val="28"/>
                <w:szCs w:val="28"/>
              </w:rPr>
            </w:pPr>
            <w:bookmarkStart w:id="13" w:name="_Hlk503958689"/>
            <w:r w:rsidRPr="00EE11C5">
              <w:rPr>
                <w:rFonts w:eastAsia="Calibri"/>
                <w:b/>
                <w:sz w:val="28"/>
                <w:szCs w:val="28"/>
              </w:rPr>
              <w:t xml:space="preserve">Policy </w:t>
            </w:r>
            <w:r>
              <w:rPr>
                <w:rFonts w:eastAsia="Calibri"/>
                <w:b/>
                <w:sz w:val="28"/>
                <w:szCs w:val="28"/>
              </w:rPr>
              <w:t>KE</w:t>
            </w:r>
            <w:r w:rsidR="005C3CB1">
              <w:rPr>
                <w:rFonts w:eastAsia="Calibri"/>
                <w:b/>
                <w:sz w:val="28"/>
                <w:szCs w:val="28"/>
              </w:rPr>
              <w:t>9</w:t>
            </w:r>
            <w:r w:rsidRPr="00EE11C5">
              <w:rPr>
                <w:rFonts w:eastAsia="Calibri"/>
                <w:b/>
                <w:sz w:val="28"/>
                <w:szCs w:val="28"/>
              </w:rPr>
              <w:t xml:space="preserve">– Development </w:t>
            </w:r>
            <w:r>
              <w:rPr>
                <w:rFonts w:eastAsia="Calibri"/>
                <w:b/>
                <w:sz w:val="28"/>
                <w:szCs w:val="28"/>
              </w:rPr>
              <w:t>affecting non-designated heritage assets</w:t>
            </w:r>
          </w:p>
          <w:p w14:paraId="0A794096" w14:textId="77777777" w:rsidR="00B03587" w:rsidRDefault="00B03587" w:rsidP="00962714">
            <w:pPr>
              <w:rPr>
                <w:rFonts w:eastAsia="Calibri"/>
                <w:b/>
              </w:rPr>
            </w:pPr>
          </w:p>
          <w:p w14:paraId="68AF6307" w14:textId="6823DA32" w:rsidR="00B03587" w:rsidRDefault="00B03587" w:rsidP="00962714">
            <w:pPr>
              <w:rPr>
                <w:rFonts w:eastAsia="Calibri"/>
                <w:b/>
              </w:rPr>
            </w:pPr>
            <w:r>
              <w:rPr>
                <w:rFonts w:eastAsia="Calibri"/>
                <w:b/>
              </w:rPr>
              <w:t xml:space="preserve">Development affecting non-designated heritage assets will be assessed in accordance with </w:t>
            </w:r>
            <w:r w:rsidR="00C77256">
              <w:rPr>
                <w:rFonts w:eastAsia="Calibri"/>
                <w:b/>
              </w:rPr>
              <w:t>relevant Local Plan policies and national planning policies</w:t>
            </w:r>
            <w:r>
              <w:rPr>
                <w:rFonts w:eastAsia="Calibri"/>
                <w:b/>
              </w:rPr>
              <w:t>:</w:t>
            </w:r>
          </w:p>
          <w:p w14:paraId="2B76E7A6" w14:textId="77777777" w:rsidR="00B03587" w:rsidRDefault="00B03587" w:rsidP="00962714">
            <w:pPr>
              <w:rPr>
                <w:rFonts w:eastAsia="Calibri"/>
                <w:b/>
                <w:szCs w:val="26"/>
              </w:rPr>
            </w:pPr>
          </w:p>
          <w:p w14:paraId="0BA1988F" w14:textId="18A01716" w:rsidR="00B247F7" w:rsidRDefault="00B247F7" w:rsidP="00962714">
            <w:pPr>
              <w:rPr>
                <w:rFonts w:eastAsia="Calibri"/>
                <w:b/>
                <w:szCs w:val="26"/>
              </w:rPr>
            </w:pPr>
            <w:r>
              <w:rPr>
                <w:rFonts w:eastAsia="Calibri"/>
                <w:b/>
                <w:szCs w:val="26"/>
              </w:rPr>
              <w:t xml:space="preserve">The </w:t>
            </w:r>
            <w:r w:rsidR="00C77256">
              <w:rPr>
                <w:rFonts w:eastAsia="Calibri"/>
                <w:b/>
                <w:szCs w:val="26"/>
              </w:rPr>
              <w:t xml:space="preserve">KENDP identifies the </w:t>
            </w:r>
            <w:r>
              <w:rPr>
                <w:rFonts w:eastAsia="Calibri"/>
                <w:b/>
                <w:szCs w:val="26"/>
              </w:rPr>
              <w:t xml:space="preserve">following </w:t>
            </w:r>
            <w:r w:rsidR="009C065F">
              <w:rPr>
                <w:rFonts w:eastAsia="Calibri"/>
                <w:b/>
                <w:szCs w:val="26"/>
              </w:rPr>
              <w:t>non-designated heritage assets</w:t>
            </w:r>
            <w:r w:rsidR="00A5057A">
              <w:rPr>
                <w:rFonts w:eastAsia="Calibri"/>
                <w:b/>
                <w:szCs w:val="26"/>
              </w:rPr>
              <w:t>:</w:t>
            </w:r>
          </w:p>
          <w:p w14:paraId="516663D7" w14:textId="77777777" w:rsidR="00A5057A" w:rsidRDefault="00A5057A" w:rsidP="00962714">
            <w:pPr>
              <w:rPr>
                <w:rFonts w:eastAsia="Calibri"/>
                <w:b/>
                <w:szCs w:val="26"/>
              </w:rPr>
            </w:pPr>
          </w:p>
          <w:p w14:paraId="60110A4B" w14:textId="77777777" w:rsidR="00A605CB" w:rsidRPr="009B2562" w:rsidRDefault="009B2562" w:rsidP="009B2562">
            <w:pPr>
              <w:ind w:left="360"/>
              <w:rPr>
                <w:rFonts w:eastAsia="Calibri"/>
                <w:b/>
                <w:szCs w:val="26"/>
              </w:rPr>
            </w:pPr>
            <w:r>
              <w:rPr>
                <w:rFonts w:eastAsia="Calibri"/>
                <w:b/>
                <w:szCs w:val="26"/>
              </w:rPr>
              <w:t xml:space="preserve">KE9/1 - </w:t>
            </w:r>
            <w:r w:rsidR="00A5057A" w:rsidRPr="009B2562">
              <w:rPr>
                <w:rFonts w:eastAsia="Calibri"/>
                <w:b/>
                <w:szCs w:val="26"/>
              </w:rPr>
              <w:t xml:space="preserve">Kemble School </w:t>
            </w:r>
          </w:p>
          <w:p w14:paraId="08C4BB43" w14:textId="77777777" w:rsidR="00A5057A" w:rsidRPr="009B2562" w:rsidRDefault="009B2562" w:rsidP="009B2562">
            <w:pPr>
              <w:ind w:left="360"/>
              <w:rPr>
                <w:rFonts w:eastAsia="Calibri"/>
                <w:b/>
                <w:szCs w:val="26"/>
              </w:rPr>
            </w:pPr>
            <w:r>
              <w:rPr>
                <w:rFonts w:eastAsia="Calibri"/>
                <w:b/>
                <w:szCs w:val="26"/>
              </w:rPr>
              <w:t xml:space="preserve">KE9/2 - </w:t>
            </w:r>
            <w:r w:rsidR="00A5057A" w:rsidRPr="009B2562">
              <w:rPr>
                <w:rFonts w:eastAsia="Calibri"/>
                <w:b/>
                <w:szCs w:val="26"/>
              </w:rPr>
              <w:t>Kemble Village Hall</w:t>
            </w:r>
          </w:p>
          <w:p w14:paraId="7E50AEE9" w14:textId="77777777" w:rsidR="00A5057A" w:rsidRPr="009B2562" w:rsidRDefault="009B2562" w:rsidP="009B2562">
            <w:pPr>
              <w:ind w:left="360"/>
              <w:rPr>
                <w:rFonts w:eastAsia="Calibri"/>
                <w:b/>
                <w:szCs w:val="26"/>
              </w:rPr>
            </w:pPr>
            <w:r>
              <w:rPr>
                <w:rFonts w:eastAsia="Calibri"/>
                <w:b/>
                <w:szCs w:val="26"/>
              </w:rPr>
              <w:t xml:space="preserve">KE9/3 - </w:t>
            </w:r>
            <w:r w:rsidR="00A5057A" w:rsidRPr="009B2562">
              <w:rPr>
                <w:rFonts w:eastAsia="Calibri"/>
                <w:b/>
                <w:szCs w:val="26"/>
              </w:rPr>
              <w:t xml:space="preserve">Primitive Methodist Chapel </w:t>
            </w:r>
          </w:p>
          <w:p w14:paraId="78531BF9" w14:textId="77777777" w:rsidR="005106FF" w:rsidRPr="009B2562" w:rsidRDefault="009B2562" w:rsidP="009B2562">
            <w:pPr>
              <w:ind w:left="360"/>
              <w:rPr>
                <w:rFonts w:eastAsia="Calibri"/>
                <w:b/>
                <w:szCs w:val="26"/>
              </w:rPr>
            </w:pPr>
            <w:r>
              <w:rPr>
                <w:rFonts w:eastAsia="Calibri"/>
                <w:b/>
                <w:szCs w:val="26"/>
              </w:rPr>
              <w:t xml:space="preserve">KE9/4 - </w:t>
            </w:r>
            <w:r w:rsidR="005106FF" w:rsidRPr="009B2562">
              <w:rPr>
                <w:rFonts w:eastAsia="Calibri"/>
                <w:b/>
                <w:szCs w:val="26"/>
              </w:rPr>
              <w:t>The water pump and stone surround on the Kemble village green</w:t>
            </w:r>
          </w:p>
          <w:p w14:paraId="27651F10" w14:textId="5A543A3F" w:rsidR="005106FF" w:rsidRDefault="009B2562" w:rsidP="009B2562">
            <w:pPr>
              <w:ind w:left="360"/>
              <w:rPr>
                <w:rFonts w:eastAsia="Calibri"/>
                <w:b/>
                <w:szCs w:val="26"/>
              </w:rPr>
            </w:pPr>
            <w:r>
              <w:rPr>
                <w:rFonts w:eastAsia="Calibri"/>
                <w:b/>
                <w:szCs w:val="26"/>
              </w:rPr>
              <w:t xml:space="preserve">KE9/5 - </w:t>
            </w:r>
            <w:r w:rsidR="005106FF" w:rsidRPr="009B2562">
              <w:rPr>
                <w:rFonts w:eastAsia="Calibri"/>
                <w:b/>
                <w:szCs w:val="26"/>
              </w:rPr>
              <w:t>The old school house at Ewen</w:t>
            </w:r>
          </w:p>
          <w:p w14:paraId="6C4B75D3" w14:textId="7FF4578D" w:rsidR="009E335A" w:rsidRDefault="009E335A" w:rsidP="009B2562">
            <w:pPr>
              <w:ind w:left="360"/>
              <w:rPr>
                <w:rFonts w:eastAsia="Calibri"/>
                <w:b/>
                <w:szCs w:val="26"/>
              </w:rPr>
            </w:pPr>
            <w:r>
              <w:rPr>
                <w:rFonts w:eastAsia="Calibri"/>
                <w:b/>
                <w:szCs w:val="26"/>
              </w:rPr>
              <w:t>KE9/6 – The historic parkland associated with Kemble House</w:t>
            </w:r>
          </w:p>
          <w:p w14:paraId="73E36AD1" w14:textId="1DE2B313" w:rsidR="00C2535D" w:rsidRPr="00C2535D" w:rsidRDefault="009E335A" w:rsidP="00C2535D">
            <w:pPr>
              <w:ind w:left="360"/>
              <w:rPr>
                <w:rFonts w:eastAsia="Calibri"/>
                <w:b/>
                <w:szCs w:val="26"/>
              </w:rPr>
            </w:pPr>
            <w:r>
              <w:rPr>
                <w:rFonts w:eastAsia="Calibri"/>
                <w:b/>
                <w:szCs w:val="26"/>
              </w:rPr>
              <w:t xml:space="preserve">KE9/7 – </w:t>
            </w:r>
            <w:r w:rsidR="00C2535D" w:rsidRPr="00C2535D">
              <w:rPr>
                <w:rFonts w:eastAsia="Calibri"/>
                <w:b/>
                <w:szCs w:val="26"/>
              </w:rPr>
              <w:t>The open land around and covering the railway tunnel to the south-west of the village which is important in the setting of the Conservation Area and views of the village including the Grade 2* All Saints</w:t>
            </w:r>
            <w:r w:rsidR="000161F0">
              <w:rPr>
                <w:rFonts w:eastAsia="Calibri"/>
                <w:b/>
                <w:szCs w:val="26"/>
              </w:rPr>
              <w:t xml:space="preserve"> Church</w:t>
            </w:r>
            <w:r w:rsidR="00C2535D" w:rsidRPr="00C2535D">
              <w:rPr>
                <w:rFonts w:eastAsia="Calibri"/>
                <w:b/>
                <w:szCs w:val="26"/>
              </w:rPr>
              <w:t>.</w:t>
            </w:r>
          </w:p>
          <w:p w14:paraId="5BCFAC8A" w14:textId="50A2597E" w:rsidR="009E335A" w:rsidRDefault="009E335A" w:rsidP="009B2562">
            <w:pPr>
              <w:ind w:left="360"/>
              <w:rPr>
                <w:rFonts w:eastAsia="Calibri"/>
                <w:b/>
                <w:szCs w:val="26"/>
              </w:rPr>
            </w:pPr>
          </w:p>
          <w:p w14:paraId="7F5020F1" w14:textId="1CB8BA8C" w:rsidR="00C77256" w:rsidRPr="009B2562" w:rsidRDefault="00C77256" w:rsidP="00C77256">
            <w:pPr>
              <w:rPr>
                <w:rFonts w:eastAsia="Calibri"/>
                <w:b/>
                <w:szCs w:val="26"/>
              </w:rPr>
            </w:pPr>
            <w:r>
              <w:rPr>
                <w:rFonts w:eastAsia="Calibri"/>
                <w:b/>
                <w:szCs w:val="26"/>
              </w:rPr>
              <w:t>This is not an exhaustive list. Further non-designated heritage assets may be added in the future.</w:t>
            </w:r>
          </w:p>
          <w:p w14:paraId="6D65692C" w14:textId="77777777" w:rsidR="00B03587" w:rsidRPr="00A35ECA" w:rsidRDefault="00B03587" w:rsidP="00962714">
            <w:pPr>
              <w:rPr>
                <w:rFonts w:eastAsia="Calibri"/>
                <w:b/>
                <w:sz w:val="24"/>
                <w:szCs w:val="24"/>
              </w:rPr>
            </w:pPr>
          </w:p>
        </w:tc>
      </w:tr>
    </w:tbl>
    <w:bookmarkEnd w:id="13"/>
    <w:p w14:paraId="7411CA51" w14:textId="77777777" w:rsidR="00B03587" w:rsidRPr="003D569F" w:rsidRDefault="00B03587" w:rsidP="00B03587">
      <w:pPr>
        <w:rPr>
          <w:rFonts w:eastAsia="Calibri"/>
          <w:b/>
          <w:sz w:val="26"/>
          <w:szCs w:val="26"/>
        </w:rPr>
      </w:pPr>
      <w:r>
        <w:rPr>
          <w:rFonts w:eastAsia="Calibri"/>
          <w:b/>
          <w:color w:val="2E74B5"/>
          <w:sz w:val="26"/>
          <w:szCs w:val="26"/>
        </w:rPr>
        <w:tab/>
      </w:r>
    </w:p>
    <w:p w14:paraId="698B7BA9" w14:textId="77777777" w:rsidR="00B3361C" w:rsidRPr="00D74B3A" w:rsidRDefault="00B3361C" w:rsidP="006A7759">
      <w:pPr>
        <w:ind w:firstLine="720"/>
        <w:rPr>
          <w:b/>
        </w:rPr>
      </w:pPr>
      <w:r w:rsidRPr="00D74B3A">
        <w:rPr>
          <w:rFonts w:eastAsia="Calibri"/>
          <w:b/>
        </w:rPr>
        <w:t>Background/Justification</w:t>
      </w:r>
    </w:p>
    <w:p w14:paraId="2713F483" w14:textId="19029807" w:rsidR="00B3361C" w:rsidRDefault="00B3361C" w:rsidP="00B3361C">
      <w:pPr>
        <w:ind w:left="720" w:hanging="720"/>
      </w:pPr>
      <w:r>
        <w:t>5.</w:t>
      </w:r>
      <w:r w:rsidR="00152717">
        <w:t>21</w:t>
      </w:r>
      <w:r>
        <w:tab/>
      </w:r>
      <w:r w:rsidRPr="00E1260A">
        <w:t xml:space="preserve">As well as </w:t>
      </w:r>
      <w:r>
        <w:t xml:space="preserve">designated heritage assets, such as </w:t>
      </w:r>
      <w:r w:rsidRPr="00E1260A">
        <w:t xml:space="preserve">Listed Buildings, that already have statutory protection through existing legislation, the neighbourhood plan area includes several other buildings and structures that have heritage value. In “planning speak” these are termed non-designated heritage assets. These assets are links and reminders of the area’s long and varied history, for example there are assets linked to the area’s agricultural and railway history. </w:t>
      </w:r>
      <w:r w:rsidR="002432A3" w:rsidRPr="002432A3">
        <w:t>Whilst in some parts of the country there are local lists of non-designated heritage assets, in Cotswold District a comprehensive list is not available.</w:t>
      </w:r>
      <w:r w:rsidR="002432A3">
        <w:t xml:space="preserve"> </w:t>
      </w:r>
      <w:r w:rsidRPr="00E1260A">
        <w:t xml:space="preserve">National planning policy is set so that heritage assets should be conserved in accordance with their significance. Policy </w:t>
      </w:r>
      <w:r w:rsidR="005D6B28">
        <w:t>KE9</w:t>
      </w:r>
      <w:r w:rsidRPr="00E1260A">
        <w:t xml:space="preserve"> identifies the neighbourhood area’s non-designated heritage assets. </w:t>
      </w:r>
      <w:r w:rsidR="0097166B">
        <w:t>These non-designated heritage assets will be subject to the provisions in CDLP Policy EN12</w:t>
      </w:r>
      <w:r w:rsidR="00BD7E56">
        <w:t>:</w:t>
      </w:r>
      <w:r w:rsidR="0097166B">
        <w:t xml:space="preserve"> </w:t>
      </w:r>
      <w:r w:rsidR="00BD7E56" w:rsidRPr="00BD7E56">
        <w:t>Historic Environment: Non-Designated Heritage Assets</w:t>
      </w:r>
      <w:r w:rsidRPr="00E1260A">
        <w:t xml:space="preserve">. </w:t>
      </w:r>
    </w:p>
    <w:p w14:paraId="4ABD9194" w14:textId="77777777" w:rsidR="007B2FCF" w:rsidRDefault="007B2FCF" w:rsidP="007B2FCF">
      <w:pPr>
        <w:keepNext/>
        <w:ind w:left="720" w:hanging="720"/>
        <w:jc w:val="center"/>
      </w:pPr>
      <w:r>
        <w:rPr>
          <w:noProof/>
        </w:rPr>
        <w:drawing>
          <wp:inline distT="0" distB="0" distL="0" distR="0" wp14:anchorId="323B40A0" wp14:editId="5BFDCD14">
            <wp:extent cx="4310380" cy="4432300"/>
            <wp:effectExtent l="0" t="0" r="0" b="6350"/>
            <wp:docPr id="33836" name="Picture 33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310380" cy="4432300"/>
                    </a:xfrm>
                    <a:prstGeom prst="rect">
                      <a:avLst/>
                    </a:prstGeom>
                    <a:noFill/>
                  </pic:spPr>
                </pic:pic>
              </a:graphicData>
            </a:graphic>
          </wp:inline>
        </w:drawing>
      </w:r>
    </w:p>
    <w:p w14:paraId="34889ACF" w14:textId="15C20C19" w:rsidR="007B2FCF" w:rsidRDefault="00225E8D" w:rsidP="007B2FCF">
      <w:pPr>
        <w:pStyle w:val="Caption"/>
        <w:jc w:val="center"/>
      </w:pPr>
      <w:fldSimple w:instr=" SEQ Figure \* ARABIC ">
        <w:r w:rsidR="007E346F">
          <w:rPr>
            <w:noProof/>
          </w:rPr>
          <w:t>5</w:t>
        </w:r>
      </w:fldSimple>
      <w:r w:rsidR="007B2FCF">
        <w:t xml:space="preserve"> Village pump and surround (Source: Kemble Landscape Appraisal. Photo credit: Anne Wilton)</w:t>
      </w:r>
    </w:p>
    <w:p w14:paraId="43981191" w14:textId="3AB1BAF0" w:rsidR="002B5D11" w:rsidRDefault="002B5D11" w:rsidP="00B3361C">
      <w:pPr>
        <w:ind w:left="720" w:hanging="720"/>
      </w:pPr>
      <w:r>
        <w:t>5.</w:t>
      </w:r>
      <w:r w:rsidR="006D204B">
        <w:t>2</w:t>
      </w:r>
      <w:r w:rsidR="00152717">
        <w:t>2</w:t>
      </w:r>
      <w:r>
        <w:tab/>
        <w:t>The non-designated heritage assets have been identified using the criteria set out in Table 6 of the CDLP.</w:t>
      </w:r>
      <w:r w:rsidR="003808A3">
        <w:t xml:space="preserve"> </w:t>
      </w:r>
    </w:p>
    <w:p w14:paraId="4F5D55B0" w14:textId="77777777" w:rsidR="008D7EFE" w:rsidRPr="007B07AE" w:rsidRDefault="008D7EFE" w:rsidP="00B3361C">
      <w:pPr>
        <w:ind w:left="720" w:hanging="720"/>
        <w:rPr>
          <w:b/>
        </w:rPr>
      </w:pPr>
    </w:p>
    <w:tbl>
      <w:tblPr>
        <w:tblStyle w:val="TableGrid"/>
        <w:tblW w:w="8363" w:type="dxa"/>
        <w:tblInd w:w="704" w:type="dxa"/>
        <w:shd w:val="clear" w:color="auto" w:fill="A6A6A6" w:themeFill="background1" w:themeFillShade="A6"/>
        <w:tblLook w:val="04A0" w:firstRow="1" w:lastRow="0" w:firstColumn="1" w:lastColumn="0" w:noHBand="0" w:noVBand="1"/>
      </w:tblPr>
      <w:tblGrid>
        <w:gridCol w:w="8363"/>
      </w:tblGrid>
      <w:tr w:rsidR="00B3361C" w:rsidRPr="00EE11C5" w14:paraId="02723997" w14:textId="77777777" w:rsidTr="005C3CB1">
        <w:tc>
          <w:tcPr>
            <w:tcW w:w="8363" w:type="dxa"/>
            <w:shd w:val="clear" w:color="auto" w:fill="FFD966" w:themeFill="accent4" w:themeFillTint="99"/>
          </w:tcPr>
          <w:p w14:paraId="1FA8EA78" w14:textId="739F2094" w:rsidR="00B3361C" w:rsidRPr="00EE11C5" w:rsidRDefault="00B3361C" w:rsidP="005F7AA2">
            <w:pPr>
              <w:contextualSpacing/>
              <w:rPr>
                <w:rFonts w:eastAsia="Calibri"/>
                <w:b/>
                <w:sz w:val="28"/>
                <w:szCs w:val="28"/>
              </w:rPr>
            </w:pPr>
            <w:r w:rsidRPr="00EE11C5">
              <w:rPr>
                <w:rFonts w:eastAsia="Calibri"/>
                <w:b/>
                <w:sz w:val="28"/>
                <w:szCs w:val="28"/>
              </w:rPr>
              <w:t xml:space="preserve">Policy </w:t>
            </w:r>
            <w:r w:rsidR="00AA13CC">
              <w:rPr>
                <w:rFonts w:eastAsia="Calibri"/>
                <w:b/>
                <w:sz w:val="28"/>
                <w:szCs w:val="28"/>
              </w:rPr>
              <w:t>KE</w:t>
            </w:r>
            <w:r w:rsidR="005C3CB1">
              <w:rPr>
                <w:rFonts w:eastAsia="Calibri"/>
                <w:b/>
                <w:sz w:val="28"/>
                <w:szCs w:val="28"/>
              </w:rPr>
              <w:t>10</w:t>
            </w:r>
            <w:r w:rsidRPr="00EE11C5">
              <w:rPr>
                <w:rFonts w:eastAsia="Calibri"/>
                <w:b/>
                <w:sz w:val="28"/>
                <w:szCs w:val="28"/>
              </w:rPr>
              <w:t xml:space="preserve"> – </w:t>
            </w:r>
            <w:r>
              <w:rPr>
                <w:rFonts w:eastAsia="Calibri"/>
                <w:b/>
                <w:sz w:val="28"/>
                <w:szCs w:val="28"/>
              </w:rPr>
              <w:t>Archaeology</w:t>
            </w:r>
          </w:p>
          <w:p w14:paraId="2E37D33D" w14:textId="77777777" w:rsidR="00B3361C" w:rsidRDefault="00B3361C" w:rsidP="005F7AA2">
            <w:pPr>
              <w:rPr>
                <w:rFonts w:eastAsia="Calibri"/>
                <w:b/>
              </w:rPr>
            </w:pPr>
          </w:p>
          <w:p w14:paraId="2EAF963D" w14:textId="52DE42A2" w:rsidR="00FE45D5" w:rsidRPr="00FE45D5" w:rsidRDefault="00FE45D5" w:rsidP="00FE45D5">
            <w:pPr>
              <w:rPr>
                <w:rFonts w:eastAsia="Calibri"/>
                <w:b/>
              </w:rPr>
            </w:pPr>
            <w:r w:rsidRPr="00FE45D5">
              <w:rPr>
                <w:rFonts w:eastAsia="Calibri"/>
                <w:b/>
              </w:rPr>
              <w:t xml:space="preserve">Any future proposals for development within and around </w:t>
            </w:r>
            <w:r w:rsidR="004B5DBE">
              <w:rPr>
                <w:rFonts w:eastAsia="Calibri"/>
                <w:b/>
              </w:rPr>
              <w:t>Kemble and Ewen</w:t>
            </w:r>
            <w:r w:rsidRPr="00FE45D5">
              <w:rPr>
                <w:rFonts w:eastAsia="Calibri"/>
                <w:b/>
              </w:rPr>
              <w:t xml:space="preserve"> villages should be accompanied by a thorough assessment of the potential effects on </w:t>
            </w:r>
            <w:r w:rsidR="00C77256">
              <w:rPr>
                <w:rFonts w:eastAsia="Calibri"/>
                <w:b/>
              </w:rPr>
              <w:t xml:space="preserve">archaeological </w:t>
            </w:r>
            <w:r w:rsidRPr="00FE45D5">
              <w:rPr>
                <w:rFonts w:eastAsia="Calibri"/>
                <w:b/>
              </w:rPr>
              <w:t>heritage assets in accordance with guidelines issued by the Chartered Institute for Archaeologists and in accordance with a brief approved by the Historic Environment Service of Gloucestershire County Council. This work must be carried out prior to the submission of any planning application.</w:t>
            </w:r>
          </w:p>
          <w:p w14:paraId="21237C27" w14:textId="77777777" w:rsidR="00B3361C" w:rsidRDefault="00B3361C" w:rsidP="005F7AA2">
            <w:pPr>
              <w:rPr>
                <w:rFonts w:eastAsia="Calibri"/>
                <w:b/>
              </w:rPr>
            </w:pPr>
          </w:p>
          <w:p w14:paraId="695E9D69" w14:textId="77777777" w:rsidR="00B3361C" w:rsidRDefault="00B3361C" w:rsidP="005F7AA2">
            <w:pPr>
              <w:rPr>
                <w:rFonts w:eastAsia="Calibri"/>
                <w:b/>
              </w:rPr>
            </w:pPr>
            <w:r>
              <w:rPr>
                <w:rFonts w:eastAsia="Calibri"/>
                <w:b/>
              </w:rPr>
              <w:t>Where possible, and appropriate, development proposals should seek to incorporate archaeology in such a way that any conserved remains can be accessed by the public and that suitable signage and information is provided to and on the site to promote such access and aid interpretation of the asset.</w:t>
            </w:r>
          </w:p>
          <w:p w14:paraId="6DC9BCA7" w14:textId="77777777" w:rsidR="00B3361C" w:rsidRDefault="00B3361C" w:rsidP="005F7AA2">
            <w:pPr>
              <w:rPr>
                <w:rFonts w:eastAsia="Calibri"/>
                <w:b/>
                <w:szCs w:val="26"/>
              </w:rPr>
            </w:pPr>
          </w:p>
          <w:p w14:paraId="6F574801" w14:textId="77777777" w:rsidR="00B3361C" w:rsidRPr="00A35ECA" w:rsidRDefault="00B3361C" w:rsidP="005F7AA2">
            <w:pPr>
              <w:rPr>
                <w:rFonts w:eastAsia="Calibri"/>
                <w:b/>
                <w:sz w:val="24"/>
                <w:szCs w:val="24"/>
              </w:rPr>
            </w:pPr>
          </w:p>
        </w:tc>
      </w:tr>
    </w:tbl>
    <w:p w14:paraId="731806A2" w14:textId="77777777" w:rsidR="00B3361C" w:rsidRDefault="00B3361C" w:rsidP="00B3361C">
      <w:pPr>
        <w:ind w:left="720" w:hanging="720"/>
      </w:pPr>
    </w:p>
    <w:p w14:paraId="25A6A4EF" w14:textId="77777777" w:rsidR="006F3203" w:rsidRDefault="00B3361C" w:rsidP="00B3361C">
      <w:pPr>
        <w:ind w:left="720" w:hanging="720"/>
      </w:pPr>
      <w:r>
        <w:tab/>
      </w:r>
    </w:p>
    <w:p w14:paraId="7BC35835" w14:textId="3CE7DA18" w:rsidR="00B3361C" w:rsidRDefault="00B3361C" w:rsidP="006F3203">
      <w:pPr>
        <w:ind w:left="720"/>
        <w:rPr>
          <w:b/>
        </w:rPr>
      </w:pPr>
      <w:r w:rsidRPr="00064A63">
        <w:rPr>
          <w:b/>
        </w:rPr>
        <w:t>Background/Justification</w:t>
      </w:r>
    </w:p>
    <w:p w14:paraId="101BD4A1" w14:textId="77777777" w:rsidR="00B3361C" w:rsidRDefault="00B3361C" w:rsidP="00593EF2">
      <w:pPr>
        <w:ind w:left="720" w:hanging="720"/>
      </w:pPr>
      <w:r w:rsidRPr="00064A63">
        <w:t>5.</w:t>
      </w:r>
      <w:r w:rsidR="00D94FAD">
        <w:t>2</w:t>
      </w:r>
      <w:r w:rsidR="00152717">
        <w:t>3</w:t>
      </w:r>
      <w:r w:rsidRPr="00064A63">
        <w:tab/>
      </w:r>
      <w:r>
        <w:t xml:space="preserve">The neighbourhood area contains significant archaeological remains. </w:t>
      </w:r>
      <w:r w:rsidR="00C22B29">
        <w:t xml:space="preserve">The </w:t>
      </w:r>
      <w:r w:rsidR="00C22B29" w:rsidRPr="00C22B29">
        <w:rPr>
          <w:i/>
        </w:rPr>
        <w:t>Kemble Heritage Appraisal 2017</w:t>
      </w:r>
      <w:r w:rsidR="00C22B29">
        <w:t xml:space="preserve"> noted that</w:t>
      </w:r>
      <w:r w:rsidR="009E650F">
        <w:t>:</w:t>
      </w:r>
    </w:p>
    <w:p w14:paraId="16B8E335" w14:textId="77777777" w:rsidR="00886C71" w:rsidRPr="00064A63" w:rsidRDefault="009E650F" w:rsidP="009E650F">
      <w:pPr>
        <w:ind w:left="1440"/>
      </w:pPr>
      <w:r>
        <w:t>“</w:t>
      </w:r>
      <w:r w:rsidR="00886C71" w:rsidRPr="00886C71">
        <w:t xml:space="preserve">In summary the archaeological potential of Kemble and its rural surroundings can be regarded as high. Therefore, any future proposals for development within and around the village should </w:t>
      </w:r>
      <w:r w:rsidR="00630BE7">
        <w:t xml:space="preserve">consult the Historic Environment Record and where potential exists for archaeological remains planning proposals should </w:t>
      </w:r>
      <w:r w:rsidR="00886C71" w:rsidRPr="00886C71">
        <w:t xml:space="preserve">be accompanied by a thorough assessment of the potential effects on </w:t>
      </w:r>
      <w:r w:rsidR="00886C71">
        <w:t xml:space="preserve">such </w:t>
      </w:r>
      <w:r w:rsidR="00886C71" w:rsidRPr="00886C71">
        <w:t>heritage assets in accordance with guidelines issued by the Chartered Institute for Archaeologists and in accordance with a brief approved by the Historic Environment Service of Gloucestershire County Council. This work must be carried out prior to the submission of any planning application and, in this regard, must satisfy paragraph 1</w:t>
      </w:r>
      <w:r w:rsidR="00630BE7">
        <w:t>89</w:t>
      </w:r>
      <w:r w:rsidR="00886C71" w:rsidRPr="00886C71">
        <w:t xml:space="preserve"> of the National Planning Policy Framework and </w:t>
      </w:r>
      <w:r w:rsidR="0097166B">
        <w:t>Policies EN1 and EN12 of the CDLP</w:t>
      </w:r>
      <w:r w:rsidR="00886C71" w:rsidRPr="00886C71">
        <w:t>.</w:t>
      </w:r>
      <w:r>
        <w:t>”</w:t>
      </w:r>
    </w:p>
    <w:p w14:paraId="4DF11D01" w14:textId="77777777" w:rsidR="00834CFE" w:rsidRDefault="00B3361C" w:rsidP="008D7439">
      <w:pPr>
        <w:ind w:left="720" w:hanging="720"/>
      </w:pPr>
      <w:r>
        <w:tab/>
      </w:r>
    </w:p>
    <w:tbl>
      <w:tblPr>
        <w:tblStyle w:val="TableGrid"/>
        <w:tblW w:w="8505" w:type="dxa"/>
        <w:tblInd w:w="704" w:type="dxa"/>
        <w:shd w:val="clear" w:color="auto" w:fill="A6A6A6" w:themeFill="background1" w:themeFillShade="A6"/>
        <w:tblLook w:val="04A0" w:firstRow="1" w:lastRow="0" w:firstColumn="1" w:lastColumn="0" w:noHBand="0" w:noVBand="1"/>
      </w:tblPr>
      <w:tblGrid>
        <w:gridCol w:w="8505"/>
      </w:tblGrid>
      <w:tr w:rsidR="00834CFE" w:rsidRPr="00EE11C5" w14:paraId="21E1138A" w14:textId="77777777" w:rsidTr="005C3CB1">
        <w:tc>
          <w:tcPr>
            <w:tcW w:w="8505" w:type="dxa"/>
            <w:shd w:val="clear" w:color="auto" w:fill="FFD966" w:themeFill="accent4" w:themeFillTint="99"/>
          </w:tcPr>
          <w:p w14:paraId="35F28468" w14:textId="15A9BDEF" w:rsidR="00834CFE" w:rsidRPr="00812726" w:rsidRDefault="00834CFE" w:rsidP="005F7AA2">
            <w:pPr>
              <w:rPr>
                <w:rFonts w:eastAsia="Calibri"/>
                <w:b/>
              </w:rPr>
            </w:pPr>
            <w:r w:rsidRPr="007176EB">
              <w:rPr>
                <w:rFonts w:eastAsia="Calibri"/>
                <w:b/>
                <w:sz w:val="28"/>
              </w:rPr>
              <w:t xml:space="preserve">Policy </w:t>
            </w:r>
            <w:r w:rsidR="00AA13CC">
              <w:rPr>
                <w:rFonts w:eastAsia="Calibri"/>
                <w:b/>
                <w:sz w:val="28"/>
              </w:rPr>
              <w:t>KE</w:t>
            </w:r>
            <w:r w:rsidR="004161FF">
              <w:rPr>
                <w:rFonts w:eastAsia="Calibri"/>
                <w:b/>
                <w:sz w:val="28"/>
              </w:rPr>
              <w:t>1</w:t>
            </w:r>
            <w:r w:rsidR="005C3CB1">
              <w:rPr>
                <w:rFonts w:eastAsia="Calibri"/>
                <w:b/>
                <w:sz w:val="28"/>
              </w:rPr>
              <w:t>1</w:t>
            </w:r>
            <w:r w:rsidR="00AA13CC">
              <w:rPr>
                <w:rFonts w:eastAsia="Calibri"/>
                <w:b/>
                <w:sz w:val="28"/>
              </w:rPr>
              <w:t xml:space="preserve"> </w:t>
            </w:r>
            <w:r w:rsidR="004E0D8A">
              <w:rPr>
                <w:rFonts w:eastAsia="Calibri"/>
                <w:b/>
                <w:sz w:val="28"/>
              </w:rPr>
              <w:t>–Landscape</w:t>
            </w:r>
            <w:r w:rsidR="00C77256" w:rsidRPr="00812726">
              <w:rPr>
                <w:rFonts w:eastAsia="Calibri"/>
                <w:b/>
              </w:rPr>
              <w:t xml:space="preserve"> </w:t>
            </w:r>
            <w:r w:rsidRPr="00812726">
              <w:rPr>
                <w:rFonts w:eastAsia="Calibri"/>
                <w:b/>
              </w:rPr>
              <w:br/>
            </w:r>
          </w:p>
          <w:p w14:paraId="0757DB0B" w14:textId="0F561B36" w:rsidR="00C77256" w:rsidRPr="00C77256" w:rsidRDefault="00B43556" w:rsidP="00C77256">
            <w:pPr>
              <w:pStyle w:val="ListParagraph"/>
              <w:numPr>
                <w:ilvl w:val="0"/>
                <w:numId w:val="38"/>
              </w:numPr>
              <w:rPr>
                <w:rFonts w:eastAsia="Calibri"/>
                <w:b/>
              </w:rPr>
            </w:pPr>
            <w:r w:rsidRPr="00C77256">
              <w:rPr>
                <w:rFonts w:eastAsia="Calibri"/>
                <w:b/>
              </w:rPr>
              <w:t xml:space="preserve">Within the Special Landscape Area (as defined on the Cotswold District Local Plan Policies Map) </w:t>
            </w:r>
            <w:r w:rsidR="007E7A0C" w:rsidRPr="00C77256">
              <w:rPr>
                <w:rFonts w:eastAsia="Calibri"/>
                <w:b/>
              </w:rPr>
              <w:t xml:space="preserve">development </w:t>
            </w:r>
            <w:r w:rsidR="00C77256">
              <w:rPr>
                <w:rFonts w:eastAsia="Calibri"/>
                <w:b/>
              </w:rPr>
              <w:t>will b</w:t>
            </w:r>
            <w:r w:rsidR="007B569E">
              <w:rPr>
                <w:rFonts w:eastAsia="Calibri"/>
                <w:b/>
              </w:rPr>
              <w:t>e</w:t>
            </w:r>
            <w:r w:rsidR="00C77256">
              <w:rPr>
                <w:rFonts w:eastAsia="Calibri"/>
                <w:b/>
              </w:rPr>
              <w:t xml:space="preserve"> supported provided it does</w:t>
            </w:r>
            <w:r w:rsidR="00834CFE" w:rsidRPr="00C77256">
              <w:rPr>
                <w:rFonts w:eastAsia="Calibri"/>
                <w:b/>
              </w:rPr>
              <w:t xml:space="preserve"> </w:t>
            </w:r>
            <w:r w:rsidR="0048235A" w:rsidRPr="00C77256">
              <w:rPr>
                <w:rFonts w:eastAsia="Calibri"/>
                <w:b/>
              </w:rPr>
              <w:t xml:space="preserve">not have a significant detrimental impact upon the special character and key landscape qualities of this area including its tranquillity. </w:t>
            </w:r>
          </w:p>
          <w:p w14:paraId="14974E41" w14:textId="77777777" w:rsidR="00C77256" w:rsidRDefault="00C77256" w:rsidP="005F7AA2">
            <w:pPr>
              <w:rPr>
                <w:rFonts w:eastAsia="Calibri"/>
                <w:b/>
              </w:rPr>
            </w:pPr>
          </w:p>
          <w:p w14:paraId="33CE69D7" w14:textId="7A78C340" w:rsidR="00834CFE" w:rsidRPr="00C77256" w:rsidRDefault="0048235A" w:rsidP="00C77256">
            <w:pPr>
              <w:pStyle w:val="ListParagraph"/>
              <w:numPr>
                <w:ilvl w:val="0"/>
                <w:numId w:val="38"/>
              </w:numPr>
              <w:rPr>
                <w:rFonts w:eastAsia="Calibri"/>
                <w:b/>
              </w:rPr>
            </w:pPr>
            <w:r w:rsidRPr="00C77256">
              <w:rPr>
                <w:rFonts w:eastAsia="Calibri"/>
                <w:b/>
              </w:rPr>
              <w:t xml:space="preserve">In </w:t>
            </w:r>
            <w:r w:rsidR="00C77256">
              <w:rPr>
                <w:rFonts w:eastAsia="Calibri"/>
                <w:b/>
              </w:rPr>
              <w:t>the wider landscape</w:t>
            </w:r>
            <w:r w:rsidRPr="00C77256">
              <w:rPr>
                <w:rFonts w:eastAsia="Calibri"/>
                <w:b/>
              </w:rPr>
              <w:t xml:space="preserve"> proposals shou</w:t>
            </w:r>
            <w:r w:rsidR="005601B9" w:rsidRPr="00C77256">
              <w:rPr>
                <w:rFonts w:eastAsia="Calibri"/>
                <w:b/>
              </w:rPr>
              <w:t>l</w:t>
            </w:r>
            <w:r w:rsidRPr="00C77256">
              <w:rPr>
                <w:rFonts w:eastAsia="Calibri"/>
                <w:b/>
              </w:rPr>
              <w:t>d</w:t>
            </w:r>
            <w:r w:rsidR="00834CFE" w:rsidRPr="00C77256">
              <w:rPr>
                <w:rFonts w:eastAsia="Calibri"/>
                <w:b/>
              </w:rPr>
              <w:t>:</w:t>
            </w:r>
          </w:p>
          <w:p w14:paraId="10BF31B4" w14:textId="77777777" w:rsidR="00834CFE" w:rsidRPr="00812726" w:rsidRDefault="00834CFE" w:rsidP="005F7AA2">
            <w:pPr>
              <w:rPr>
                <w:rFonts w:eastAsia="Calibri"/>
                <w:b/>
              </w:rPr>
            </w:pPr>
          </w:p>
          <w:p w14:paraId="11E27CA4" w14:textId="77777777" w:rsidR="007E7A0C" w:rsidRDefault="00B921E2" w:rsidP="00DF0AA0">
            <w:pPr>
              <w:pStyle w:val="ListParagraph"/>
              <w:numPr>
                <w:ilvl w:val="0"/>
                <w:numId w:val="16"/>
              </w:numPr>
              <w:rPr>
                <w:rFonts w:eastAsia="Calibri"/>
                <w:b/>
              </w:rPr>
            </w:pPr>
            <w:r w:rsidRPr="00B921E2">
              <w:rPr>
                <w:rFonts w:eastAsia="Calibri"/>
                <w:b/>
              </w:rPr>
              <w:t>Retain and where possible enhance those landscape assets which are of benefit to the quiet enjoyment of the rural landscape by residents and the community</w:t>
            </w:r>
            <w:r w:rsidR="003233F9">
              <w:rPr>
                <w:rFonts w:eastAsia="Calibri"/>
                <w:b/>
              </w:rPr>
              <w:t>.</w:t>
            </w:r>
            <w:r w:rsidR="003233F9" w:rsidRPr="003233F9">
              <w:rPr>
                <w:rFonts w:eastAsia="Calibri"/>
                <w:b/>
              </w:rPr>
              <w:t xml:space="preserve"> In identifying such areas regard will be had to the </w:t>
            </w:r>
            <w:r w:rsidR="003233F9" w:rsidRPr="003233F9">
              <w:rPr>
                <w:rFonts w:eastAsia="Calibri"/>
                <w:b/>
                <w:i/>
              </w:rPr>
              <w:t>Kemble Landscape Appraisal</w:t>
            </w:r>
            <w:r w:rsidR="003233F9" w:rsidRPr="003233F9">
              <w:rPr>
                <w:rFonts w:eastAsia="Calibri"/>
                <w:b/>
              </w:rPr>
              <w:t xml:space="preserve"> undertaken by Tyler Grange</w:t>
            </w:r>
            <w:r w:rsidRPr="00B921E2">
              <w:rPr>
                <w:rFonts w:eastAsia="Calibri"/>
                <w:b/>
              </w:rPr>
              <w:t>;</w:t>
            </w:r>
          </w:p>
          <w:p w14:paraId="38D46689" w14:textId="77777777" w:rsidR="007E7A0C" w:rsidRDefault="00B921E2" w:rsidP="00DF0AA0">
            <w:pPr>
              <w:pStyle w:val="ListParagraph"/>
              <w:numPr>
                <w:ilvl w:val="0"/>
                <w:numId w:val="16"/>
              </w:numPr>
              <w:rPr>
                <w:rFonts w:eastAsia="Calibri"/>
                <w:b/>
              </w:rPr>
            </w:pPr>
            <w:r w:rsidRPr="00B921E2">
              <w:rPr>
                <w:rFonts w:eastAsia="Calibri"/>
                <w:b/>
              </w:rPr>
              <w:t>Maintain the physical and visual separation between Kemble and Ewen to retain the sense of identity of the distinct settlements;</w:t>
            </w:r>
          </w:p>
          <w:p w14:paraId="476E7022" w14:textId="77777777" w:rsidR="007E7A0C" w:rsidRDefault="00B921E2" w:rsidP="00DF0AA0">
            <w:pPr>
              <w:pStyle w:val="ListParagraph"/>
              <w:numPr>
                <w:ilvl w:val="0"/>
                <w:numId w:val="16"/>
              </w:numPr>
              <w:rPr>
                <w:rFonts w:eastAsia="Calibri"/>
                <w:b/>
              </w:rPr>
            </w:pPr>
            <w:r w:rsidRPr="00B921E2">
              <w:rPr>
                <w:rFonts w:eastAsia="Calibri"/>
                <w:b/>
              </w:rPr>
              <w:t>Reinforce the Thames valley landscape in respect of its recreational value and visual amenity creating a quiet and tranquil valued rural landscape;</w:t>
            </w:r>
          </w:p>
          <w:p w14:paraId="72D0A470" w14:textId="114A3E7A" w:rsidR="007E7A0C" w:rsidRDefault="00C12004" w:rsidP="00DF0AA0">
            <w:pPr>
              <w:pStyle w:val="ListParagraph"/>
              <w:numPr>
                <w:ilvl w:val="0"/>
                <w:numId w:val="16"/>
              </w:numPr>
              <w:rPr>
                <w:rFonts w:eastAsia="Calibri"/>
                <w:b/>
              </w:rPr>
            </w:pPr>
            <w:r>
              <w:rPr>
                <w:rFonts w:eastAsia="Calibri"/>
                <w:b/>
              </w:rPr>
              <w:t>Maintain and enhance f</w:t>
            </w:r>
            <w:r w:rsidR="00B921E2" w:rsidRPr="00B921E2">
              <w:rPr>
                <w:rFonts w:eastAsia="Calibri"/>
                <w:b/>
              </w:rPr>
              <w:t>ield pattern and enclos</w:t>
            </w:r>
            <w:r w:rsidR="00FB3A5B">
              <w:rPr>
                <w:rFonts w:eastAsia="Calibri"/>
                <w:b/>
              </w:rPr>
              <w:t>ure</w:t>
            </w:r>
            <w:r w:rsidR="00B921E2" w:rsidRPr="00B921E2">
              <w:rPr>
                <w:rFonts w:eastAsia="Calibri"/>
                <w:b/>
              </w:rPr>
              <w:t xml:space="preserve"> where possible;</w:t>
            </w:r>
          </w:p>
          <w:p w14:paraId="49413F98" w14:textId="77777777" w:rsidR="00C12004" w:rsidRDefault="00B921E2" w:rsidP="00DF0AA0">
            <w:pPr>
              <w:pStyle w:val="ListParagraph"/>
              <w:numPr>
                <w:ilvl w:val="0"/>
                <w:numId w:val="16"/>
              </w:numPr>
              <w:rPr>
                <w:rFonts w:eastAsia="Calibri"/>
                <w:b/>
              </w:rPr>
            </w:pPr>
            <w:r w:rsidRPr="00B921E2">
              <w:rPr>
                <w:rFonts w:eastAsia="Calibri"/>
                <w:b/>
              </w:rPr>
              <w:t xml:space="preserve">Enhance landscape features which are in decline or </w:t>
            </w:r>
            <w:r w:rsidR="00C12004">
              <w:rPr>
                <w:rFonts w:eastAsia="Calibri"/>
                <w:b/>
              </w:rPr>
              <w:t xml:space="preserve">in </w:t>
            </w:r>
            <w:r w:rsidRPr="00B921E2">
              <w:rPr>
                <w:rFonts w:eastAsia="Calibri"/>
                <w:b/>
              </w:rPr>
              <w:t>poor condition</w:t>
            </w:r>
            <w:r w:rsidR="00C12004">
              <w:rPr>
                <w:rFonts w:eastAsia="Calibri"/>
                <w:b/>
              </w:rPr>
              <w:t>;</w:t>
            </w:r>
          </w:p>
          <w:p w14:paraId="67317B10" w14:textId="223E0B4B" w:rsidR="007E7A0C" w:rsidRDefault="00C12004" w:rsidP="00DF0AA0">
            <w:pPr>
              <w:pStyle w:val="ListParagraph"/>
              <w:numPr>
                <w:ilvl w:val="0"/>
                <w:numId w:val="16"/>
              </w:numPr>
              <w:rPr>
                <w:rFonts w:eastAsia="Calibri"/>
                <w:b/>
              </w:rPr>
            </w:pPr>
            <w:r>
              <w:rPr>
                <w:rFonts w:eastAsia="Calibri"/>
                <w:b/>
              </w:rPr>
              <w:t>A</w:t>
            </w:r>
            <w:r w:rsidR="00B921E2" w:rsidRPr="00B921E2">
              <w:rPr>
                <w:rFonts w:eastAsia="Calibri"/>
                <w:b/>
              </w:rPr>
              <w:t xml:space="preserve">void further erosion of the landscape/farmed edge of </w:t>
            </w:r>
            <w:r w:rsidR="00855C62">
              <w:rPr>
                <w:rFonts w:eastAsia="Calibri"/>
                <w:b/>
              </w:rPr>
              <w:t xml:space="preserve">the </w:t>
            </w:r>
            <w:r w:rsidR="00B921E2" w:rsidRPr="00B921E2">
              <w:rPr>
                <w:rFonts w:eastAsia="Calibri"/>
                <w:b/>
              </w:rPr>
              <w:t>village</w:t>
            </w:r>
            <w:r w:rsidR="00855C62">
              <w:rPr>
                <w:rFonts w:eastAsia="Calibri"/>
                <w:b/>
              </w:rPr>
              <w:t>s</w:t>
            </w:r>
            <w:r>
              <w:rPr>
                <w:rFonts w:eastAsia="Calibri"/>
                <w:b/>
              </w:rPr>
              <w:t>;</w:t>
            </w:r>
          </w:p>
          <w:p w14:paraId="704B14A3" w14:textId="6BCC47CD" w:rsidR="00C12004" w:rsidRPr="00E84C8F" w:rsidRDefault="00C12004" w:rsidP="00DF0AA0">
            <w:pPr>
              <w:pStyle w:val="ListParagraph"/>
              <w:numPr>
                <w:ilvl w:val="0"/>
                <w:numId w:val="16"/>
              </w:numPr>
              <w:rPr>
                <w:rFonts w:eastAsia="Calibri"/>
                <w:b/>
              </w:rPr>
            </w:pPr>
            <w:r>
              <w:rPr>
                <w:rFonts w:eastAsia="Calibri"/>
                <w:b/>
              </w:rPr>
              <w:t xml:space="preserve">Protect  views and </w:t>
            </w:r>
            <w:r w:rsidRPr="00893336">
              <w:rPr>
                <w:rFonts w:eastAsia="Calibri"/>
                <w:b/>
              </w:rPr>
              <w:t>vistas</w:t>
            </w:r>
            <w:r w:rsidR="00E84C8F" w:rsidRPr="00893336">
              <w:rPr>
                <w:rFonts w:eastAsia="Calibri"/>
                <w:b/>
              </w:rPr>
              <w:t xml:space="preserve"> </w:t>
            </w:r>
            <w:r w:rsidR="00893336" w:rsidRPr="00893336">
              <w:rPr>
                <w:rFonts w:eastAsia="Calibri"/>
                <w:b/>
              </w:rPr>
              <w:t xml:space="preserve">identified in the </w:t>
            </w:r>
            <w:r w:rsidR="00893336" w:rsidRPr="00893336">
              <w:rPr>
                <w:rFonts w:eastAsia="Calibri"/>
                <w:b/>
                <w:i/>
              </w:rPr>
              <w:t>Kemble Landscape Appraisal</w:t>
            </w:r>
            <w:r w:rsidR="00FB3A5B">
              <w:rPr>
                <w:rFonts w:eastAsia="Calibri"/>
                <w:b/>
                <w:i/>
              </w:rPr>
              <w:t xml:space="preserve"> </w:t>
            </w:r>
            <w:r w:rsidR="00FB3A5B">
              <w:rPr>
                <w:rFonts w:eastAsia="Calibri"/>
                <w:b/>
              </w:rPr>
              <w:t xml:space="preserve">and the </w:t>
            </w:r>
            <w:r w:rsidR="00FB3A5B" w:rsidRPr="004F7778">
              <w:rPr>
                <w:rFonts w:eastAsia="Calibri"/>
                <w:b/>
                <w:i/>
              </w:rPr>
              <w:t xml:space="preserve">Kemble and Kemble Station Conservation Areas Appraisal </w:t>
            </w:r>
            <w:r w:rsidR="00FB3A5B">
              <w:rPr>
                <w:rFonts w:eastAsia="Calibri"/>
                <w:b/>
              </w:rPr>
              <w:t>undertaken by Montagu Evans</w:t>
            </w:r>
            <w:r w:rsidR="0001240C">
              <w:rPr>
                <w:rFonts w:eastAsia="Calibri"/>
                <w:b/>
              </w:rPr>
              <w:t xml:space="preserve">; </w:t>
            </w:r>
            <w:r w:rsidR="00893336" w:rsidRPr="00893336">
              <w:rPr>
                <w:rFonts w:eastAsia="Calibri"/>
                <w:b/>
              </w:rPr>
              <w:t>and</w:t>
            </w:r>
          </w:p>
          <w:p w14:paraId="0B63ACC6" w14:textId="77777777" w:rsidR="00E84C8F" w:rsidRDefault="00E84C8F" w:rsidP="00DF0AA0">
            <w:pPr>
              <w:pStyle w:val="ListParagraph"/>
              <w:numPr>
                <w:ilvl w:val="0"/>
                <w:numId w:val="16"/>
              </w:numPr>
              <w:rPr>
                <w:rFonts w:eastAsia="Calibri"/>
                <w:b/>
              </w:rPr>
            </w:pPr>
            <w:r>
              <w:rPr>
                <w:rFonts w:eastAsia="Calibri"/>
                <w:b/>
              </w:rPr>
              <w:t>Retain areas of woodland, tree belts and hedges.</w:t>
            </w:r>
          </w:p>
          <w:p w14:paraId="09E7EFA4" w14:textId="77777777" w:rsidR="00834CFE" w:rsidRPr="00812726" w:rsidRDefault="00B921E2" w:rsidP="005F7AA2">
            <w:pPr>
              <w:pStyle w:val="ListParagraph"/>
              <w:rPr>
                <w:rFonts w:eastAsia="Calibri"/>
                <w:b/>
              </w:rPr>
            </w:pPr>
            <w:r w:rsidRPr="00B921E2">
              <w:rPr>
                <w:rFonts w:eastAsia="Calibri"/>
                <w:b/>
              </w:rPr>
              <w:t xml:space="preserve"> </w:t>
            </w:r>
          </w:p>
        </w:tc>
      </w:tr>
    </w:tbl>
    <w:p w14:paraId="5C525B60" w14:textId="39794B34" w:rsidR="00834CFE" w:rsidRDefault="00834CFE" w:rsidP="00132702">
      <w:pPr>
        <w:keepNext/>
        <w:keepLines/>
        <w:spacing w:before="40" w:after="0"/>
        <w:outlineLvl w:val="1"/>
        <w:rPr>
          <w:b/>
        </w:rPr>
      </w:pPr>
      <w:bookmarkStart w:id="14" w:name="_Toc489044076"/>
      <w:r>
        <w:rPr>
          <w:rFonts w:eastAsia="Calibri"/>
          <w:b/>
          <w:sz w:val="28"/>
          <w:szCs w:val="28"/>
        </w:rPr>
        <w:tab/>
      </w:r>
      <w:r w:rsidRPr="001C7242">
        <w:rPr>
          <w:b/>
        </w:rPr>
        <w:t>Background/Justification</w:t>
      </w:r>
    </w:p>
    <w:p w14:paraId="5E886C3B" w14:textId="77777777" w:rsidR="00834CFE" w:rsidRDefault="00834CFE" w:rsidP="00834CFE">
      <w:pPr>
        <w:keepNext/>
        <w:keepLines/>
        <w:spacing w:before="40" w:after="0"/>
        <w:outlineLvl w:val="1"/>
        <w:rPr>
          <w:rFonts w:eastAsia="Calibri"/>
          <w:szCs w:val="28"/>
        </w:rPr>
      </w:pPr>
    </w:p>
    <w:p w14:paraId="32AD0507" w14:textId="20732C09" w:rsidR="00761461" w:rsidRDefault="00834CFE" w:rsidP="008D7439">
      <w:pPr>
        <w:keepNext/>
        <w:keepLines/>
        <w:spacing w:before="40" w:after="0"/>
        <w:ind w:left="720" w:hanging="720"/>
        <w:outlineLvl w:val="1"/>
        <w:rPr>
          <w:rFonts w:eastAsia="Calibri"/>
          <w:szCs w:val="28"/>
          <w:lang w:val="en-US"/>
        </w:rPr>
      </w:pPr>
      <w:r w:rsidRPr="00E73AF6">
        <w:rPr>
          <w:rFonts w:eastAsia="Calibri"/>
          <w:szCs w:val="28"/>
        </w:rPr>
        <w:t>5.</w:t>
      </w:r>
      <w:r w:rsidR="00A00EAA">
        <w:rPr>
          <w:rFonts w:eastAsia="Calibri"/>
          <w:szCs w:val="28"/>
        </w:rPr>
        <w:t>2</w:t>
      </w:r>
      <w:r w:rsidR="00152717">
        <w:rPr>
          <w:rFonts w:eastAsia="Calibri"/>
          <w:szCs w:val="28"/>
        </w:rPr>
        <w:t>4</w:t>
      </w:r>
      <w:r w:rsidRPr="00E73AF6">
        <w:rPr>
          <w:rFonts w:eastAsia="Calibri"/>
          <w:szCs w:val="28"/>
        </w:rPr>
        <w:tab/>
      </w:r>
      <w:r w:rsidR="00D42677" w:rsidRPr="00D42677">
        <w:rPr>
          <w:rFonts w:eastAsia="Calibri"/>
          <w:szCs w:val="28"/>
        </w:rPr>
        <w:t>The landscape around Kemble and Ewen has been subject to a comprehensive and up to date assessment by Tyler Grange</w:t>
      </w:r>
      <w:r w:rsidR="000846FA">
        <w:rPr>
          <w:rFonts w:eastAsia="Calibri"/>
          <w:szCs w:val="28"/>
        </w:rPr>
        <w:t xml:space="preserve"> (Figure </w:t>
      </w:r>
      <w:r w:rsidR="006C0769">
        <w:rPr>
          <w:rFonts w:eastAsia="Calibri"/>
          <w:szCs w:val="28"/>
        </w:rPr>
        <w:t>9</w:t>
      </w:r>
      <w:r w:rsidR="000846FA">
        <w:rPr>
          <w:rFonts w:eastAsia="Calibri"/>
          <w:szCs w:val="28"/>
        </w:rPr>
        <w:t>)</w:t>
      </w:r>
      <w:r w:rsidR="00D42677" w:rsidRPr="00D42677">
        <w:rPr>
          <w:rFonts w:eastAsia="Calibri"/>
          <w:szCs w:val="28"/>
        </w:rPr>
        <w:t xml:space="preserve">. The policy seeks to ensure that the landscape assets and views around the village are appropriately protected and where possible enhanced. In </w:t>
      </w:r>
      <w:r w:rsidR="0037628E" w:rsidRPr="00D42677">
        <w:rPr>
          <w:rFonts w:eastAsia="Calibri"/>
          <w:szCs w:val="28"/>
        </w:rPr>
        <w:t>addition,</w:t>
      </w:r>
      <w:r w:rsidR="00D42677" w:rsidRPr="00D42677">
        <w:rPr>
          <w:rFonts w:eastAsia="Calibri"/>
          <w:szCs w:val="28"/>
        </w:rPr>
        <w:t xml:space="preserve"> </w:t>
      </w:r>
      <w:r w:rsidR="00D42677" w:rsidRPr="00D42677">
        <w:rPr>
          <w:rFonts w:eastAsia="Calibri"/>
          <w:szCs w:val="28"/>
          <w:lang w:val="en-US"/>
        </w:rPr>
        <w:t>the CDLP identifies part of the neighbourhood area as a Special Landscape Area. Within this area Policy EN6 of the CDLP sets out that</w:t>
      </w:r>
      <w:r w:rsidR="00761461">
        <w:rPr>
          <w:rFonts w:eastAsia="Calibri"/>
          <w:szCs w:val="28"/>
          <w:lang w:val="en-US"/>
        </w:rPr>
        <w:t>:</w:t>
      </w:r>
    </w:p>
    <w:p w14:paraId="32A69F1B" w14:textId="77777777" w:rsidR="00761461" w:rsidRDefault="00761461" w:rsidP="008D7439">
      <w:pPr>
        <w:keepNext/>
        <w:keepLines/>
        <w:spacing w:before="40" w:after="0"/>
        <w:ind w:left="720" w:hanging="720"/>
        <w:outlineLvl w:val="1"/>
        <w:rPr>
          <w:rFonts w:eastAsia="Calibri"/>
          <w:szCs w:val="28"/>
          <w:lang w:val="en-US"/>
        </w:rPr>
      </w:pPr>
    </w:p>
    <w:p w14:paraId="3D32A62D" w14:textId="7D46E573" w:rsidR="00834CFE" w:rsidRDefault="00761461" w:rsidP="00761461">
      <w:pPr>
        <w:keepNext/>
        <w:keepLines/>
        <w:spacing w:before="40" w:after="0"/>
        <w:ind w:left="1429" w:hanging="720"/>
        <w:outlineLvl w:val="1"/>
      </w:pPr>
      <w:r>
        <w:rPr>
          <w:rFonts w:eastAsia="Calibri"/>
          <w:szCs w:val="28"/>
          <w:lang w:val="en-US"/>
        </w:rPr>
        <w:tab/>
        <w:t>“</w:t>
      </w:r>
      <w:r>
        <w:t>Development within Special Landscape Areas (as shown on the Policies Map) will be permitted provided it does not have a significant detrimental impact upon the special character and key landscape qualities of the area including its tranquillity.”</w:t>
      </w:r>
    </w:p>
    <w:p w14:paraId="23DD6BA2" w14:textId="0076ED43" w:rsidR="00132702" w:rsidRDefault="00132702" w:rsidP="00761461">
      <w:pPr>
        <w:keepNext/>
        <w:keepLines/>
        <w:spacing w:before="40" w:after="0"/>
        <w:ind w:left="1429" w:hanging="720"/>
        <w:outlineLvl w:val="1"/>
      </w:pPr>
    </w:p>
    <w:bookmarkEnd w:id="14"/>
    <w:p w14:paraId="23E3DED2" w14:textId="06693EE2" w:rsidR="00755F0F" w:rsidRDefault="00761461" w:rsidP="00455E17">
      <w:pPr>
        <w:ind w:left="720" w:hanging="720"/>
        <w:rPr>
          <w:color w:val="000000" w:themeColor="text1"/>
        </w:rPr>
      </w:pPr>
      <w:r>
        <w:rPr>
          <w:color w:val="000000" w:themeColor="text1"/>
        </w:rPr>
        <w:t>5.</w:t>
      </w:r>
      <w:r w:rsidR="00A00EAA">
        <w:rPr>
          <w:color w:val="000000" w:themeColor="text1"/>
        </w:rPr>
        <w:t>2</w:t>
      </w:r>
      <w:r w:rsidR="00152717">
        <w:rPr>
          <w:color w:val="000000" w:themeColor="text1"/>
        </w:rPr>
        <w:t>5</w:t>
      </w:r>
      <w:r>
        <w:rPr>
          <w:color w:val="000000" w:themeColor="text1"/>
        </w:rPr>
        <w:tab/>
        <w:t>Policy KE1</w:t>
      </w:r>
      <w:r w:rsidR="00E12E18">
        <w:rPr>
          <w:color w:val="000000" w:themeColor="text1"/>
        </w:rPr>
        <w:t>1</w:t>
      </w:r>
      <w:r>
        <w:rPr>
          <w:color w:val="000000" w:themeColor="text1"/>
        </w:rPr>
        <w:t xml:space="preserve"> supports this strategic planning policy and sets more detailed criteria against which planning proposals will be assessed. Applicants should, therefore, pay particular regard to Policy KE1</w:t>
      </w:r>
      <w:r w:rsidR="00E12E18">
        <w:rPr>
          <w:color w:val="000000" w:themeColor="text1"/>
        </w:rPr>
        <w:t>1</w:t>
      </w:r>
      <w:r w:rsidR="00D147C3">
        <w:rPr>
          <w:color w:val="000000" w:themeColor="text1"/>
        </w:rPr>
        <w:t>.</w:t>
      </w:r>
    </w:p>
    <w:p w14:paraId="237A8C74" w14:textId="77777777" w:rsidR="000846FA" w:rsidRDefault="000846FA" w:rsidP="000846FA">
      <w:pPr>
        <w:keepNext/>
        <w:ind w:left="720" w:hanging="720"/>
      </w:pPr>
      <w:r>
        <w:rPr>
          <w:color w:val="000000" w:themeColor="text1"/>
        </w:rPr>
        <w:tab/>
      </w:r>
      <w:r>
        <w:rPr>
          <w:noProof/>
          <w:color w:val="000000" w:themeColor="text1"/>
        </w:rPr>
        <w:drawing>
          <wp:inline distT="0" distB="0" distL="0" distR="0" wp14:anchorId="2CFE7E97" wp14:editId="69B99739">
            <wp:extent cx="4876800" cy="3657600"/>
            <wp:effectExtent l="0" t="0" r="0" b="0"/>
            <wp:docPr id="33837" name="Picture 33837" descr="A person in a grassy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37" name="1531117102512.jpg"/>
                    <pic:cNvPicPr/>
                  </pic:nvPicPr>
                  <pic:blipFill>
                    <a:blip r:embed="rId35">
                      <a:extLst>
                        <a:ext uri="{28A0092B-C50C-407E-A947-70E740481C1C}">
                          <a14:useLocalDpi xmlns:a14="http://schemas.microsoft.com/office/drawing/2010/main" val="0"/>
                        </a:ext>
                      </a:extLst>
                    </a:blip>
                    <a:stretch>
                      <a:fillRect/>
                    </a:stretch>
                  </pic:blipFill>
                  <pic:spPr>
                    <a:xfrm>
                      <a:off x="0" y="0"/>
                      <a:ext cx="4876800" cy="3657600"/>
                    </a:xfrm>
                    <a:prstGeom prst="rect">
                      <a:avLst/>
                    </a:prstGeom>
                  </pic:spPr>
                </pic:pic>
              </a:graphicData>
            </a:graphic>
          </wp:inline>
        </w:drawing>
      </w:r>
    </w:p>
    <w:p w14:paraId="06A4B04E" w14:textId="6D3198B9" w:rsidR="000846FA" w:rsidRDefault="000846FA" w:rsidP="000846FA">
      <w:pPr>
        <w:pStyle w:val="Caption"/>
        <w:jc w:val="center"/>
        <w:rPr>
          <w:color w:val="000000" w:themeColor="text1"/>
        </w:rPr>
      </w:pPr>
      <w:r>
        <w:rPr>
          <w:color w:val="000000" w:themeColor="text1"/>
        </w:rPr>
        <w:fldChar w:fldCharType="begin"/>
      </w:r>
      <w:r>
        <w:rPr>
          <w:color w:val="000000" w:themeColor="text1"/>
        </w:rPr>
        <w:instrText xml:space="preserve"> SEQ Figure \* ARABIC </w:instrText>
      </w:r>
      <w:r>
        <w:rPr>
          <w:color w:val="000000" w:themeColor="text1"/>
        </w:rPr>
        <w:fldChar w:fldCharType="separate"/>
      </w:r>
      <w:r w:rsidR="007E346F">
        <w:rPr>
          <w:noProof/>
          <w:color w:val="000000" w:themeColor="text1"/>
        </w:rPr>
        <w:t>6</w:t>
      </w:r>
      <w:r>
        <w:rPr>
          <w:color w:val="000000" w:themeColor="text1"/>
        </w:rPr>
        <w:fldChar w:fldCharType="end"/>
      </w:r>
      <w:r>
        <w:t xml:space="preserve"> View </w:t>
      </w:r>
      <w:r w:rsidR="00C77256">
        <w:t xml:space="preserve">north west </w:t>
      </w:r>
      <w:r>
        <w:t xml:space="preserve"> from Parker’s Bridge across the Special Landscape Area towards Kemble</w:t>
      </w:r>
    </w:p>
    <w:p w14:paraId="3BA0BC56" w14:textId="77777777" w:rsidR="00132702" w:rsidRDefault="00E13A46" w:rsidP="00173470">
      <w:pPr>
        <w:ind w:left="720" w:hanging="720"/>
        <w:rPr>
          <w:color w:val="000000" w:themeColor="text1"/>
        </w:rPr>
        <w:sectPr w:rsidR="00132702" w:rsidSect="00747590">
          <w:pgSz w:w="11906" w:h="16838" w:code="9"/>
          <w:pgMar w:top="1440" w:right="1440" w:bottom="1440" w:left="1440" w:header="708" w:footer="708" w:gutter="0"/>
          <w:cols w:space="708"/>
          <w:docGrid w:linePitch="360"/>
        </w:sectPr>
      </w:pPr>
      <w:r>
        <w:rPr>
          <w:color w:val="000000" w:themeColor="text1"/>
        </w:rPr>
        <w:tab/>
      </w:r>
    </w:p>
    <w:p w14:paraId="77C0AA37" w14:textId="0608C07F" w:rsidR="00132702" w:rsidRPr="00132702" w:rsidRDefault="00132702" w:rsidP="00132702">
      <w:pPr>
        <w:keepNext/>
        <w:keepLines/>
        <w:spacing w:before="40" w:after="0"/>
        <w:ind w:left="1429" w:hanging="720"/>
        <w:outlineLvl w:val="1"/>
        <w:rPr>
          <w:b/>
          <w:bCs/>
          <w:sz w:val="16"/>
          <w:szCs w:val="16"/>
        </w:rPr>
      </w:pPr>
      <w:r w:rsidRPr="00132702">
        <w:rPr>
          <w:b/>
          <w:bCs/>
        </w:rPr>
        <w:t xml:space="preserve">Figure </w:t>
      </w:r>
      <w:r w:rsidR="006C0769">
        <w:rPr>
          <w:b/>
          <w:bCs/>
        </w:rPr>
        <w:t>9</w:t>
      </w:r>
      <w:r w:rsidRPr="00132702">
        <w:rPr>
          <w:b/>
          <w:bCs/>
        </w:rPr>
        <w:t>. Landscape Planning Policy</w:t>
      </w:r>
      <w:r>
        <w:rPr>
          <w:b/>
          <w:bCs/>
        </w:rPr>
        <w:t xml:space="preserve"> </w:t>
      </w:r>
      <w:r w:rsidRPr="00132702">
        <w:rPr>
          <w:sz w:val="16"/>
          <w:szCs w:val="16"/>
        </w:rPr>
        <w:t xml:space="preserve">(Source: </w:t>
      </w:r>
      <w:r w:rsidR="000E0C47">
        <w:rPr>
          <w:sz w:val="16"/>
          <w:szCs w:val="16"/>
        </w:rPr>
        <w:t>Kemble Landscape Appraisal, Tyler Grange, 2017)</w:t>
      </w:r>
    </w:p>
    <w:p w14:paraId="354EF7CB" w14:textId="77777777" w:rsidR="00132702" w:rsidRDefault="00132702" w:rsidP="00132702">
      <w:pPr>
        <w:keepNext/>
        <w:keepLines/>
        <w:spacing w:before="40" w:after="0"/>
        <w:ind w:left="1429" w:hanging="720"/>
        <w:outlineLvl w:val="1"/>
      </w:pPr>
    </w:p>
    <w:p w14:paraId="3184EB4F" w14:textId="77777777" w:rsidR="00132702" w:rsidRPr="00E73AF6" w:rsidRDefault="00132702" w:rsidP="00132702">
      <w:pPr>
        <w:keepNext/>
        <w:keepLines/>
        <w:spacing w:before="40" w:after="0"/>
        <w:ind w:left="1429" w:hanging="720"/>
        <w:outlineLvl w:val="1"/>
        <w:rPr>
          <w:rFonts w:eastAsia="Calibri"/>
          <w:szCs w:val="28"/>
        </w:rPr>
      </w:pPr>
      <w:r>
        <w:rPr>
          <w:rFonts w:eastAsia="Calibri"/>
          <w:noProof/>
          <w:szCs w:val="28"/>
        </w:rPr>
        <w:drawing>
          <wp:inline distT="0" distB="0" distL="0" distR="0" wp14:anchorId="5343F0E4" wp14:editId="11575823">
            <wp:extent cx="8239032" cy="524827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6">
                      <a:extLst>
                        <a:ext uri="{28A0092B-C50C-407E-A947-70E740481C1C}">
                          <a14:useLocalDpi xmlns:a14="http://schemas.microsoft.com/office/drawing/2010/main" val="0"/>
                        </a:ext>
                      </a:extLst>
                    </a:blip>
                    <a:srcRect b="50820"/>
                    <a:stretch/>
                  </pic:blipFill>
                  <pic:spPr bwMode="auto">
                    <a:xfrm>
                      <a:off x="0" y="0"/>
                      <a:ext cx="8244301" cy="5251632"/>
                    </a:xfrm>
                    <a:prstGeom prst="rect">
                      <a:avLst/>
                    </a:prstGeom>
                    <a:noFill/>
                    <a:ln>
                      <a:noFill/>
                    </a:ln>
                    <a:extLst>
                      <a:ext uri="{53640926-AAD7-44D8-BBD7-CCE9431645EC}">
                        <a14:shadowObscured xmlns:a14="http://schemas.microsoft.com/office/drawing/2010/main"/>
                      </a:ext>
                    </a:extLst>
                  </pic:spPr>
                </pic:pic>
              </a:graphicData>
            </a:graphic>
          </wp:inline>
        </w:drawing>
      </w:r>
    </w:p>
    <w:p w14:paraId="5D32CB07" w14:textId="77777777" w:rsidR="00132702" w:rsidRDefault="00132702" w:rsidP="00173470">
      <w:pPr>
        <w:ind w:left="720" w:hanging="720"/>
        <w:rPr>
          <w:rFonts w:eastAsia="Calibri"/>
          <w:color w:val="000000" w:themeColor="text1"/>
        </w:rPr>
        <w:sectPr w:rsidR="00132702" w:rsidSect="00132702">
          <w:pgSz w:w="16838" w:h="11906" w:orient="landscape" w:code="9"/>
          <w:pgMar w:top="1440" w:right="1440" w:bottom="1440" w:left="1440" w:header="708" w:footer="708" w:gutter="0"/>
          <w:cols w:space="708"/>
          <w:docGrid w:linePitch="360"/>
        </w:sectPr>
      </w:pPr>
    </w:p>
    <w:tbl>
      <w:tblPr>
        <w:tblStyle w:val="TableGrid"/>
        <w:tblW w:w="8505" w:type="dxa"/>
        <w:tblInd w:w="704" w:type="dxa"/>
        <w:shd w:val="clear" w:color="auto" w:fill="A6A6A6" w:themeFill="background1" w:themeFillShade="A6"/>
        <w:tblLook w:val="04A0" w:firstRow="1" w:lastRow="0" w:firstColumn="1" w:lastColumn="0" w:noHBand="0" w:noVBand="1"/>
      </w:tblPr>
      <w:tblGrid>
        <w:gridCol w:w="8505"/>
      </w:tblGrid>
      <w:tr w:rsidR="00897CA1" w:rsidRPr="00EE11C5" w14:paraId="77745CD5" w14:textId="77777777" w:rsidTr="001057DE">
        <w:tc>
          <w:tcPr>
            <w:tcW w:w="8505" w:type="dxa"/>
            <w:shd w:val="clear" w:color="auto" w:fill="FFD966" w:themeFill="accent4" w:themeFillTint="99"/>
          </w:tcPr>
          <w:p w14:paraId="50B85BCF" w14:textId="4D76260B" w:rsidR="00897CA1" w:rsidRPr="00E07FE9" w:rsidRDefault="008D7EFE" w:rsidP="00897CA1">
            <w:pPr>
              <w:rPr>
                <w:rFonts w:eastAsia="Calibri"/>
                <w:b/>
                <w:sz w:val="28"/>
                <w:szCs w:val="28"/>
              </w:rPr>
            </w:pPr>
            <w:r w:rsidRPr="00E07FE9">
              <w:rPr>
                <w:rFonts w:eastAsia="Calibri"/>
                <w:b/>
                <w:sz w:val="28"/>
                <w:szCs w:val="28"/>
              </w:rPr>
              <w:t>Policy K</w:t>
            </w:r>
            <w:r>
              <w:rPr>
                <w:rFonts w:eastAsia="Calibri"/>
                <w:b/>
                <w:sz w:val="28"/>
                <w:szCs w:val="28"/>
              </w:rPr>
              <w:t>E</w:t>
            </w:r>
            <w:r w:rsidRPr="00E07FE9">
              <w:rPr>
                <w:rFonts w:eastAsia="Calibri"/>
                <w:b/>
                <w:sz w:val="28"/>
                <w:szCs w:val="28"/>
              </w:rPr>
              <w:t xml:space="preserve">12 </w:t>
            </w:r>
            <w:r>
              <w:rPr>
                <w:rFonts w:eastAsia="Calibri"/>
                <w:b/>
                <w:sz w:val="28"/>
                <w:szCs w:val="28"/>
              </w:rPr>
              <w:t>–</w:t>
            </w:r>
            <w:r w:rsidRPr="00E07FE9">
              <w:rPr>
                <w:rFonts w:eastAsia="Calibri"/>
                <w:b/>
                <w:sz w:val="28"/>
                <w:szCs w:val="28"/>
              </w:rPr>
              <w:t xml:space="preserve"> </w:t>
            </w:r>
            <w:r w:rsidR="007664E2">
              <w:rPr>
                <w:rFonts w:eastAsia="Calibri"/>
                <w:b/>
                <w:sz w:val="28"/>
                <w:szCs w:val="28"/>
              </w:rPr>
              <w:t>Cotswold Airport</w:t>
            </w:r>
          </w:p>
          <w:p w14:paraId="60768B3D" w14:textId="77777777" w:rsidR="00897CA1" w:rsidRDefault="00897CA1" w:rsidP="00897CA1">
            <w:pPr>
              <w:rPr>
                <w:rFonts w:eastAsia="Calibri"/>
                <w:b/>
              </w:rPr>
            </w:pPr>
          </w:p>
          <w:p w14:paraId="72CC785D" w14:textId="4B6FEAC5" w:rsidR="00897CA1" w:rsidRPr="007664E2" w:rsidRDefault="00897CA1" w:rsidP="007664E2">
            <w:pPr>
              <w:pStyle w:val="ListParagraph"/>
              <w:numPr>
                <w:ilvl w:val="0"/>
                <w:numId w:val="39"/>
              </w:numPr>
              <w:rPr>
                <w:rFonts w:eastAsia="Calibri"/>
                <w:b/>
              </w:rPr>
            </w:pPr>
            <w:r w:rsidRPr="007664E2">
              <w:rPr>
                <w:rFonts w:eastAsia="Calibri"/>
                <w:b/>
              </w:rPr>
              <w:t xml:space="preserve">Changes of use and new development at Cotswold Airport </w:t>
            </w:r>
            <w:r w:rsidR="00DF6EAA">
              <w:rPr>
                <w:rFonts w:eastAsia="Calibri"/>
                <w:b/>
              </w:rPr>
              <w:t xml:space="preserve">within the areas covered by the KENDP </w:t>
            </w:r>
            <w:r w:rsidRPr="007664E2">
              <w:rPr>
                <w:rFonts w:eastAsia="Calibri"/>
                <w:b/>
              </w:rPr>
              <w:t>will be permitted when consistent with Cotswold District Local Plan Policy SP2 and providing impact on residential amenity and the local environment is met when assessed against the following:</w:t>
            </w:r>
          </w:p>
          <w:p w14:paraId="2D74E3A2" w14:textId="77777777" w:rsidR="00897CA1" w:rsidRPr="00897CA1" w:rsidRDefault="00897CA1" w:rsidP="00897CA1">
            <w:pPr>
              <w:rPr>
                <w:rFonts w:eastAsia="Calibri"/>
                <w:b/>
              </w:rPr>
            </w:pPr>
          </w:p>
          <w:p w14:paraId="2932830B" w14:textId="28C934F9" w:rsidR="00897CA1" w:rsidRPr="00897CA1" w:rsidRDefault="00897CA1" w:rsidP="007664E2">
            <w:pPr>
              <w:numPr>
                <w:ilvl w:val="1"/>
                <w:numId w:val="39"/>
              </w:numPr>
              <w:rPr>
                <w:rFonts w:eastAsia="Calibri"/>
                <w:b/>
              </w:rPr>
            </w:pPr>
            <w:r w:rsidRPr="00897CA1">
              <w:rPr>
                <w:rFonts w:eastAsia="Calibri"/>
                <w:b/>
              </w:rPr>
              <w:t xml:space="preserve">Impact on </w:t>
            </w:r>
            <w:r w:rsidR="00C2535D">
              <w:rPr>
                <w:rFonts w:eastAsia="Calibri"/>
                <w:b/>
              </w:rPr>
              <w:t xml:space="preserve">the </w:t>
            </w:r>
            <w:r w:rsidRPr="00897CA1">
              <w:rPr>
                <w:rFonts w:eastAsia="Calibri"/>
                <w:b/>
              </w:rPr>
              <w:t xml:space="preserve">local </w:t>
            </w:r>
            <w:r w:rsidR="00C2535D">
              <w:rPr>
                <w:rFonts w:eastAsia="Calibri"/>
                <w:b/>
              </w:rPr>
              <w:t>community</w:t>
            </w:r>
            <w:r w:rsidRPr="00897CA1">
              <w:rPr>
                <w:rFonts w:eastAsia="Calibri"/>
                <w:b/>
              </w:rPr>
              <w:t xml:space="preserve"> and others, including by way of noise, visual amenity, traffic generation. odours and air pollution; and</w:t>
            </w:r>
          </w:p>
          <w:p w14:paraId="11DA0F32" w14:textId="784D85B4" w:rsidR="00897CA1" w:rsidRDefault="00897CA1" w:rsidP="007664E2">
            <w:pPr>
              <w:numPr>
                <w:ilvl w:val="1"/>
                <w:numId w:val="39"/>
              </w:numPr>
              <w:rPr>
                <w:rFonts w:eastAsia="Calibri"/>
                <w:b/>
              </w:rPr>
            </w:pPr>
            <w:r w:rsidRPr="00897CA1">
              <w:rPr>
                <w:rFonts w:eastAsia="Calibri"/>
                <w:b/>
              </w:rPr>
              <w:t>Impact on designated natural and built environment assets, the AONB and the local landscape.</w:t>
            </w:r>
          </w:p>
          <w:p w14:paraId="510F5203" w14:textId="77777777" w:rsidR="00897CA1" w:rsidRPr="00897CA1" w:rsidRDefault="00897CA1" w:rsidP="00E07FE9">
            <w:pPr>
              <w:ind w:left="1080"/>
              <w:rPr>
                <w:rFonts w:eastAsia="Calibri"/>
                <w:b/>
              </w:rPr>
            </w:pPr>
          </w:p>
          <w:p w14:paraId="7585AE9A" w14:textId="601DCE27" w:rsidR="00897CA1" w:rsidRPr="007664E2" w:rsidRDefault="00897CA1" w:rsidP="007664E2">
            <w:pPr>
              <w:pStyle w:val="ListParagraph"/>
              <w:numPr>
                <w:ilvl w:val="0"/>
                <w:numId w:val="39"/>
              </w:numPr>
              <w:rPr>
                <w:rFonts w:eastAsia="Calibri"/>
                <w:b/>
              </w:rPr>
            </w:pPr>
            <w:r w:rsidRPr="007664E2">
              <w:rPr>
                <w:rFonts w:eastAsia="Calibri"/>
                <w:b/>
              </w:rPr>
              <w:t xml:space="preserve">To reduce traffic impacts </w:t>
            </w:r>
            <w:r w:rsidR="00DF6EAA">
              <w:rPr>
                <w:rFonts w:eastAsia="Calibri"/>
                <w:b/>
              </w:rPr>
              <w:t xml:space="preserve">and promote sustainable development all development proposals should be supported by </w:t>
            </w:r>
            <w:r w:rsidRPr="007664E2">
              <w:rPr>
                <w:rFonts w:eastAsia="Calibri"/>
                <w:b/>
              </w:rPr>
              <w:t>a travel plan to seek, so far as possible, that movements by private car are reduced.</w:t>
            </w:r>
          </w:p>
          <w:p w14:paraId="6A9F46BA" w14:textId="77777777" w:rsidR="00897CA1" w:rsidRPr="00897CA1" w:rsidRDefault="00897CA1" w:rsidP="00897CA1">
            <w:pPr>
              <w:rPr>
                <w:rFonts w:eastAsia="Calibri"/>
                <w:b/>
              </w:rPr>
            </w:pPr>
          </w:p>
          <w:p w14:paraId="2488480D" w14:textId="34C0105D" w:rsidR="00897CA1" w:rsidRPr="007664E2" w:rsidRDefault="00897CA1" w:rsidP="007664E2">
            <w:pPr>
              <w:pStyle w:val="ListParagraph"/>
              <w:numPr>
                <w:ilvl w:val="0"/>
                <w:numId w:val="39"/>
              </w:numPr>
              <w:rPr>
                <w:rFonts w:eastAsia="Calibri"/>
                <w:b/>
              </w:rPr>
            </w:pPr>
            <w:r w:rsidRPr="007664E2">
              <w:rPr>
                <w:rFonts w:eastAsia="Calibri"/>
                <w:b/>
              </w:rPr>
              <w:t>Where negative impacts are identified after assessing proposals in relation to Policy KE12 these should be mitigated.</w:t>
            </w:r>
            <w:r w:rsidR="00DF6EAA">
              <w:rPr>
                <w:rFonts w:eastAsia="Calibri"/>
                <w:b/>
              </w:rPr>
              <w:t xml:space="preserve"> Where negative impacts cannot be satisfactorily mitigated planning permission should be refused.</w:t>
            </w:r>
          </w:p>
          <w:p w14:paraId="169FE52B" w14:textId="0B9C2574" w:rsidR="00897CA1" w:rsidRPr="00E07FE9" w:rsidRDefault="00897CA1" w:rsidP="00E07FE9">
            <w:pPr>
              <w:rPr>
                <w:rFonts w:eastAsia="Calibri"/>
                <w:b/>
              </w:rPr>
            </w:pPr>
          </w:p>
          <w:p w14:paraId="0F277306" w14:textId="77777777" w:rsidR="00897CA1" w:rsidRPr="00812726" w:rsidRDefault="00897CA1" w:rsidP="001057DE">
            <w:pPr>
              <w:pStyle w:val="ListParagraph"/>
              <w:rPr>
                <w:rFonts w:eastAsia="Calibri"/>
                <w:b/>
              </w:rPr>
            </w:pPr>
            <w:r w:rsidRPr="00B921E2">
              <w:rPr>
                <w:rFonts w:eastAsia="Calibri"/>
                <w:b/>
              </w:rPr>
              <w:t xml:space="preserve"> </w:t>
            </w:r>
          </w:p>
        </w:tc>
      </w:tr>
    </w:tbl>
    <w:p w14:paraId="04B0ABBB" w14:textId="77777777" w:rsidR="00530459" w:rsidRDefault="00897CA1" w:rsidP="00897CA1">
      <w:pPr>
        <w:ind w:left="720" w:hanging="720"/>
        <w:rPr>
          <w:rFonts w:eastAsia="Calibri"/>
          <w:color w:val="000000" w:themeColor="text1"/>
        </w:rPr>
      </w:pPr>
      <w:r>
        <w:rPr>
          <w:rFonts w:eastAsia="Calibri"/>
          <w:color w:val="000000" w:themeColor="text1"/>
        </w:rPr>
        <w:tab/>
      </w:r>
    </w:p>
    <w:p w14:paraId="6FB087B2" w14:textId="2F41A701" w:rsidR="00897CA1" w:rsidRPr="00E07FE9" w:rsidRDefault="00897CA1" w:rsidP="00530459">
      <w:pPr>
        <w:ind w:left="720"/>
        <w:rPr>
          <w:rFonts w:eastAsia="Calibri"/>
          <w:b/>
          <w:bCs/>
          <w:color w:val="000000" w:themeColor="text1"/>
        </w:rPr>
      </w:pPr>
      <w:r>
        <w:rPr>
          <w:rFonts w:eastAsia="Calibri"/>
          <w:b/>
          <w:bCs/>
          <w:color w:val="000000" w:themeColor="text1"/>
        </w:rPr>
        <w:t>Background/Justification</w:t>
      </w:r>
    </w:p>
    <w:p w14:paraId="42121FAD" w14:textId="4B777379" w:rsidR="00897CA1" w:rsidRDefault="00897CA1" w:rsidP="00897CA1">
      <w:pPr>
        <w:ind w:left="720" w:hanging="720"/>
        <w:rPr>
          <w:rFonts w:eastAsia="Calibri"/>
          <w:color w:val="000000" w:themeColor="text1"/>
        </w:rPr>
      </w:pPr>
      <w:r>
        <w:rPr>
          <w:rFonts w:eastAsia="Calibri"/>
          <w:color w:val="000000" w:themeColor="text1"/>
        </w:rPr>
        <w:t>5.26</w:t>
      </w:r>
      <w:r>
        <w:rPr>
          <w:rFonts w:eastAsia="Calibri"/>
          <w:color w:val="000000" w:themeColor="text1"/>
        </w:rPr>
        <w:tab/>
      </w:r>
      <w:r w:rsidRPr="00897CA1">
        <w:rPr>
          <w:rFonts w:eastAsia="Calibri"/>
          <w:color w:val="000000" w:themeColor="text1"/>
        </w:rPr>
        <w:t>Policy SP2 “Cotswold Airport” of the of the CDC Local Plan supports the continued use of Kemble Airfield for employment purposes (Local Plan Inset 19). Policy SP2 allows changes of use and new development provided that they are compatible with the use of the land as an airport.</w:t>
      </w:r>
    </w:p>
    <w:p w14:paraId="4A53B551" w14:textId="77777777" w:rsidR="00E12E18" w:rsidRPr="00897CA1" w:rsidRDefault="00E12E18" w:rsidP="00E12E18">
      <w:pPr>
        <w:ind w:left="720" w:hanging="720"/>
        <w:rPr>
          <w:rFonts w:eastAsia="Calibri"/>
          <w:color w:val="000000" w:themeColor="text1"/>
        </w:rPr>
      </w:pPr>
      <w:r>
        <w:rPr>
          <w:rFonts w:eastAsia="Calibri"/>
          <w:color w:val="000000" w:themeColor="text1"/>
        </w:rPr>
        <w:t>5.27</w:t>
      </w:r>
      <w:r>
        <w:rPr>
          <w:rFonts w:eastAsia="Calibri"/>
          <w:color w:val="000000" w:themeColor="text1"/>
        </w:rPr>
        <w:tab/>
      </w:r>
      <w:r w:rsidRPr="00897CA1">
        <w:rPr>
          <w:rFonts w:eastAsia="Calibri"/>
          <w:color w:val="000000" w:themeColor="text1"/>
        </w:rPr>
        <w:t xml:space="preserve">The KENDP supports the ongoing use of the airfield for employment purposes but these should protect the local environment and amenity. Currently some of the employment uses have undesirable and harmful impacts particularly in terms of lighting and visual amenity. Changes of use and any new development should be managed and controlled to prevent these and other negative impacts occurring and, where possible, to mitigate or remove existing impacts. The KENDP </w:t>
      </w:r>
      <w:r>
        <w:rPr>
          <w:rFonts w:eastAsia="Calibri"/>
          <w:color w:val="000000" w:themeColor="text1"/>
        </w:rPr>
        <w:t>P</w:t>
      </w:r>
      <w:r w:rsidRPr="00897CA1">
        <w:rPr>
          <w:rFonts w:eastAsia="Calibri"/>
          <w:color w:val="000000" w:themeColor="text1"/>
        </w:rPr>
        <w:t xml:space="preserve">olicy </w:t>
      </w:r>
      <w:r>
        <w:rPr>
          <w:rFonts w:eastAsia="Calibri"/>
          <w:color w:val="000000" w:themeColor="text1"/>
        </w:rPr>
        <w:t>KE12</w:t>
      </w:r>
      <w:r w:rsidRPr="00897CA1">
        <w:rPr>
          <w:rFonts w:eastAsia="Calibri"/>
          <w:color w:val="000000" w:themeColor="text1"/>
        </w:rPr>
        <w:t xml:space="preserve"> seeks to ensure that potential impacts are assessed as part of the development management process. Where such impacts are identified they should be mitigated in such a way to reduce to a minimum impact on residential amenity an</w:t>
      </w:r>
      <w:r>
        <w:rPr>
          <w:rFonts w:eastAsia="Calibri"/>
          <w:color w:val="000000" w:themeColor="text1"/>
        </w:rPr>
        <w:t>d</w:t>
      </w:r>
      <w:r w:rsidRPr="00897CA1">
        <w:rPr>
          <w:rFonts w:eastAsia="Calibri"/>
          <w:color w:val="000000" w:themeColor="text1"/>
        </w:rPr>
        <w:t xml:space="preserve"> the local environment.</w:t>
      </w:r>
      <w:r>
        <w:rPr>
          <w:rFonts w:eastAsia="Calibri"/>
          <w:color w:val="000000" w:themeColor="text1"/>
        </w:rPr>
        <w:t xml:space="preserve"> In the absence of effective mitigation, planning permission will be refused.</w:t>
      </w:r>
    </w:p>
    <w:p w14:paraId="4095B529" w14:textId="77777777" w:rsidR="00E12E18" w:rsidRDefault="00E12E18" w:rsidP="00897CA1">
      <w:pPr>
        <w:ind w:left="720" w:hanging="720"/>
        <w:rPr>
          <w:rFonts w:eastAsia="Calibri"/>
          <w:color w:val="000000" w:themeColor="text1"/>
        </w:rPr>
      </w:pPr>
    </w:p>
    <w:p w14:paraId="1BFFB38A" w14:textId="77777777" w:rsidR="000846FA" w:rsidRDefault="000846FA" w:rsidP="000846FA">
      <w:pPr>
        <w:keepNext/>
        <w:ind w:left="1440" w:hanging="720"/>
        <w:jc w:val="center"/>
      </w:pPr>
      <w:r>
        <w:rPr>
          <w:rFonts w:eastAsia="Calibri"/>
          <w:noProof/>
          <w:color w:val="000000" w:themeColor="text1"/>
        </w:rPr>
        <w:drawing>
          <wp:inline distT="0" distB="0" distL="0" distR="0" wp14:anchorId="1D69806A" wp14:editId="2A291872">
            <wp:extent cx="5018871" cy="3362410"/>
            <wp:effectExtent l="0" t="0" r="0" b="0"/>
            <wp:docPr id="33838" name="Picture 33838" descr="A close up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38" name="runway.jpg"/>
                    <pic:cNvPicPr/>
                  </pic:nvPicPr>
                  <pic:blipFill>
                    <a:blip r:embed="rId37">
                      <a:extLst>
                        <a:ext uri="{28A0092B-C50C-407E-A947-70E740481C1C}">
                          <a14:useLocalDpi xmlns:a14="http://schemas.microsoft.com/office/drawing/2010/main" val="0"/>
                        </a:ext>
                      </a:extLst>
                    </a:blip>
                    <a:stretch>
                      <a:fillRect/>
                    </a:stretch>
                  </pic:blipFill>
                  <pic:spPr>
                    <a:xfrm>
                      <a:off x="0" y="0"/>
                      <a:ext cx="5030414" cy="3370143"/>
                    </a:xfrm>
                    <a:prstGeom prst="rect">
                      <a:avLst/>
                    </a:prstGeom>
                  </pic:spPr>
                </pic:pic>
              </a:graphicData>
            </a:graphic>
          </wp:inline>
        </w:drawing>
      </w:r>
    </w:p>
    <w:p w14:paraId="56829F68" w14:textId="54E98E60" w:rsidR="000846FA" w:rsidRPr="00897CA1" w:rsidRDefault="000846FA" w:rsidP="000846FA">
      <w:pPr>
        <w:pStyle w:val="Caption"/>
        <w:jc w:val="center"/>
        <w:rPr>
          <w:rFonts w:eastAsia="Calibri"/>
          <w:color w:val="000000" w:themeColor="text1"/>
        </w:rPr>
      </w:pPr>
      <w:r>
        <w:rPr>
          <w:rFonts w:eastAsia="Calibri"/>
          <w:color w:val="000000" w:themeColor="text1"/>
        </w:rPr>
        <w:fldChar w:fldCharType="begin"/>
      </w:r>
      <w:r>
        <w:rPr>
          <w:rFonts w:eastAsia="Calibri"/>
          <w:color w:val="000000" w:themeColor="text1"/>
        </w:rPr>
        <w:instrText xml:space="preserve"> SEQ Figure \* ARABIC </w:instrText>
      </w:r>
      <w:r>
        <w:rPr>
          <w:rFonts w:eastAsia="Calibri"/>
          <w:color w:val="000000" w:themeColor="text1"/>
        </w:rPr>
        <w:fldChar w:fldCharType="separate"/>
      </w:r>
      <w:r w:rsidR="007E346F">
        <w:rPr>
          <w:rFonts w:eastAsia="Calibri"/>
          <w:noProof/>
          <w:color w:val="000000" w:themeColor="text1"/>
        </w:rPr>
        <w:t>7</w:t>
      </w:r>
      <w:r>
        <w:rPr>
          <w:rFonts w:eastAsia="Calibri"/>
          <w:color w:val="000000" w:themeColor="text1"/>
        </w:rPr>
        <w:fldChar w:fldCharType="end"/>
      </w:r>
      <w:r>
        <w:t xml:space="preserve"> Cotswold Airport</w:t>
      </w:r>
      <w:r w:rsidR="00D03548">
        <w:t xml:space="preserve"> (Source: </w:t>
      </w:r>
      <w:hyperlink r:id="rId38" w:history="1">
        <w:r w:rsidR="00D03548" w:rsidRPr="00D03548">
          <w:rPr>
            <w:rStyle w:val="Hyperlink"/>
          </w:rPr>
          <w:t>http://www.cotswoldairport.com/gallery/general</w:t>
        </w:r>
      </w:hyperlink>
      <w:r w:rsidR="00D03548">
        <w:t>)</w:t>
      </w:r>
    </w:p>
    <w:p w14:paraId="1AC181FE" w14:textId="77777777" w:rsidR="00897CA1" w:rsidRPr="00E07FE9" w:rsidRDefault="00897CA1" w:rsidP="00E07FE9">
      <w:pPr>
        <w:ind w:left="720"/>
        <w:rPr>
          <w:rFonts w:eastAsia="Calibri"/>
          <w:b/>
          <w:bCs/>
          <w:color w:val="000000" w:themeColor="text1"/>
          <w:u w:val="single"/>
        </w:rPr>
      </w:pPr>
      <w:r w:rsidRPr="00E07FE9">
        <w:rPr>
          <w:rFonts w:eastAsia="Calibri"/>
          <w:b/>
          <w:bCs/>
          <w:color w:val="000000" w:themeColor="text1"/>
          <w:u w:val="single"/>
        </w:rPr>
        <w:t>Supporting Parish Council Action</w:t>
      </w:r>
    </w:p>
    <w:p w14:paraId="158F050C" w14:textId="47D3EDE3" w:rsidR="00524B21" w:rsidRPr="003A0947" w:rsidRDefault="0037226D" w:rsidP="00F54D20">
      <w:pPr>
        <w:spacing w:after="0"/>
        <w:ind w:left="709"/>
        <w:rPr>
          <w:rFonts w:eastAsia="Calibri"/>
          <w:bCs/>
          <w:color w:val="000000" w:themeColor="text1"/>
        </w:rPr>
      </w:pPr>
      <w:r w:rsidRPr="0037226D">
        <w:rPr>
          <w:rFonts w:eastAsia="Calibri"/>
          <w:b/>
          <w:bCs/>
          <w:color w:val="000000" w:themeColor="text1"/>
        </w:rPr>
        <w:t xml:space="preserve">The </w:t>
      </w:r>
      <w:r w:rsidR="00D51E8D">
        <w:rPr>
          <w:rFonts w:eastAsia="Calibri"/>
          <w:b/>
          <w:bCs/>
          <w:color w:val="000000" w:themeColor="text1"/>
        </w:rPr>
        <w:t>KE</w:t>
      </w:r>
      <w:r w:rsidRPr="0037226D">
        <w:rPr>
          <w:rFonts w:eastAsia="Calibri"/>
          <w:b/>
          <w:bCs/>
          <w:color w:val="000000" w:themeColor="text1"/>
        </w:rPr>
        <w:t>NDP cannot, and does not seek to, address the control of aviation activity but the Parish Council will seek through continued and constructive cooperation with Cotswold Airport to minimise the impacts of aviation and other aspects of the airport site use on the surrounding communities.</w:t>
      </w:r>
      <w:r w:rsidR="00A213A5">
        <w:rPr>
          <w:rFonts w:eastAsia="Calibri"/>
          <w:color w:val="000000" w:themeColor="text1"/>
        </w:rPr>
        <w:t xml:space="preserve"> </w:t>
      </w:r>
      <w:r w:rsidR="00524B21" w:rsidRPr="003A0947">
        <w:rPr>
          <w:rFonts w:eastAsia="Calibri"/>
          <w:color w:val="000000" w:themeColor="text1"/>
        </w:rPr>
        <w:br w:type="page"/>
      </w:r>
    </w:p>
    <w:p w14:paraId="2AC15EEC" w14:textId="77777777" w:rsidR="00B228AD" w:rsidRPr="00862AAE" w:rsidRDefault="0024519B" w:rsidP="001B1E0C">
      <w:pPr>
        <w:spacing w:after="0"/>
        <w:ind w:left="720" w:hanging="11"/>
        <w:rPr>
          <w:rFonts w:eastAsia="Calibri"/>
          <w:b/>
          <w:color w:val="BF8F00" w:themeColor="accent4" w:themeShade="BF"/>
          <w:sz w:val="32"/>
        </w:rPr>
      </w:pPr>
      <w:r w:rsidRPr="00862AAE">
        <w:rPr>
          <w:rFonts w:eastAsia="Calibri"/>
          <w:b/>
          <w:color w:val="BF8F00" w:themeColor="accent4" w:themeShade="BF"/>
          <w:sz w:val="32"/>
        </w:rPr>
        <w:t>6.0</w:t>
      </w:r>
      <w:r w:rsidRPr="00862AAE">
        <w:rPr>
          <w:rFonts w:eastAsia="Calibri"/>
          <w:b/>
          <w:color w:val="BF8F00" w:themeColor="accent4" w:themeShade="BF"/>
          <w:sz w:val="32"/>
        </w:rPr>
        <w:tab/>
      </w:r>
      <w:r w:rsidR="00E14B09" w:rsidRPr="00862AAE">
        <w:rPr>
          <w:rFonts w:eastAsia="Calibri"/>
          <w:b/>
          <w:color w:val="BF8F00" w:themeColor="accent4" w:themeShade="BF"/>
          <w:sz w:val="32"/>
        </w:rPr>
        <w:t>How to comment on this document</w:t>
      </w:r>
    </w:p>
    <w:p w14:paraId="57635B1A" w14:textId="77777777" w:rsidR="0060559B" w:rsidRDefault="0060559B" w:rsidP="001B1E0C">
      <w:pPr>
        <w:spacing w:after="0"/>
        <w:ind w:left="720" w:hanging="11"/>
        <w:rPr>
          <w:rFonts w:eastAsia="Calibri"/>
          <w:b/>
          <w:sz w:val="28"/>
        </w:rPr>
      </w:pPr>
    </w:p>
    <w:p w14:paraId="19AAC658" w14:textId="7B1C391C" w:rsidR="00B706C4" w:rsidRDefault="00B706C4" w:rsidP="00B3361C">
      <w:pPr>
        <w:spacing w:after="0"/>
        <w:ind w:left="1440" w:hanging="731"/>
        <w:jc w:val="both"/>
        <w:rPr>
          <w:rFonts w:eastAsia="Calibri"/>
        </w:rPr>
      </w:pPr>
      <w:r>
        <w:rPr>
          <w:rFonts w:eastAsia="Calibri"/>
        </w:rPr>
        <w:t>6</w:t>
      </w:r>
      <w:r w:rsidRPr="00B706C4">
        <w:rPr>
          <w:rFonts w:eastAsia="Calibri"/>
        </w:rPr>
        <w:t xml:space="preserve">.1 </w:t>
      </w:r>
      <w:r w:rsidRPr="00B706C4">
        <w:rPr>
          <w:rFonts w:eastAsia="Calibri"/>
        </w:rPr>
        <w:tab/>
        <w:t xml:space="preserve">The </w:t>
      </w:r>
      <w:r w:rsidR="001C5260">
        <w:rPr>
          <w:rFonts w:eastAsia="Calibri"/>
        </w:rPr>
        <w:t>Kemble and Ewen</w:t>
      </w:r>
      <w:r w:rsidRPr="00B706C4">
        <w:rPr>
          <w:rFonts w:eastAsia="Calibri"/>
        </w:rPr>
        <w:t xml:space="preserve"> Draft Neighbourhood Plan has been published for consultation </w:t>
      </w:r>
      <w:r w:rsidR="008D7EFE">
        <w:rPr>
          <w:rFonts w:eastAsia="Calibri"/>
          <w:b/>
          <w:u w:val="single"/>
        </w:rPr>
        <w:t>[dates to be inserted]</w:t>
      </w:r>
      <w:r w:rsidR="00840441" w:rsidRPr="00840441">
        <w:rPr>
          <w:rFonts w:eastAsia="Calibri"/>
          <w:b/>
        </w:rPr>
        <w:t>.</w:t>
      </w:r>
      <w:r w:rsidR="00840441">
        <w:rPr>
          <w:rFonts w:eastAsia="Calibri"/>
          <w:b/>
        </w:rPr>
        <w:t xml:space="preserve"> </w:t>
      </w:r>
      <w:r w:rsidR="00840441" w:rsidRPr="00840441">
        <w:rPr>
          <w:rFonts w:eastAsia="Calibri"/>
        </w:rPr>
        <w:t>Comments can be returned</w:t>
      </w:r>
      <w:r w:rsidR="008D7EFE">
        <w:rPr>
          <w:rFonts w:eastAsia="Calibri"/>
        </w:rPr>
        <w:t xml:space="preserve"> by:</w:t>
      </w:r>
    </w:p>
    <w:p w14:paraId="0287A006" w14:textId="2812C51F" w:rsidR="00840441" w:rsidRDefault="00840441" w:rsidP="00B3361C">
      <w:pPr>
        <w:spacing w:after="0"/>
        <w:ind w:left="1440" w:hanging="731"/>
        <w:jc w:val="both"/>
        <w:rPr>
          <w:rFonts w:eastAsia="Calibri"/>
        </w:rPr>
      </w:pPr>
    </w:p>
    <w:p w14:paraId="35B18804" w14:textId="1A5E2297" w:rsidR="001819CF" w:rsidRPr="001819CF" w:rsidRDefault="008D7EFE" w:rsidP="001819CF">
      <w:pPr>
        <w:spacing w:after="0"/>
        <w:ind w:left="1440"/>
        <w:jc w:val="both"/>
        <w:rPr>
          <w:rFonts w:eastAsia="Calibri"/>
          <w:b/>
          <w:u w:val="single"/>
        </w:rPr>
      </w:pPr>
      <w:r>
        <w:rPr>
          <w:b/>
          <w:u w:val="single"/>
        </w:rPr>
        <w:t>[to be inserted by CDC]</w:t>
      </w:r>
      <w:r w:rsidR="001819CF" w:rsidRPr="001819CF">
        <w:rPr>
          <w:rFonts w:eastAsia="Calibri"/>
          <w:b/>
          <w:u w:val="single"/>
        </w:rPr>
        <w:t>.</w:t>
      </w:r>
    </w:p>
    <w:p w14:paraId="4787E5E6" w14:textId="28E5BA42" w:rsidR="00B706C4" w:rsidRDefault="00B706C4" w:rsidP="00B3361C">
      <w:pPr>
        <w:spacing w:after="0"/>
        <w:ind w:left="720" w:hanging="11"/>
        <w:jc w:val="both"/>
        <w:rPr>
          <w:rFonts w:eastAsia="Calibri"/>
        </w:rPr>
      </w:pPr>
    </w:p>
    <w:p w14:paraId="54CCEA2E" w14:textId="1AA3E827" w:rsidR="00B706C4" w:rsidRPr="00B706C4" w:rsidRDefault="00B706C4" w:rsidP="008D7EFE">
      <w:pPr>
        <w:spacing w:after="0"/>
        <w:ind w:left="1440" w:hanging="731"/>
        <w:jc w:val="both"/>
        <w:rPr>
          <w:rFonts w:eastAsia="Calibri"/>
        </w:rPr>
      </w:pPr>
      <w:r>
        <w:rPr>
          <w:rFonts w:eastAsia="Calibri"/>
        </w:rPr>
        <w:t>6.2</w:t>
      </w:r>
      <w:r>
        <w:rPr>
          <w:rFonts w:eastAsia="Calibri"/>
        </w:rPr>
        <w:tab/>
      </w:r>
      <w:r w:rsidR="003E737B">
        <w:rPr>
          <w:rFonts w:eastAsia="Calibri"/>
        </w:rPr>
        <w:t xml:space="preserve">After this formal </w:t>
      </w:r>
      <w:r w:rsidR="008D7EFE">
        <w:rPr>
          <w:rFonts w:eastAsia="Calibri"/>
        </w:rPr>
        <w:t xml:space="preserve">submission </w:t>
      </w:r>
      <w:r w:rsidR="003E737B">
        <w:rPr>
          <w:rFonts w:eastAsia="Calibri"/>
        </w:rPr>
        <w:t xml:space="preserve">consultation </w:t>
      </w:r>
      <w:r w:rsidRPr="00B706C4">
        <w:rPr>
          <w:rFonts w:eastAsia="Calibri"/>
        </w:rPr>
        <w:t xml:space="preserve">the </w:t>
      </w:r>
      <w:r w:rsidR="008D7EFE">
        <w:rPr>
          <w:rFonts w:eastAsia="Calibri"/>
        </w:rPr>
        <w:t>KENDP</w:t>
      </w:r>
      <w:r w:rsidRPr="00B706C4">
        <w:rPr>
          <w:rFonts w:eastAsia="Calibri"/>
        </w:rPr>
        <w:t xml:space="preserve"> will be </w:t>
      </w:r>
      <w:r w:rsidR="008D7EFE">
        <w:rPr>
          <w:rFonts w:eastAsia="Calibri"/>
        </w:rPr>
        <w:t xml:space="preserve">the </w:t>
      </w:r>
      <w:r w:rsidRPr="00B706C4">
        <w:rPr>
          <w:rFonts w:eastAsia="Calibri"/>
        </w:rPr>
        <w:t xml:space="preserve">subject </w:t>
      </w:r>
      <w:r w:rsidR="008D7EFE">
        <w:rPr>
          <w:rFonts w:eastAsia="Calibri"/>
        </w:rPr>
        <w:t>of</w:t>
      </w:r>
      <w:r w:rsidRPr="00B706C4">
        <w:rPr>
          <w:rFonts w:eastAsia="Calibri"/>
        </w:rPr>
        <w:t xml:space="preserve"> an Independent Examination by a jointly appointed Examiner, to consider whether the Plan meets the basic conditions</w:t>
      </w:r>
      <w:r w:rsidR="008D7EFE">
        <w:rPr>
          <w:rFonts w:eastAsia="Calibri"/>
        </w:rPr>
        <w:t xml:space="preserve"> and any legal requirements</w:t>
      </w:r>
      <w:r w:rsidR="003E737B">
        <w:rPr>
          <w:rFonts w:eastAsia="Calibri"/>
        </w:rPr>
        <w:t>.</w:t>
      </w:r>
      <w:r w:rsidRPr="00B706C4">
        <w:rPr>
          <w:rFonts w:eastAsia="Calibri"/>
        </w:rPr>
        <w:t xml:space="preserve"> </w:t>
      </w:r>
    </w:p>
    <w:p w14:paraId="5440D681" w14:textId="77777777" w:rsidR="00B706C4" w:rsidRPr="00B706C4" w:rsidRDefault="00B706C4" w:rsidP="00B3361C">
      <w:pPr>
        <w:pStyle w:val="ListParagraph"/>
        <w:jc w:val="both"/>
        <w:rPr>
          <w:rFonts w:eastAsia="Calibri"/>
        </w:rPr>
      </w:pPr>
    </w:p>
    <w:p w14:paraId="5671ED00" w14:textId="5A64C9A4" w:rsidR="0060559B" w:rsidRDefault="00B706C4" w:rsidP="00B3361C">
      <w:pPr>
        <w:spacing w:after="0"/>
        <w:ind w:left="1440" w:hanging="731"/>
        <w:jc w:val="both"/>
        <w:rPr>
          <w:rFonts w:eastAsia="Calibri"/>
        </w:rPr>
      </w:pPr>
      <w:r>
        <w:rPr>
          <w:rFonts w:eastAsia="Calibri"/>
        </w:rPr>
        <w:t>6.</w:t>
      </w:r>
      <w:r w:rsidR="008D7EFE">
        <w:rPr>
          <w:rFonts w:eastAsia="Calibri"/>
        </w:rPr>
        <w:t>3</w:t>
      </w:r>
      <w:r w:rsidRPr="00B706C4">
        <w:rPr>
          <w:rFonts w:eastAsia="Calibri"/>
        </w:rPr>
        <w:t xml:space="preserve"> </w:t>
      </w:r>
      <w:r w:rsidRPr="00B706C4">
        <w:rPr>
          <w:rFonts w:eastAsia="Calibri"/>
        </w:rPr>
        <w:tab/>
      </w:r>
      <w:r w:rsidR="003E737B">
        <w:rPr>
          <w:rFonts w:eastAsia="Calibri"/>
        </w:rPr>
        <w:t xml:space="preserve">If the KENDP is </w:t>
      </w:r>
      <w:r w:rsidR="008D7EFE">
        <w:rPr>
          <w:rFonts w:eastAsia="Calibri"/>
        </w:rPr>
        <w:t>considered to meet these requirements</w:t>
      </w:r>
      <w:r w:rsidR="00CD2F5E">
        <w:rPr>
          <w:rFonts w:eastAsia="Calibri"/>
        </w:rPr>
        <w:t xml:space="preserve">, the examiner will </w:t>
      </w:r>
      <w:r w:rsidRPr="00B706C4">
        <w:rPr>
          <w:rFonts w:eastAsia="Calibri"/>
        </w:rPr>
        <w:t>recommend</w:t>
      </w:r>
      <w:r w:rsidR="003E737B">
        <w:rPr>
          <w:rFonts w:eastAsia="Calibri"/>
        </w:rPr>
        <w:t xml:space="preserve"> </w:t>
      </w:r>
      <w:r w:rsidR="00CD2F5E">
        <w:rPr>
          <w:rFonts w:eastAsia="Calibri"/>
        </w:rPr>
        <w:t>that the KENDP</w:t>
      </w:r>
      <w:r w:rsidR="003E737B">
        <w:rPr>
          <w:rFonts w:eastAsia="Calibri"/>
        </w:rPr>
        <w:t xml:space="preserve"> proceed</w:t>
      </w:r>
      <w:r w:rsidR="00CD2F5E">
        <w:rPr>
          <w:rFonts w:eastAsia="Calibri"/>
        </w:rPr>
        <w:t>s</w:t>
      </w:r>
      <w:r w:rsidR="003E737B">
        <w:rPr>
          <w:rFonts w:eastAsia="Calibri"/>
        </w:rPr>
        <w:t xml:space="preserve"> to </w:t>
      </w:r>
      <w:r w:rsidRPr="00B706C4">
        <w:rPr>
          <w:rFonts w:eastAsia="Calibri"/>
        </w:rPr>
        <w:t>a local Referendum</w:t>
      </w:r>
      <w:r w:rsidR="00CD2F5E">
        <w:rPr>
          <w:rFonts w:eastAsia="Calibri"/>
        </w:rPr>
        <w:t>. In this vote,</w:t>
      </w:r>
      <w:r w:rsidR="003E737B">
        <w:rPr>
          <w:rFonts w:eastAsia="Calibri"/>
        </w:rPr>
        <w:t xml:space="preserve"> a</w:t>
      </w:r>
      <w:r w:rsidRPr="00B706C4">
        <w:rPr>
          <w:rFonts w:eastAsia="Calibri"/>
        </w:rPr>
        <w:t xml:space="preserve"> straight majority (50% of turnout +1) of those on the Electoral Register will be required</w:t>
      </w:r>
      <w:r w:rsidR="003E737B">
        <w:rPr>
          <w:rFonts w:eastAsia="Calibri"/>
        </w:rPr>
        <w:t xml:space="preserve"> to approve the KENDP. CDC will then </w:t>
      </w:r>
      <w:r w:rsidRPr="00B706C4">
        <w:rPr>
          <w:rFonts w:eastAsia="Calibri"/>
        </w:rPr>
        <w:t xml:space="preserve"> “make” the Plan</w:t>
      </w:r>
      <w:r w:rsidR="003E737B">
        <w:rPr>
          <w:rFonts w:eastAsia="Calibri"/>
        </w:rPr>
        <w:t xml:space="preserve"> part of the development plan for the area</w:t>
      </w:r>
      <w:r w:rsidRPr="00B706C4">
        <w:rPr>
          <w:rFonts w:eastAsia="Calibri"/>
        </w:rPr>
        <w:t xml:space="preserve">.  The </w:t>
      </w:r>
      <w:r w:rsidR="003E737B">
        <w:rPr>
          <w:rFonts w:eastAsia="Calibri"/>
        </w:rPr>
        <w:t>KENDP</w:t>
      </w:r>
      <w:r w:rsidRPr="00B706C4">
        <w:rPr>
          <w:rFonts w:eastAsia="Calibri"/>
        </w:rPr>
        <w:t xml:space="preserve"> will then be used to help determine planning decisions in </w:t>
      </w:r>
      <w:r>
        <w:rPr>
          <w:rFonts w:eastAsia="Calibri"/>
        </w:rPr>
        <w:t xml:space="preserve">the </w:t>
      </w:r>
      <w:r w:rsidR="001C5260">
        <w:rPr>
          <w:rFonts w:eastAsia="Calibri"/>
        </w:rPr>
        <w:t>Kemble and Ewen</w:t>
      </w:r>
      <w:r>
        <w:rPr>
          <w:rFonts w:eastAsia="Calibri"/>
        </w:rPr>
        <w:t xml:space="preserve"> neighbourhood area </w:t>
      </w:r>
      <w:r w:rsidRPr="00B706C4">
        <w:rPr>
          <w:rFonts w:eastAsia="Calibri"/>
        </w:rPr>
        <w:t xml:space="preserve">alongside </w:t>
      </w:r>
      <w:r w:rsidR="00B3361C">
        <w:rPr>
          <w:rFonts w:eastAsia="Calibri"/>
        </w:rPr>
        <w:t>CDC</w:t>
      </w:r>
      <w:r w:rsidRPr="00B706C4">
        <w:rPr>
          <w:rFonts w:eastAsia="Calibri"/>
        </w:rPr>
        <w:t xml:space="preserve"> and National Planning Policies.</w:t>
      </w:r>
    </w:p>
    <w:p w14:paraId="5D3C3C3E" w14:textId="6ADFEFE9" w:rsidR="00BF1453" w:rsidRDefault="00BF1453" w:rsidP="00B3361C">
      <w:pPr>
        <w:spacing w:after="0"/>
        <w:ind w:left="1440" w:hanging="731"/>
        <w:jc w:val="both"/>
        <w:rPr>
          <w:rFonts w:eastAsia="Calibri"/>
        </w:rPr>
      </w:pPr>
    </w:p>
    <w:p w14:paraId="2C03B23C" w14:textId="555F5E90" w:rsidR="00BF1453" w:rsidRPr="00B706C4" w:rsidRDefault="00BF1453" w:rsidP="00B3361C">
      <w:pPr>
        <w:spacing w:after="0"/>
        <w:ind w:left="1440" w:hanging="731"/>
        <w:jc w:val="both"/>
        <w:rPr>
          <w:rFonts w:eastAsia="Calibri"/>
        </w:rPr>
      </w:pPr>
      <w:r>
        <w:rPr>
          <w:rFonts w:eastAsia="Calibri"/>
        </w:rPr>
        <w:tab/>
      </w:r>
    </w:p>
    <w:p w14:paraId="6B9E068B" w14:textId="77777777" w:rsidR="002A6D2D" w:rsidRDefault="00FD066E" w:rsidP="00CE77FE">
      <w:pPr>
        <w:ind w:firstLine="720"/>
        <w:sectPr w:rsidR="002A6D2D" w:rsidSect="00132702">
          <w:pgSz w:w="11906" w:h="16838" w:code="9"/>
          <w:pgMar w:top="1440" w:right="1440" w:bottom="1440" w:left="1440" w:header="708" w:footer="708" w:gutter="0"/>
          <w:cols w:space="708"/>
          <w:docGrid w:linePitch="360"/>
        </w:sectPr>
      </w:pPr>
      <w:r>
        <w:rPr>
          <w:rFonts w:eastAsia="Calibri"/>
          <w:b/>
          <w:u w:val="single"/>
        </w:rPr>
        <w:br/>
      </w:r>
    </w:p>
    <w:p w14:paraId="5A77847F" w14:textId="77FC277F" w:rsidR="00816ADD" w:rsidRDefault="00293028" w:rsidP="00293028">
      <w:pPr>
        <w:rPr>
          <w:b/>
          <w:noProof/>
          <w:color w:val="BF8F00" w:themeColor="accent4" w:themeShade="BF"/>
          <w:sz w:val="28"/>
          <w:lang w:eastAsia="en-GB"/>
        </w:rPr>
      </w:pPr>
      <w:bookmarkStart w:id="15" w:name="_Toc489044086"/>
      <w:r w:rsidRPr="00862AAE">
        <w:rPr>
          <w:b/>
          <w:noProof/>
          <w:color w:val="BF8F00" w:themeColor="accent4" w:themeShade="BF"/>
          <w:sz w:val="28"/>
          <w:lang w:eastAsia="en-GB"/>
        </w:rPr>
        <w:t xml:space="preserve">Appendix </w:t>
      </w:r>
      <w:r w:rsidR="003A1F04">
        <w:rPr>
          <w:b/>
          <w:noProof/>
          <w:color w:val="BF8F00" w:themeColor="accent4" w:themeShade="BF"/>
          <w:sz w:val="28"/>
          <w:lang w:eastAsia="en-GB"/>
        </w:rPr>
        <w:t>1</w:t>
      </w:r>
      <w:r w:rsidRPr="00862AAE">
        <w:rPr>
          <w:b/>
          <w:noProof/>
          <w:color w:val="BF8F00" w:themeColor="accent4" w:themeShade="BF"/>
          <w:sz w:val="28"/>
          <w:lang w:eastAsia="en-GB"/>
        </w:rPr>
        <w:t xml:space="preserve">. </w:t>
      </w:r>
      <w:r w:rsidR="00816ADD">
        <w:rPr>
          <w:b/>
          <w:noProof/>
          <w:color w:val="BF8F00" w:themeColor="accent4" w:themeShade="BF"/>
          <w:sz w:val="28"/>
          <w:lang w:eastAsia="en-GB"/>
        </w:rPr>
        <w:t xml:space="preserve">Local Green Spaces </w:t>
      </w:r>
    </w:p>
    <w:p w14:paraId="63DC6DA6" w14:textId="77777777" w:rsidR="004B1A00" w:rsidRDefault="004B1A00">
      <w:pPr>
        <w:rPr>
          <w:b/>
          <w:noProof/>
          <w:color w:val="BF8F00" w:themeColor="accent4" w:themeShade="BF"/>
          <w:sz w:val="28"/>
          <w:lang w:eastAsia="en-GB"/>
        </w:rPr>
      </w:pPr>
      <w:r>
        <w:rPr>
          <w:b/>
          <w:noProof/>
          <w:color w:val="BF8F00" w:themeColor="accent4" w:themeShade="BF"/>
          <w:sz w:val="28"/>
          <w:lang w:eastAsia="en-GB"/>
        </w:rPr>
        <w:br w:type="page"/>
      </w:r>
    </w:p>
    <w:p w14:paraId="019058F2" w14:textId="77777777" w:rsidR="004B1A00" w:rsidRPr="004B1A00" w:rsidRDefault="004B1A00" w:rsidP="004B1A00">
      <w:pPr>
        <w:spacing w:after="0"/>
        <w:rPr>
          <w:rFonts w:eastAsia="Arial"/>
          <w:color w:val="000000"/>
          <w:lang w:eastAsia="en-GB"/>
        </w:rPr>
      </w:pPr>
    </w:p>
    <w:tbl>
      <w:tblPr>
        <w:tblStyle w:val="GridTable4-Accent4"/>
        <w:tblW w:w="9605" w:type="dxa"/>
        <w:tblLayout w:type="fixed"/>
        <w:tblLook w:val="04A0" w:firstRow="1" w:lastRow="0" w:firstColumn="1" w:lastColumn="0" w:noHBand="0" w:noVBand="1"/>
      </w:tblPr>
      <w:tblGrid>
        <w:gridCol w:w="455"/>
        <w:gridCol w:w="249"/>
        <w:gridCol w:w="7908"/>
        <w:gridCol w:w="993"/>
      </w:tblGrid>
      <w:tr w:rsidR="004B1A00" w:rsidRPr="004B1A00" w14:paraId="6A9F1F4A" w14:textId="77777777" w:rsidTr="001D0BA2">
        <w:trPr>
          <w:cnfStyle w:val="100000000000" w:firstRow="1" w:lastRow="0" w:firstColumn="0" w:lastColumn="0" w:oddVBand="0" w:evenVBand="0" w:oddHBand="0" w:evenHBand="0" w:firstRowFirstColumn="0" w:firstRowLastColumn="0" w:lastRowFirstColumn="0" w:lastRowLastColumn="0"/>
          <w:trHeight w:val="930"/>
        </w:trPr>
        <w:tc>
          <w:tcPr>
            <w:cnfStyle w:val="001000000000" w:firstRow="0" w:lastRow="0" w:firstColumn="1" w:lastColumn="0" w:oddVBand="0" w:evenVBand="0" w:oddHBand="0" w:evenHBand="0" w:firstRowFirstColumn="0" w:firstRowLastColumn="0" w:lastRowFirstColumn="0" w:lastRowLastColumn="0"/>
            <w:tcW w:w="704" w:type="dxa"/>
            <w:gridSpan w:val="2"/>
          </w:tcPr>
          <w:p w14:paraId="19B0DF82" w14:textId="77777777" w:rsidR="004B1A00" w:rsidRPr="004B1A00" w:rsidRDefault="004B1A00" w:rsidP="004B1A00">
            <w:pPr>
              <w:rPr>
                <w:rFonts w:eastAsia="Arial"/>
                <w:color w:val="000000"/>
              </w:rPr>
            </w:pPr>
            <w:r w:rsidRPr="004B1A00">
              <w:rPr>
                <w:rFonts w:eastAsia="Arial"/>
                <w:color w:val="000000"/>
              </w:rPr>
              <w:t xml:space="preserve">1 </w:t>
            </w:r>
          </w:p>
        </w:tc>
        <w:tc>
          <w:tcPr>
            <w:tcW w:w="7908" w:type="dxa"/>
          </w:tcPr>
          <w:p w14:paraId="317B3C6B" w14:textId="77777777" w:rsidR="004B1A00" w:rsidRPr="004B1A00" w:rsidRDefault="004B1A00" w:rsidP="004B1A00">
            <w:pPr>
              <w:cnfStyle w:val="100000000000" w:firstRow="1"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General Information </w:t>
            </w:r>
          </w:p>
          <w:p w14:paraId="5FC9B112" w14:textId="77777777" w:rsidR="004B1A00" w:rsidRPr="004B1A00" w:rsidRDefault="004B1A00" w:rsidP="004B1A00">
            <w:pPr>
              <w:cnfStyle w:val="100000000000" w:firstRow="1"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tc>
        <w:tc>
          <w:tcPr>
            <w:tcW w:w="993" w:type="dxa"/>
          </w:tcPr>
          <w:p w14:paraId="579AD9B7" w14:textId="77777777" w:rsidR="004B1A00" w:rsidRPr="004B1A00" w:rsidRDefault="004B1A00" w:rsidP="004B1A00">
            <w:pPr>
              <w:cnfStyle w:val="100000000000" w:firstRow="1"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sz w:val="20"/>
              </w:rPr>
              <w:t xml:space="preserve">Tick if relevant evidence provided </w:t>
            </w:r>
          </w:p>
        </w:tc>
      </w:tr>
      <w:tr w:rsidR="004B1A00" w:rsidRPr="004B1A00" w14:paraId="670DBBD8" w14:textId="77777777" w:rsidTr="001D0BA2">
        <w:trPr>
          <w:cnfStyle w:val="000000100000" w:firstRow="0" w:lastRow="0" w:firstColumn="0" w:lastColumn="0" w:oddVBand="0" w:evenVBand="0" w:oddHBand="1" w:evenHBand="0" w:firstRowFirstColumn="0" w:firstRowLastColumn="0" w:lastRowFirstColumn="0" w:lastRowLastColumn="0"/>
          <w:trHeight w:val="767"/>
        </w:trPr>
        <w:tc>
          <w:tcPr>
            <w:cnfStyle w:val="001000000000" w:firstRow="0" w:lastRow="0" w:firstColumn="1" w:lastColumn="0" w:oddVBand="0" w:evenVBand="0" w:oddHBand="0" w:evenHBand="0" w:firstRowFirstColumn="0" w:firstRowLastColumn="0" w:lastRowFirstColumn="0" w:lastRowLastColumn="0"/>
            <w:tcW w:w="704" w:type="dxa"/>
            <w:gridSpan w:val="2"/>
          </w:tcPr>
          <w:p w14:paraId="7580439B" w14:textId="77777777" w:rsidR="004B1A00" w:rsidRPr="004B1A00" w:rsidRDefault="004B1A00" w:rsidP="004B1A00">
            <w:pPr>
              <w:rPr>
                <w:rFonts w:eastAsia="Arial"/>
                <w:color w:val="000000"/>
              </w:rPr>
            </w:pPr>
            <w:r w:rsidRPr="004B1A00">
              <w:rPr>
                <w:rFonts w:eastAsia="Arial"/>
                <w:color w:val="000000"/>
              </w:rPr>
              <w:t xml:space="preserve">1.1 </w:t>
            </w:r>
          </w:p>
        </w:tc>
        <w:tc>
          <w:tcPr>
            <w:tcW w:w="7908" w:type="dxa"/>
          </w:tcPr>
          <w:p w14:paraId="54AE7676"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Name and address of site </w:t>
            </w:r>
          </w:p>
          <w:p w14:paraId="66084C0F" w14:textId="77777777" w:rsidR="00F37CAD" w:rsidRPr="00F37CAD" w:rsidRDefault="004B1A00" w:rsidP="00F37CAD">
            <w:pPr>
              <w:cnfStyle w:val="000000100000" w:firstRow="0" w:lastRow="0" w:firstColumn="0" w:lastColumn="0" w:oddVBand="0" w:evenVBand="0" w:oddHBand="1" w:evenHBand="0" w:firstRowFirstColumn="0" w:firstRowLastColumn="0" w:lastRowFirstColumn="0" w:lastRowLastColumn="0"/>
              <w:rPr>
                <w:rFonts w:eastAsia="Arial"/>
                <w:b/>
                <w:i/>
                <w:color w:val="000000"/>
              </w:rPr>
            </w:pPr>
            <w:r w:rsidRPr="004B1A00">
              <w:rPr>
                <w:rFonts w:eastAsia="Arial"/>
                <w:i/>
                <w:color w:val="000000"/>
              </w:rPr>
              <w:t xml:space="preserve">KE3/1, </w:t>
            </w:r>
            <w:r w:rsidR="00F37CAD" w:rsidRPr="00E07FE9">
              <w:rPr>
                <w:rFonts w:eastAsia="Arial"/>
                <w:bCs/>
                <w:i/>
                <w:color w:val="000000"/>
              </w:rPr>
              <w:t>Paddock at the rear of Glebe Barn</w:t>
            </w:r>
          </w:p>
          <w:p w14:paraId="52C9F0F1"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p>
        </w:tc>
        <w:tc>
          <w:tcPr>
            <w:tcW w:w="993" w:type="dxa"/>
          </w:tcPr>
          <w:p w14:paraId="282D25BE" w14:textId="03DDC717" w:rsidR="004B1A00" w:rsidRPr="004B1A00" w:rsidRDefault="00D15CD6"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Pr>
                <w:rFonts w:eastAsia="Arial"/>
                <w:color w:val="000000"/>
              </w:rPr>
              <w:sym w:font="Wingdings" w:char="F0FC"/>
            </w:r>
          </w:p>
        </w:tc>
      </w:tr>
      <w:tr w:rsidR="004B1A00" w:rsidRPr="004B1A00" w14:paraId="5B689D9D" w14:textId="77777777" w:rsidTr="001D0BA2">
        <w:trPr>
          <w:trHeight w:val="518"/>
        </w:trPr>
        <w:tc>
          <w:tcPr>
            <w:cnfStyle w:val="001000000000" w:firstRow="0" w:lastRow="0" w:firstColumn="1" w:lastColumn="0" w:oddVBand="0" w:evenVBand="0" w:oddHBand="0" w:evenHBand="0" w:firstRowFirstColumn="0" w:firstRowLastColumn="0" w:lastRowFirstColumn="0" w:lastRowLastColumn="0"/>
            <w:tcW w:w="704" w:type="dxa"/>
            <w:gridSpan w:val="2"/>
          </w:tcPr>
          <w:p w14:paraId="14EC34CC" w14:textId="77777777" w:rsidR="004B1A00" w:rsidRPr="004B1A00" w:rsidRDefault="004B1A00" w:rsidP="004B1A00">
            <w:pPr>
              <w:rPr>
                <w:rFonts w:eastAsia="Arial"/>
                <w:color w:val="000000"/>
              </w:rPr>
            </w:pPr>
            <w:r w:rsidRPr="004B1A00">
              <w:rPr>
                <w:rFonts w:eastAsia="Arial"/>
                <w:color w:val="000000"/>
              </w:rPr>
              <w:t xml:space="preserve"> </w:t>
            </w:r>
          </w:p>
        </w:tc>
        <w:tc>
          <w:tcPr>
            <w:tcW w:w="7908" w:type="dxa"/>
          </w:tcPr>
          <w:p w14:paraId="44B23C18"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p w14:paraId="04B83139"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tc>
        <w:tc>
          <w:tcPr>
            <w:tcW w:w="993" w:type="dxa"/>
          </w:tcPr>
          <w:p w14:paraId="29451CA5"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tc>
      </w:tr>
      <w:tr w:rsidR="004B1A00" w:rsidRPr="004B1A00" w14:paraId="15F53F54" w14:textId="77777777" w:rsidTr="001D0BA2">
        <w:trPr>
          <w:cnfStyle w:val="000000100000" w:firstRow="0" w:lastRow="0" w:firstColumn="0" w:lastColumn="0" w:oddVBand="0" w:evenVBand="0" w:oddHBand="1" w:evenHBand="0" w:firstRowFirstColumn="0" w:firstRowLastColumn="0" w:lastRowFirstColumn="0" w:lastRowLastColumn="0"/>
          <w:trHeight w:val="1273"/>
        </w:trPr>
        <w:tc>
          <w:tcPr>
            <w:cnfStyle w:val="001000000000" w:firstRow="0" w:lastRow="0" w:firstColumn="1" w:lastColumn="0" w:oddVBand="0" w:evenVBand="0" w:oddHBand="0" w:evenHBand="0" w:firstRowFirstColumn="0" w:firstRowLastColumn="0" w:lastRowFirstColumn="0" w:lastRowLastColumn="0"/>
            <w:tcW w:w="704" w:type="dxa"/>
            <w:gridSpan w:val="2"/>
          </w:tcPr>
          <w:p w14:paraId="5773684D" w14:textId="77777777" w:rsidR="004B1A00" w:rsidRPr="004B1A00" w:rsidRDefault="004B1A00" w:rsidP="004B1A00">
            <w:pPr>
              <w:rPr>
                <w:rFonts w:eastAsia="Arial"/>
                <w:color w:val="000000"/>
              </w:rPr>
            </w:pPr>
            <w:r w:rsidRPr="004B1A00">
              <w:rPr>
                <w:rFonts w:eastAsia="Arial"/>
                <w:color w:val="000000"/>
              </w:rPr>
              <w:t xml:space="preserve">1.2 </w:t>
            </w:r>
          </w:p>
        </w:tc>
        <w:tc>
          <w:tcPr>
            <w:tcW w:w="7908" w:type="dxa"/>
          </w:tcPr>
          <w:p w14:paraId="01752AC4"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Site location plan </w:t>
            </w:r>
          </w:p>
          <w:p w14:paraId="06F65E0C" w14:textId="01962C6B"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p>
        </w:tc>
        <w:tc>
          <w:tcPr>
            <w:tcW w:w="993" w:type="dxa"/>
          </w:tcPr>
          <w:p w14:paraId="3482B8B8" w14:textId="6E2B6391"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r w:rsidR="00D15CD6">
              <w:rPr>
                <w:rFonts w:eastAsia="Arial"/>
                <w:color w:val="000000"/>
              </w:rPr>
              <w:sym w:font="Wingdings" w:char="F0FC"/>
            </w:r>
          </w:p>
        </w:tc>
      </w:tr>
      <w:tr w:rsidR="004B1A00" w:rsidRPr="004B1A00" w14:paraId="1CDA6A65" w14:textId="77777777" w:rsidTr="001D0BA2">
        <w:trPr>
          <w:trHeight w:val="773"/>
        </w:trPr>
        <w:tc>
          <w:tcPr>
            <w:cnfStyle w:val="001000000000" w:firstRow="0" w:lastRow="0" w:firstColumn="1" w:lastColumn="0" w:oddVBand="0" w:evenVBand="0" w:oddHBand="0" w:evenHBand="0" w:firstRowFirstColumn="0" w:firstRowLastColumn="0" w:lastRowFirstColumn="0" w:lastRowLastColumn="0"/>
            <w:tcW w:w="704" w:type="dxa"/>
            <w:gridSpan w:val="2"/>
          </w:tcPr>
          <w:p w14:paraId="7C8B387D" w14:textId="77777777" w:rsidR="004B1A00" w:rsidRPr="004B1A00" w:rsidRDefault="004B1A00" w:rsidP="004B1A00">
            <w:pPr>
              <w:rPr>
                <w:rFonts w:eastAsia="Arial"/>
                <w:color w:val="000000"/>
              </w:rPr>
            </w:pPr>
            <w:r w:rsidRPr="004B1A00">
              <w:rPr>
                <w:rFonts w:eastAsia="Arial"/>
                <w:i/>
                <w:color w:val="000000"/>
              </w:rPr>
              <w:t xml:space="preserve"> </w:t>
            </w:r>
          </w:p>
        </w:tc>
        <w:tc>
          <w:tcPr>
            <w:tcW w:w="7908" w:type="dxa"/>
          </w:tcPr>
          <w:p w14:paraId="04031A19"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i/>
                <w:color w:val="000000"/>
              </w:rPr>
              <w:t>Insert here or attach separately</w:t>
            </w:r>
            <w:r w:rsidRPr="004B1A00">
              <w:rPr>
                <w:rFonts w:eastAsia="Arial"/>
                <w:color w:val="000000"/>
              </w:rPr>
              <w:t xml:space="preserve"> </w:t>
            </w:r>
          </w:p>
          <w:p w14:paraId="060CE490" w14:textId="6D42E2D9" w:rsidR="004B1A00" w:rsidRPr="004B1A00" w:rsidRDefault="00362A61"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Pr>
                <w:rFonts w:eastAsia="Arial"/>
                <w:noProof/>
                <w:color w:val="000000"/>
              </w:rPr>
              <w:drawing>
                <wp:inline distT="0" distB="0" distL="0" distR="0" wp14:anchorId="2E29228C" wp14:editId="5311CF19">
                  <wp:extent cx="5011420" cy="3602990"/>
                  <wp:effectExtent l="0" t="0" r="0" b="0"/>
                  <wp:docPr id="33842" name="Picture 33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011420" cy="3602990"/>
                          </a:xfrm>
                          <a:prstGeom prst="rect">
                            <a:avLst/>
                          </a:prstGeom>
                          <a:noFill/>
                        </pic:spPr>
                      </pic:pic>
                    </a:graphicData>
                  </a:graphic>
                </wp:inline>
              </w:drawing>
            </w:r>
          </w:p>
          <w:p w14:paraId="37A9139F"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tc>
        <w:tc>
          <w:tcPr>
            <w:tcW w:w="993" w:type="dxa"/>
          </w:tcPr>
          <w:p w14:paraId="6C629426"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i/>
                <w:color w:val="000000"/>
              </w:rPr>
              <w:t xml:space="preserve"> </w:t>
            </w:r>
          </w:p>
        </w:tc>
      </w:tr>
      <w:tr w:rsidR="004B1A00" w:rsidRPr="004B1A00" w14:paraId="1CF7B2CF" w14:textId="77777777" w:rsidTr="001D0BA2">
        <w:trPr>
          <w:cnfStyle w:val="000000100000" w:firstRow="0" w:lastRow="0" w:firstColumn="0" w:lastColumn="0" w:oddVBand="0" w:evenVBand="0" w:oddHBand="1" w:evenHBand="0" w:firstRowFirstColumn="0" w:firstRowLastColumn="0" w:lastRowFirstColumn="0" w:lastRowLastColumn="0"/>
          <w:trHeight w:val="1018"/>
        </w:trPr>
        <w:tc>
          <w:tcPr>
            <w:cnfStyle w:val="001000000000" w:firstRow="0" w:lastRow="0" w:firstColumn="1" w:lastColumn="0" w:oddVBand="0" w:evenVBand="0" w:oddHBand="0" w:evenHBand="0" w:firstRowFirstColumn="0" w:firstRowLastColumn="0" w:lastRowFirstColumn="0" w:lastRowLastColumn="0"/>
            <w:tcW w:w="704" w:type="dxa"/>
            <w:gridSpan w:val="2"/>
          </w:tcPr>
          <w:p w14:paraId="02307073" w14:textId="77777777" w:rsidR="004B1A00" w:rsidRPr="004B1A00" w:rsidRDefault="004B1A00" w:rsidP="004B1A00">
            <w:pPr>
              <w:rPr>
                <w:rFonts w:eastAsia="Arial"/>
                <w:color w:val="000000"/>
              </w:rPr>
            </w:pPr>
            <w:r w:rsidRPr="004B1A00">
              <w:rPr>
                <w:rFonts w:eastAsia="Arial"/>
                <w:color w:val="000000"/>
              </w:rPr>
              <w:t xml:space="preserve">1.3 </w:t>
            </w:r>
          </w:p>
        </w:tc>
        <w:tc>
          <w:tcPr>
            <w:tcW w:w="7908" w:type="dxa"/>
          </w:tcPr>
          <w:p w14:paraId="17569165"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Organisation or individual proposing site for designation </w:t>
            </w:r>
          </w:p>
          <w:p w14:paraId="6F148A36" w14:textId="77777777" w:rsidR="004B1A00" w:rsidRPr="004B1A00" w:rsidRDefault="004B1A00" w:rsidP="004B1A00">
            <w:pPr>
              <w:ind w:right="10"/>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Kemble and Ewen Parish Council</w:t>
            </w:r>
          </w:p>
          <w:p w14:paraId="02072525"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p>
        </w:tc>
        <w:tc>
          <w:tcPr>
            <w:tcW w:w="993" w:type="dxa"/>
          </w:tcPr>
          <w:p w14:paraId="6728A2BA" w14:textId="20FB43BE"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r w:rsidR="00D15CD6" w:rsidRPr="00D15CD6">
              <w:rPr>
                <w:rFonts w:eastAsia="Arial"/>
                <w:color w:val="000000"/>
              </w:rPr>
              <w:sym w:font="Wingdings" w:char="F0FC"/>
            </w:r>
          </w:p>
        </w:tc>
      </w:tr>
      <w:tr w:rsidR="004B1A00" w:rsidRPr="004B1A00" w14:paraId="4B70514B" w14:textId="77777777" w:rsidTr="001D0BA2">
        <w:trPr>
          <w:trHeight w:val="518"/>
        </w:trPr>
        <w:tc>
          <w:tcPr>
            <w:cnfStyle w:val="001000000000" w:firstRow="0" w:lastRow="0" w:firstColumn="1" w:lastColumn="0" w:oddVBand="0" w:evenVBand="0" w:oddHBand="0" w:evenHBand="0" w:firstRowFirstColumn="0" w:firstRowLastColumn="0" w:lastRowFirstColumn="0" w:lastRowLastColumn="0"/>
            <w:tcW w:w="704" w:type="dxa"/>
            <w:gridSpan w:val="2"/>
          </w:tcPr>
          <w:p w14:paraId="659375A1" w14:textId="77777777" w:rsidR="004B1A00" w:rsidRPr="004B1A00" w:rsidRDefault="004B1A00" w:rsidP="004B1A00">
            <w:pPr>
              <w:rPr>
                <w:rFonts w:eastAsia="Arial"/>
                <w:color w:val="000000"/>
              </w:rPr>
            </w:pPr>
            <w:r w:rsidRPr="004B1A00">
              <w:rPr>
                <w:rFonts w:eastAsia="Arial"/>
                <w:color w:val="000000"/>
              </w:rPr>
              <w:t xml:space="preserve"> </w:t>
            </w:r>
          </w:p>
        </w:tc>
        <w:tc>
          <w:tcPr>
            <w:tcW w:w="7908" w:type="dxa"/>
          </w:tcPr>
          <w:p w14:paraId="651497CC"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p w14:paraId="6210660B"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tc>
        <w:tc>
          <w:tcPr>
            <w:tcW w:w="993" w:type="dxa"/>
          </w:tcPr>
          <w:p w14:paraId="2A279448"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tc>
      </w:tr>
      <w:tr w:rsidR="004B1A00" w:rsidRPr="004B1A00" w14:paraId="6C37F16C" w14:textId="77777777" w:rsidTr="001D0BA2">
        <w:trPr>
          <w:cnfStyle w:val="000000100000" w:firstRow="0" w:lastRow="0" w:firstColumn="0" w:lastColumn="0" w:oddVBand="0" w:evenVBand="0" w:oddHBand="1" w:evenHBand="0"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704" w:type="dxa"/>
            <w:gridSpan w:val="2"/>
          </w:tcPr>
          <w:p w14:paraId="2EEB7A7F" w14:textId="77777777" w:rsidR="004B1A00" w:rsidRPr="004B1A00" w:rsidRDefault="004B1A00" w:rsidP="004B1A00">
            <w:pPr>
              <w:rPr>
                <w:rFonts w:eastAsia="Arial"/>
                <w:color w:val="000000"/>
              </w:rPr>
            </w:pPr>
            <w:r w:rsidRPr="004B1A00">
              <w:rPr>
                <w:rFonts w:eastAsia="Arial"/>
                <w:color w:val="000000"/>
              </w:rPr>
              <w:t xml:space="preserve">1.4 </w:t>
            </w:r>
          </w:p>
        </w:tc>
        <w:tc>
          <w:tcPr>
            <w:tcW w:w="7908" w:type="dxa"/>
          </w:tcPr>
          <w:p w14:paraId="1AC72238"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Ownership of site if known </w:t>
            </w:r>
          </w:p>
          <w:p w14:paraId="64788E24"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Not known.</w:t>
            </w:r>
          </w:p>
          <w:p w14:paraId="7FF1E612"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i/>
                <w:color w:val="000000"/>
              </w:rPr>
              <w:t xml:space="preserve">Information on land ownership can be obtained from the </w:t>
            </w:r>
            <w:hyperlink r:id="rId40">
              <w:r w:rsidRPr="004B1A00">
                <w:rPr>
                  <w:rFonts w:eastAsia="Arial"/>
                  <w:i/>
                  <w:color w:val="0000FF"/>
                  <w:u w:val="single" w:color="0000FF"/>
                </w:rPr>
                <w:t>Land Registry</w:t>
              </w:r>
            </w:hyperlink>
            <w:hyperlink r:id="rId41">
              <w:r w:rsidRPr="004B1A00">
                <w:rPr>
                  <w:rFonts w:eastAsia="Arial"/>
                  <w:i/>
                  <w:color w:val="000000"/>
                </w:rPr>
                <w:t>.</w:t>
              </w:r>
            </w:hyperlink>
            <w:r w:rsidRPr="004B1A00">
              <w:rPr>
                <w:rFonts w:eastAsia="Arial"/>
                <w:i/>
                <w:color w:val="000000"/>
              </w:rPr>
              <w:t xml:space="preserve">  Some land parcels are not registered however local people may know the owner.</w:t>
            </w:r>
            <w:r w:rsidRPr="004B1A00">
              <w:rPr>
                <w:rFonts w:eastAsia="Arial"/>
                <w:color w:val="000000"/>
              </w:rPr>
              <w:t xml:space="preserve"> </w:t>
            </w:r>
          </w:p>
        </w:tc>
        <w:tc>
          <w:tcPr>
            <w:tcW w:w="993" w:type="dxa"/>
          </w:tcPr>
          <w:p w14:paraId="7E144F6D"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p>
        </w:tc>
      </w:tr>
      <w:tr w:rsidR="004B1A00" w:rsidRPr="004B1A00" w14:paraId="0954438F" w14:textId="77777777" w:rsidTr="001D0BA2">
        <w:trPr>
          <w:trHeight w:val="519"/>
        </w:trPr>
        <w:tc>
          <w:tcPr>
            <w:cnfStyle w:val="001000000000" w:firstRow="0" w:lastRow="0" w:firstColumn="1" w:lastColumn="0" w:oddVBand="0" w:evenVBand="0" w:oddHBand="0" w:evenHBand="0" w:firstRowFirstColumn="0" w:firstRowLastColumn="0" w:lastRowFirstColumn="0" w:lastRowLastColumn="0"/>
            <w:tcW w:w="704" w:type="dxa"/>
            <w:gridSpan w:val="2"/>
          </w:tcPr>
          <w:p w14:paraId="39359A92" w14:textId="77777777" w:rsidR="004B1A00" w:rsidRPr="004B1A00" w:rsidRDefault="004B1A00" w:rsidP="004B1A00">
            <w:pPr>
              <w:rPr>
                <w:rFonts w:eastAsia="Arial"/>
                <w:color w:val="000000"/>
              </w:rPr>
            </w:pPr>
            <w:r w:rsidRPr="004B1A00">
              <w:rPr>
                <w:rFonts w:eastAsia="Arial"/>
                <w:color w:val="000000"/>
              </w:rPr>
              <w:t xml:space="preserve"> </w:t>
            </w:r>
          </w:p>
        </w:tc>
        <w:tc>
          <w:tcPr>
            <w:tcW w:w="7908" w:type="dxa"/>
          </w:tcPr>
          <w:p w14:paraId="5877A0E3"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p w14:paraId="00641A1B"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tc>
        <w:tc>
          <w:tcPr>
            <w:tcW w:w="993" w:type="dxa"/>
          </w:tcPr>
          <w:p w14:paraId="1B4A3808"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tc>
      </w:tr>
      <w:tr w:rsidR="004B1A00" w:rsidRPr="004B1A00" w14:paraId="24B07950" w14:textId="77777777" w:rsidTr="001D0BA2">
        <w:trPr>
          <w:cnfStyle w:val="000000100000" w:firstRow="0" w:lastRow="0" w:firstColumn="0" w:lastColumn="0" w:oddVBand="0" w:evenVBand="0" w:oddHBand="1" w:evenHBand="0" w:firstRowFirstColumn="0" w:firstRowLastColumn="0" w:lastRowFirstColumn="0" w:lastRowLastColumn="0"/>
          <w:trHeight w:val="766"/>
        </w:trPr>
        <w:tc>
          <w:tcPr>
            <w:cnfStyle w:val="001000000000" w:firstRow="0" w:lastRow="0" w:firstColumn="1" w:lastColumn="0" w:oddVBand="0" w:evenVBand="0" w:oddHBand="0" w:evenHBand="0" w:firstRowFirstColumn="0" w:firstRowLastColumn="0" w:lastRowFirstColumn="0" w:lastRowLastColumn="0"/>
            <w:tcW w:w="704" w:type="dxa"/>
            <w:gridSpan w:val="2"/>
          </w:tcPr>
          <w:p w14:paraId="00B06CBE" w14:textId="77777777" w:rsidR="004B1A00" w:rsidRPr="004B1A00" w:rsidRDefault="004B1A00" w:rsidP="004B1A00">
            <w:pPr>
              <w:rPr>
                <w:rFonts w:eastAsia="Arial"/>
                <w:color w:val="000000"/>
              </w:rPr>
            </w:pPr>
            <w:r w:rsidRPr="004B1A00">
              <w:rPr>
                <w:rFonts w:eastAsia="Arial"/>
                <w:color w:val="000000"/>
              </w:rPr>
              <w:t xml:space="preserve">1.5 </w:t>
            </w:r>
          </w:p>
        </w:tc>
        <w:tc>
          <w:tcPr>
            <w:tcW w:w="7908" w:type="dxa"/>
          </w:tcPr>
          <w:p w14:paraId="0B485373" w14:textId="77777777" w:rsidR="004B1A00" w:rsidRPr="004B1A00" w:rsidRDefault="004B1A00" w:rsidP="004B1A00">
            <w:pPr>
              <w:jc w:val="both"/>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Is the owner of the site aware of the potential designation?  Do they support the designation?</w:t>
            </w:r>
          </w:p>
          <w:p w14:paraId="70B60C83" w14:textId="77777777" w:rsidR="004B1A00" w:rsidRPr="004B1A00" w:rsidRDefault="004B1A00" w:rsidP="004B1A00">
            <w:pPr>
              <w:jc w:val="both"/>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The site has been included in the draft NDP which has been widely consulted on. </w:t>
            </w:r>
          </w:p>
        </w:tc>
        <w:tc>
          <w:tcPr>
            <w:tcW w:w="993" w:type="dxa"/>
          </w:tcPr>
          <w:p w14:paraId="130AE99A" w14:textId="7CCDEF75"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r w:rsidR="00D15CD6" w:rsidRPr="00D15CD6">
              <w:rPr>
                <w:rFonts w:eastAsia="Arial"/>
                <w:color w:val="000000"/>
              </w:rPr>
              <w:sym w:font="Wingdings" w:char="F0FC"/>
            </w:r>
          </w:p>
        </w:tc>
      </w:tr>
      <w:tr w:rsidR="004B1A00" w:rsidRPr="004B1A00" w14:paraId="266C98E6" w14:textId="77777777" w:rsidTr="001D0BA2">
        <w:trPr>
          <w:trHeight w:val="520"/>
        </w:trPr>
        <w:tc>
          <w:tcPr>
            <w:cnfStyle w:val="001000000000" w:firstRow="0" w:lastRow="0" w:firstColumn="1" w:lastColumn="0" w:oddVBand="0" w:evenVBand="0" w:oddHBand="0" w:evenHBand="0" w:firstRowFirstColumn="0" w:firstRowLastColumn="0" w:lastRowFirstColumn="0" w:lastRowLastColumn="0"/>
            <w:tcW w:w="704" w:type="dxa"/>
            <w:gridSpan w:val="2"/>
          </w:tcPr>
          <w:p w14:paraId="212AA6AA" w14:textId="77777777" w:rsidR="004B1A00" w:rsidRPr="004B1A00" w:rsidRDefault="004B1A00" w:rsidP="004B1A00">
            <w:pPr>
              <w:rPr>
                <w:rFonts w:eastAsia="Arial"/>
                <w:color w:val="000000"/>
              </w:rPr>
            </w:pPr>
            <w:r w:rsidRPr="004B1A00">
              <w:rPr>
                <w:rFonts w:eastAsia="Arial"/>
                <w:color w:val="000000"/>
              </w:rPr>
              <w:t xml:space="preserve"> </w:t>
            </w:r>
          </w:p>
        </w:tc>
        <w:tc>
          <w:tcPr>
            <w:tcW w:w="7908" w:type="dxa"/>
          </w:tcPr>
          <w:p w14:paraId="7C488EDD"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p w14:paraId="069D9C97"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tc>
        <w:tc>
          <w:tcPr>
            <w:tcW w:w="993" w:type="dxa"/>
          </w:tcPr>
          <w:p w14:paraId="678CFA56"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tc>
      </w:tr>
      <w:tr w:rsidR="004B1A00" w:rsidRPr="004B1A00" w14:paraId="4A8A1431" w14:textId="77777777" w:rsidTr="001D0BA2">
        <w:trPr>
          <w:cnfStyle w:val="000000100000" w:firstRow="0" w:lastRow="0" w:firstColumn="0" w:lastColumn="0" w:oddVBand="0" w:evenVBand="0" w:oddHBand="1" w:evenHBand="0" w:firstRowFirstColumn="0" w:firstRowLastColumn="0" w:lastRowFirstColumn="0" w:lastRowLastColumn="0"/>
          <w:trHeight w:val="512"/>
        </w:trPr>
        <w:tc>
          <w:tcPr>
            <w:cnfStyle w:val="001000000000" w:firstRow="0" w:lastRow="0" w:firstColumn="1" w:lastColumn="0" w:oddVBand="0" w:evenVBand="0" w:oddHBand="0" w:evenHBand="0" w:firstRowFirstColumn="0" w:firstRowLastColumn="0" w:lastRowFirstColumn="0" w:lastRowLastColumn="0"/>
            <w:tcW w:w="704" w:type="dxa"/>
            <w:gridSpan w:val="2"/>
          </w:tcPr>
          <w:p w14:paraId="2F32795C" w14:textId="77777777" w:rsidR="004B1A00" w:rsidRPr="004B1A00" w:rsidRDefault="004B1A00" w:rsidP="004B1A00">
            <w:pPr>
              <w:rPr>
                <w:rFonts w:eastAsia="Arial"/>
                <w:color w:val="000000"/>
              </w:rPr>
            </w:pPr>
            <w:r w:rsidRPr="004B1A00">
              <w:rPr>
                <w:rFonts w:eastAsia="Arial"/>
                <w:color w:val="000000"/>
              </w:rPr>
              <w:t xml:space="preserve">1.6 </w:t>
            </w:r>
          </w:p>
        </w:tc>
        <w:tc>
          <w:tcPr>
            <w:tcW w:w="7908" w:type="dxa"/>
          </w:tcPr>
          <w:p w14:paraId="3E66950A"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Photographs of site </w:t>
            </w:r>
          </w:p>
          <w:p w14:paraId="00707994"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i/>
                <w:color w:val="000000"/>
              </w:rPr>
              <w:t xml:space="preserve"> </w:t>
            </w:r>
          </w:p>
        </w:tc>
        <w:tc>
          <w:tcPr>
            <w:tcW w:w="993" w:type="dxa"/>
          </w:tcPr>
          <w:p w14:paraId="75F4C72E" w14:textId="621C2C7E"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r w:rsidR="00D15CD6">
              <w:rPr>
                <w:rFonts w:eastAsia="Arial"/>
                <w:color w:val="000000"/>
              </w:rPr>
              <w:sym w:font="Wingdings" w:char="F0FC"/>
            </w:r>
          </w:p>
        </w:tc>
      </w:tr>
      <w:tr w:rsidR="004B1A00" w:rsidRPr="004B1A00" w14:paraId="08BE9F73" w14:textId="77777777" w:rsidTr="001D0BA2">
        <w:trPr>
          <w:trHeight w:val="773"/>
        </w:trPr>
        <w:tc>
          <w:tcPr>
            <w:cnfStyle w:val="001000000000" w:firstRow="0" w:lastRow="0" w:firstColumn="1" w:lastColumn="0" w:oddVBand="0" w:evenVBand="0" w:oddHBand="0" w:evenHBand="0" w:firstRowFirstColumn="0" w:firstRowLastColumn="0" w:lastRowFirstColumn="0" w:lastRowLastColumn="0"/>
            <w:tcW w:w="704" w:type="dxa"/>
            <w:gridSpan w:val="2"/>
          </w:tcPr>
          <w:p w14:paraId="2E357125" w14:textId="77777777" w:rsidR="004B1A00" w:rsidRPr="004B1A00" w:rsidRDefault="004B1A00" w:rsidP="004B1A00">
            <w:pPr>
              <w:rPr>
                <w:rFonts w:eastAsia="Arial"/>
                <w:color w:val="000000"/>
              </w:rPr>
            </w:pPr>
            <w:r w:rsidRPr="004B1A00">
              <w:rPr>
                <w:rFonts w:eastAsia="Arial"/>
                <w:i/>
                <w:color w:val="000000"/>
              </w:rPr>
              <w:t xml:space="preserve"> </w:t>
            </w:r>
          </w:p>
        </w:tc>
        <w:tc>
          <w:tcPr>
            <w:tcW w:w="7908" w:type="dxa"/>
          </w:tcPr>
          <w:p w14:paraId="53426E02"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i/>
                <w:color w:val="000000"/>
              </w:rPr>
              <w:t>Insert here or attach separately</w:t>
            </w:r>
            <w:r w:rsidRPr="004B1A00">
              <w:rPr>
                <w:rFonts w:eastAsia="Arial"/>
                <w:color w:val="000000"/>
              </w:rPr>
              <w:t xml:space="preserve"> </w:t>
            </w:r>
          </w:p>
          <w:p w14:paraId="36832D33" w14:textId="524713F6" w:rsidR="004B1A00" w:rsidRPr="004B1A00" w:rsidRDefault="00F34EF8" w:rsidP="00F34EF8">
            <w:pPr>
              <w:jc w:val="center"/>
              <w:cnfStyle w:val="000000000000" w:firstRow="0" w:lastRow="0" w:firstColumn="0" w:lastColumn="0" w:oddVBand="0" w:evenVBand="0" w:oddHBand="0" w:evenHBand="0" w:firstRowFirstColumn="0" w:firstRowLastColumn="0" w:lastRowFirstColumn="0" w:lastRowLastColumn="0"/>
              <w:rPr>
                <w:rFonts w:eastAsia="Arial"/>
                <w:color w:val="000000"/>
              </w:rPr>
            </w:pPr>
            <w:r>
              <w:rPr>
                <w:rFonts w:eastAsia="Arial"/>
                <w:noProof/>
                <w:color w:val="000000"/>
              </w:rPr>
              <w:drawing>
                <wp:inline distT="0" distB="0" distL="0" distR="0" wp14:anchorId="0BD5A7CD" wp14:editId="2A51A49A">
                  <wp:extent cx="4554664" cy="3768532"/>
                  <wp:effectExtent l="0" t="6985" r="0" b="0"/>
                  <wp:docPr id="6" name="Picture 6" descr="A close up of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190813_162634.jpg"/>
                          <pic:cNvPicPr/>
                        </pic:nvPicPr>
                        <pic:blipFill rotWithShape="1">
                          <a:blip r:embed="rId42" cstate="print">
                            <a:extLst>
                              <a:ext uri="{28A0092B-C50C-407E-A947-70E740481C1C}">
                                <a14:useLocalDpi xmlns:a14="http://schemas.microsoft.com/office/drawing/2010/main" val="0"/>
                              </a:ext>
                            </a:extLst>
                          </a:blip>
                          <a:srcRect r="17388" b="8866"/>
                          <a:stretch/>
                        </pic:blipFill>
                        <pic:spPr bwMode="auto">
                          <a:xfrm rot="5400000">
                            <a:off x="0" y="0"/>
                            <a:ext cx="4555897" cy="3769552"/>
                          </a:xfrm>
                          <a:prstGeom prst="rect">
                            <a:avLst/>
                          </a:prstGeom>
                          <a:ln>
                            <a:noFill/>
                          </a:ln>
                          <a:extLst>
                            <a:ext uri="{53640926-AAD7-44D8-BBD7-CCE9431645EC}">
                              <a14:shadowObscured xmlns:a14="http://schemas.microsoft.com/office/drawing/2010/main"/>
                            </a:ext>
                          </a:extLst>
                        </pic:spPr>
                      </pic:pic>
                    </a:graphicData>
                  </a:graphic>
                </wp:inline>
              </w:drawing>
            </w:r>
          </w:p>
          <w:p w14:paraId="6169DBA3"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tc>
        <w:tc>
          <w:tcPr>
            <w:tcW w:w="993" w:type="dxa"/>
          </w:tcPr>
          <w:p w14:paraId="351BDB73"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i/>
                <w:color w:val="000000"/>
              </w:rPr>
              <w:t xml:space="preserve"> </w:t>
            </w:r>
          </w:p>
        </w:tc>
      </w:tr>
      <w:tr w:rsidR="004B1A00" w:rsidRPr="004B1A00" w14:paraId="4826D4AC" w14:textId="77777777" w:rsidTr="001D0BA2">
        <w:trPr>
          <w:cnfStyle w:val="000000100000" w:firstRow="0" w:lastRow="0" w:firstColumn="0" w:lastColumn="0" w:oddVBand="0" w:evenVBand="0" w:oddHBand="1" w:evenHBand="0" w:firstRowFirstColumn="0" w:firstRowLastColumn="0" w:lastRowFirstColumn="0" w:lastRowLastColumn="0"/>
          <w:trHeight w:val="1021"/>
        </w:trPr>
        <w:tc>
          <w:tcPr>
            <w:cnfStyle w:val="001000000000" w:firstRow="0" w:lastRow="0" w:firstColumn="1" w:lastColumn="0" w:oddVBand="0" w:evenVBand="0" w:oddHBand="0" w:evenHBand="0" w:firstRowFirstColumn="0" w:firstRowLastColumn="0" w:lastRowFirstColumn="0" w:lastRowLastColumn="0"/>
            <w:tcW w:w="704" w:type="dxa"/>
            <w:gridSpan w:val="2"/>
          </w:tcPr>
          <w:p w14:paraId="13F7BBFF" w14:textId="77777777" w:rsidR="004B1A00" w:rsidRPr="004B1A00" w:rsidRDefault="004B1A00" w:rsidP="004B1A00">
            <w:pPr>
              <w:rPr>
                <w:rFonts w:eastAsia="Arial"/>
                <w:color w:val="000000"/>
              </w:rPr>
            </w:pPr>
            <w:r w:rsidRPr="004B1A00">
              <w:rPr>
                <w:rFonts w:eastAsia="Arial"/>
                <w:color w:val="000000"/>
              </w:rPr>
              <w:t xml:space="preserve">1.7 </w:t>
            </w:r>
          </w:p>
        </w:tc>
        <w:tc>
          <w:tcPr>
            <w:tcW w:w="7908" w:type="dxa"/>
          </w:tcPr>
          <w:p w14:paraId="21F3E87A"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Community served by the potential Local Green Space </w:t>
            </w:r>
          </w:p>
          <w:p w14:paraId="252A44B2" w14:textId="099F38E6"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The site serves the whole community in the sense that it is important for heritage and landscape reasons. It is within the Kemble Conservation </w:t>
            </w:r>
            <w:r w:rsidR="009A3544">
              <w:rPr>
                <w:rFonts w:eastAsia="Arial"/>
                <w:color w:val="000000"/>
              </w:rPr>
              <w:t>A</w:t>
            </w:r>
            <w:r w:rsidRPr="004B1A00">
              <w:rPr>
                <w:rFonts w:eastAsia="Arial"/>
                <w:color w:val="000000"/>
              </w:rPr>
              <w:t xml:space="preserve">rea and in close proximity to an important group of listed buildings. Views over the site to the village and the church from Kemble Footpath 8 are important as designed views preserved when the railway was constructed. These are referred to in the Montagu Evans Conservation Area Appraisal. </w:t>
            </w:r>
          </w:p>
          <w:p w14:paraId="619A393A"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i/>
                <w:color w:val="000000"/>
              </w:rPr>
              <w:t xml:space="preserve">i.e. does the site serve the whole village/town or a particular geographic area or group of people? </w:t>
            </w:r>
          </w:p>
          <w:p w14:paraId="74925ABB"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p>
        </w:tc>
        <w:tc>
          <w:tcPr>
            <w:tcW w:w="993" w:type="dxa"/>
          </w:tcPr>
          <w:p w14:paraId="2DAFB105" w14:textId="27A766E6"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r w:rsidR="00D15CD6" w:rsidRPr="00D15CD6">
              <w:rPr>
                <w:rFonts w:eastAsia="Arial"/>
                <w:color w:val="000000"/>
              </w:rPr>
              <w:sym w:font="Wingdings" w:char="F0FC"/>
            </w:r>
          </w:p>
        </w:tc>
      </w:tr>
      <w:tr w:rsidR="004B1A00" w:rsidRPr="004B1A00" w14:paraId="491424FD" w14:textId="77777777" w:rsidTr="001D0BA2">
        <w:trPr>
          <w:trHeight w:val="518"/>
        </w:trPr>
        <w:tc>
          <w:tcPr>
            <w:cnfStyle w:val="001000000000" w:firstRow="0" w:lastRow="0" w:firstColumn="1" w:lastColumn="0" w:oddVBand="0" w:evenVBand="0" w:oddHBand="0" w:evenHBand="0" w:firstRowFirstColumn="0" w:firstRowLastColumn="0" w:lastRowFirstColumn="0" w:lastRowLastColumn="0"/>
            <w:tcW w:w="704" w:type="dxa"/>
            <w:gridSpan w:val="2"/>
          </w:tcPr>
          <w:p w14:paraId="14B9ABBF" w14:textId="77777777" w:rsidR="004B1A00" w:rsidRPr="004B1A00" w:rsidRDefault="004B1A00" w:rsidP="004B1A00">
            <w:pPr>
              <w:rPr>
                <w:rFonts w:eastAsia="Arial"/>
                <w:color w:val="000000"/>
              </w:rPr>
            </w:pPr>
            <w:r w:rsidRPr="004B1A00">
              <w:rPr>
                <w:rFonts w:eastAsia="Arial"/>
                <w:color w:val="000000"/>
              </w:rPr>
              <w:t xml:space="preserve"> </w:t>
            </w:r>
          </w:p>
        </w:tc>
        <w:tc>
          <w:tcPr>
            <w:tcW w:w="7908" w:type="dxa"/>
          </w:tcPr>
          <w:p w14:paraId="31FE6906"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p w14:paraId="080FCC39"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tc>
        <w:tc>
          <w:tcPr>
            <w:tcW w:w="993" w:type="dxa"/>
          </w:tcPr>
          <w:p w14:paraId="611A4D4B"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tc>
      </w:tr>
      <w:tr w:rsidR="004B1A00" w:rsidRPr="004B1A00" w14:paraId="2D25EC45" w14:textId="77777777" w:rsidTr="001D0BA2">
        <w:trPr>
          <w:cnfStyle w:val="000000100000" w:firstRow="0" w:lastRow="0" w:firstColumn="0" w:lastColumn="0" w:oddVBand="0" w:evenVBand="0" w:oddHBand="1" w:evenHBand="0" w:firstRowFirstColumn="0" w:firstRowLastColumn="0" w:lastRowFirstColumn="0" w:lastRowLastColumn="0"/>
          <w:trHeight w:val="515"/>
        </w:trPr>
        <w:tc>
          <w:tcPr>
            <w:cnfStyle w:val="001000000000" w:firstRow="0" w:lastRow="0" w:firstColumn="1" w:lastColumn="0" w:oddVBand="0" w:evenVBand="0" w:oddHBand="0" w:evenHBand="0" w:firstRowFirstColumn="0" w:firstRowLastColumn="0" w:lastRowFirstColumn="0" w:lastRowLastColumn="0"/>
            <w:tcW w:w="704" w:type="dxa"/>
            <w:gridSpan w:val="2"/>
          </w:tcPr>
          <w:p w14:paraId="24DBE996" w14:textId="77777777" w:rsidR="004B1A00" w:rsidRPr="004B1A00" w:rsidRDefault="004B1A00" w:rsidP="004B1A00">
            <w:pPr>
              <w:rPr>
                <w:rFonts w:eastAsia="Arial"/>
                <w:color w:val="000000"/>
              </w:rPr>
            </w:pPr>
            <w:r w:rsidRPr="004B1A00">
              <w:rPr>
                <w:rFonts w:eastAsia="Arial"/>
                <w:color w:val="000000"/>
              </w:rPr>
              <w:t xml:space="preserve">2 </w:t>
            </w:r>
          </w:p>
        </w:tc>
        <w:tc>
          <w:tcPr>
            <w:tcW w:w="7908" w:type="dxa"/>
          </w:tcPr>
          <w:p w14:paraId="239CD3A5"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b/>
                <w:color w:val="000000"/>
              </w:rPr>
              <w:t xml:space="preserve">Planning History </w:t>
            </w:r>
          </w:p>
          <w:p w14:paraId="5270249A"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b/>
                <w:color w:val="000000"/>
              </w:rPr>
              <w:t xml:space="preserve"> </w:t>
            </w:r>
          </w:p>
        </w:tc>
        <w:tc>
          <w:tcPr>
            <w:tcW w:w="993" w:type="dxa"/>
          </w:tcPr>
          <w:p w14:paraId="3339029C"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b/>
                <w:color w:val="000000"/>
              </w:rPr>
              <w:t xml:space="preserve"> </w:t>
            </w:r>
          </w:p>
        </w:tc>
      </w:tr>
      <w:tr w:rsidR="004B1A00" w:rsidRPr="004B1A00" w14:paraId="6128C692" w14:textId="77777777" w:rsidTr="001D0BA2">
        <w:trPr>
          <w:trHeight w:val="767"/>
        </w:trPr>
        <w:tc>
          <w:tcPr>
            <w:cnfStyle w:val="001000000000" w:firstRow="0" w:lastRow="0" w:firstColumn="1" w:lastColumn="0" w:oddVBand="0" w:evenVBand="0" w:oddHBand="0" w:evenHBand="0" w:firstRowFirstColumn="0" w:firstRowLastColumn="0" w:lastRowFirstColumn="0" w:lastRowLastColumn="0"/>
            <w:tcW w:w="704" w:type="dxa"/>
            <w:gridSpan w:val="2"/>
          </w:tcPr>
          <w:p w14:paraId="22E5E57D" w14:textId="77777777" w:rsidR="004B1A00" w:rsidRPr="004B1A00" w:rsidRDefault="004B1A00" w:rsidP="004B1A00">
            <w:pPr>
              <w:rPr>
                <w:rFonts w:eastAsia="Arial"/>
                <w:color w:val="000000"/>
              </w:rPr>
            </w:pPr>
            <w:r w:rsidRPr="004B1A00">
              <w:rPr>
                <w:rFonts w:eastAsia="Arial"/>
                <w:color w:val="000000"/>
              </w:rPr>
              <w:t xml:space="preserve">2.1 </w:t>
            </w:r>
          </w:p>
        </w:tc>
        <w:tc>
          <w:tcPr>
            <w:tcW w:w="7908" w:type="dxa"/>
          </w:tcPr>
          <w:p w14:paraId="68A1BEC1"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Is there currently a planning application for this site?</w:t>
            </w:r>
          </w:p>
          <w:p w14:paraId="201FE3DB"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No.</w:t>
            </w:r>
            <w:r w:rsidRPr="004B1A00">
              <w:rPr>
                <w:rFonts w:eastAsia="Arial"/>
                <w:i/>
                <w:color w:val="000000"/>
              </w:rPr>
              <w:t xml:space="preserve">   </w:t>
            </w:r>
          </w:p>
        </w:tc>
        <w:tc>
          <w:tcPr>
            <w:tcW w:w="993" w:type="dxa"/>
          </w:tcPr>
          <w:p w14:paraId="02751810" w14:textId="519713D0"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r w:rsidR="00D15CD6" w:rsidRPr="00D15CD6">
              <w:rPr>
                <w:rFonts w:eastAsia="Arial"/>
                <w:color w:val="000000"/>
              </w:rPr>
              <w:sym w:font="Wingdings" w:char="F0FC"/>
            </w:r>
          </w:p>
        </w:tc>
      </w:tr>
      <w:tr w:rsidR="004B1A00" w:rsidRPr="004B1A00" w14:paraId="45CF4708" w14:textId="77777777" w:rsidTr="001D0BA2">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704" w:type="dxa"/>
            <w:gridSpan w:val="2"/>
          </w:tcPr>
          <w:p w14:paraId="4045729D" w14:textId="77777777" w:rsidR="004B1A00" w:rsidRPr="004B1A00" w:rsidRDefault="004B1A00" w:rsidP="004B1A00">
            <w:pPr>
              <w:rPr>
                <w:rFonts w:eastAsia="Arial"/>
                <w:color w:val="000000"/>
              </w:rPr>
            </w:pPr>
          </w:p>
        </w:tc>
        <w:tc>
          <w:tcPr>
            <w:tcW w:w="7908" w:type="dxa"/>
          </w:tcPr>
          <w:p w14:paraId="434ACD6C"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i/>
                <w:color w:val="000000"/>
              </w:rPr>
              <w:t>Further Information – Cotswold District Council –</w:t>
            </w:r>
            <w:hyperlink r:id="rId43">
              <w:r w:rsidRPr="004B1A00">
                <w:rPr>
                  <w:rFonts w:eastAsia="Arial"/>
                  <w:i/>
                  <w:color w:val="000000"/>
                </w:rPr>
                <w:t xml:space="preserve"> </w:t>
              </w:r>
            </w:hyperlink>
            <w:hyperlink r:id="rId44">
              <w:r w:rsidRPr="004B1A00">
                <w:rPr>
                  <w:rFonts w:eastAsia="Arial"/>
                  <w:i/>
                  <w:color w:val="0000FF"/>
                  <w:u w:val="single" w:color="0000FF"/>
                </w:rPr>
                <w:t>planning applications</w:t>
              </w:r>
            </w:hyperlink>
            <w:hyperlink r:id="rId45">
              <w:r w:rsidRPr="004B1A00">
                <w:rPr>
                  <w:rFonts w:eastAsia="Arial"/>
                  <w:color w:val="000000"/>
                </w:rPr>
                <w:t xml:space="preserve"> </w:t>
              </w:r>
            </w:hyperlink>
          </w:p>
        </w:tc>
        <w:tc>
          <w:tcPr>
            <w:tcW w:w="993" w:type="dxa"/>
          </w:tcPr>
          <w:p w14:paraId="27B780A7"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p>
        </w:tc>
      </w:tr>
      <w:tr w:rsidR="004B1A00" w:rsidRPr="004B1A00" w14:paraId="3BC2E93E" w14:textId="77777777" w:rsidTr="001D0BA2">
        <w:trPr>
          <w:trHeight w:val="519"/>
        </w:trPr>
        <w:tc>
          <w:tcPr>
            <w:cnfStyle w:val="001000000000" w:firstRow="0" w:lastRow="0" w:firstColumn="1" w:lastColumn="0" w:oddVBand="0" w:evenVBand="0" w:oddHBand="0" w:evenHBand="0" w:firstRowFirstColumn="0" w:firstRowLastColumn="0" w:lastRowFirstColumn="0" w:lastRowLastColumn="0"/>
            <w:tcW w:w="704" w:type="dxa"/>
            <w:gridSpan w:val="2"/>
          </w:tcPr>
          <w:p w14:paraId="3BE4D8DF" w14:textId="77777777" w:rsidR="004B1A00" w:rsidRPr="004B1A00" w:rsidRDefault="004B1A00" w:rsidP="004B1A00">
            <w:pPr>
              <w:rPr>
                <w:rFonts w:eastAsia="Arial"/>
                <w:color w:val="000000"/>
              </w:rPr>
            </w:pPr>
            <w:r w:rsidRPr="004B1A00">
              <w:rPr>
                <w:rFonts w:eastAsia="Arial"/>
                <w:color w:val="000000"/>
              </w:rPr>
              <w:t xml:space="preserve"> </w:t>
            </w:r>
          </w:p>
        </w:tc>
        <w:tc>
          <w:tcPr>
            <w:tcW w:w="7908" w:type="dxa"/>
          </w:tcPr>
          <w:p w14:paraId="5560AA1E"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p w14:paraId="786B2932"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tc>
        <w:tc>
          <w:tcPr>
            <w:tcW w:w="993" w:type="dxa"/>
          </w:tcPr>
          <w:p w14:paraId="42185D5F"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tc>
      </w:tr>
      <w:tr w:rsidR="004B1A00" w:rsidRPr="004B1A00" w14:paraId="4AB152FA" w14:textId="77777777" w:rsidTr="001D0BA2">
        <w:trPr>
          <w:cnfStyle w:val="000000100000" w:firstRow="0" w:lastRow="0" w:firstColumn="0" w:lastColumn="0" w:oddVBand="0" w:evenVBand="0" w:oddHBand="1" w:evenHBand="0" w:firstRowFirstColumn="0" w:firstRowLastColumn="0" w:lastRowFirstColumn="0" w:lastRowLastColumn="0"/>
          <w:trHeight w:val="1018"/>
        </w:trPr>
        <w:tc>
          <w:tcPr>
            <w:cnfStyle w:val="001000000000" w:firstRow="0" w:lastRow="0" w:firstColumn="1" w:lastColumn="0" w:oddVBand="0" w:evenVBand="0" w:oddHBand="0" w:evenHBand="0" w:firstRowFirstColumn="0" w:firstRowLastColumn="0" w:lastRowFirstColumn="0" w:lastRowLastColumn="0"/>
            <w:tcW w:w="704" w:type="dxa"/>
            <w:gridSpan w:val="2"/>
          </w:tcPr>
          <w:p w14:paraId="3F7AC04C" w14:textId="77777777" w:rsidR="004B1A00" w:rsidRPr="004B1A00" w:rsidRDefault="004B1A00" w:rsidP="004B1A00">
            <w:pPr>
              <w:rPr>
                <w:rFonts w:eastAsia="Arial"/>
                <w:color w:val="000000"/>
              </w:rPr>
            </w:pPr>
            <w:r w:rsidRPr="004B1A00">
              <w:rPr>
                <w:rFonts w:eastAsia="Arial"/>
                <w:color w:val="000000"/>
              </w:rPr>
              <w:t xml:space="preserve">2.2 </w:t>
            </w:r>
          </w:p>
        </w:tc>
        <w:tc>
          <w:tcPr>
            <w:tcW w:w="7908" w:type="dxa"/>
          </w:tcPr>
          <w:p w14:paraId="632FF61B" w14:textId="77777777" w:rsidR="004B1A00" w:rsidRPr="004B1A00" w:rsidRDefault="004B1A00" w:rsidP="004B1A00">
            <w:pPr>
              <w:spacing w:line="239" w:lineRule="auto"/>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Is the site allocated for development in the Local or Neighbourhood Plan?  If allocated, could part of the overall site still be used as a Green Open</w:t>
            </w:r>
            <w:r w:rsidRPr="004B1A00">
              <w:rPr>
                <w:rFonts w:eastAsia="Arial"/>
                <w:i/>
                <w:color w:val="000000"/>
              </w:rPr>
              <w:t xml:space="preserve"> </w:t>
            </w:r>
            <w:r w:rsidRPr="004B1A00">
              <w:rPr>
                <w:rFonts w:eastAsia="Arial"/>
                <w:color w:val="000000"/>
              </w:rPr>
              <w:t>Space? No.</w:t>
            </w:r>
            <w:r w:rsidRPr="004B1A00">
              <w:rPr>
                <w:rFonts w:eastAsia="Arial"/>
                <w:i/>
                <w:color w:val="000000"/>
              </w:rPr>
              <w:t xml:space="preserve">   </w:t>
            </w:r>
          </w:p>
          <w:p w14:paraId="42014320"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i/>
                <w:color w:val="000000"/>
              </w:rPr>
              <w:t>Further Information – Cotswold District Council –</w:t>
            </w:r>
            <w:hyperlink r:id="rId46">
              <w:r w:rsidRPr="004B1A00">
                <w:rPr>
                  <w:rFonts w:eastAsia="Arial"/>
                  <w:i/>
                  <w:color w:val="000000"/>
                </w:rPr>
                <w:t xml:space="preserve"> </w:t>
              </w:r>
            </w:hyperlink>
            <w:hyperlink r:id="rId47">
              <w:r w:rsidRPr="004B1A00">
                <w:rPr>
                  <w:rFonts w:eastAsia="Arial"/>
                  <w:i/>
                  <w:color w:val="0000FF"/>
                  <w:u w:val="single" w:color="0000FF"/>
                </w:rPr>
                <w:t>planning policy</w:t>
              </w:r>
            </w:hyperlink>
            <w:hyperlink r:id="rId48">
              <w:r w:rsidRPr="004B1A00">
                <w:rPr>
                  <w:rFonts w:eastAsia="Arial"/>
                  <w:i/>
                  <w:color w:val="000000"/>
                </w:rPr>
                <w:t>.</w:t>
              </w:r>
            </w:hyperlink>
            <w:r w:rsidRPr="004B1A00">
              <w:rPr>
                <w:rFonts w:eastAsia="Arial"/>
                <w:color w:val="000000"/>
              </w:rPr>
              <w:t xml:space="preserve"> </w:t>
            </w:r>
          </w:p>
        </w:tc>
        <w:tc>
          <w:tcPr>
            <w:tcW w:w="993" w:type="dxa"/>
          </w:tcPr>
          <w:p w14:paraId="4578E9E2"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p>
        </w:tc>
      </w:tr>
      <w:tr w:rsidR="004B1A00" w:rsidRPr="004B1A00" w14:paraId="037D3991" w14:textId="77777777" w:rsidTr="001D0BA2">
        <w:trPr>
          <w:trHeight w:val="520"/>
        </w:trPr>
        <w:tc>
          <w:tcPr>
            <w:cnfStyle w:val="001000000000" w:firstRow="0" w:lastRow="0" w:firstColumn="1" w:lastColumn="0" w:oddVBand="0" w:evenVBand="0" w:oddHBand="0" w:evenHBand="0" w:firstRowFirstColumn="0" w:firstRowLastColumn="0" w:lastRowFirstColumn="0" w:lastRowLastColumn="0"/>
            <w:tcW w:w="704" w:type="dxa"/>
            <w:gridSpan w:val="2"/>
          </w:tcPr>
          <w:p w14:paraId="0FC90C6D" w14:textId="77777777" w:rsidR="004B1A00" w:rsidRPr="004B1A00" w:rsidRDefault="004B1A00" w:rsidP="004B1A00">
            <w:pPr>
              <w:rPr>
                <w:rFonts w:eastAsia="Arial"/>
                <w:color w:val="000000"/>
              </w:rPr>
            </w:pPr>
            <w:r w:rsidRPr="004B1A00">
              <w:rPr>
                <w:rFonts w:eastAsia="Arial"/>
                <w:color w:val="000000"/>
              </w:rPr>
              <w:t xml:space="preserve"> </w:t>
            </w:r>
          </w:p>
        </w:tc>
        <w:tc>
          <w:tcPr>
            <w:tcW w:w="7908" w:type="dxa"/>
          </w:tcPr>
          <w:p w14:paraId="2EEE6FA4"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To be designated local green space in the neighbourhood plan.</w:t>
            </w:r>
          </w:p>
          <w:p w14:paraId="0C3DA958"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tc>
        <w:tc>
          <w:tcPr>
            <w:tcW w:w="993" w:type="dxa"/>
          </w:tcPr>
          <w:p w14:paraId="34964260" w14:textId="797DBDF9"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r w:rsidR="00D15CD6" w:rsidRPr="00D15CD6">
              <w:rPr>
                <w:rFonts w:eastAsia="Arial"/>
                <w:color w:val="000000"/>
              </w:rPr>
              <w:sym w:font="Wingdings" w:char="F0FC"/>
            </w:r>
          </w:p>
        </w:tc>
      </w:tr>
      <w:tr w:rsidR="004B1A00" w:rsidRPr="004B1A00" w14:paraId="614C58C2" w14:textId="77777777" w:rsidTr="001D0BA2">
        <w:trPr>
          <w:cnfStyle w:val="000000100000" w:firstRow="0" w:lastRow="0" w:firstColumn="0" w:lastColumn="0" w:oddVBand="0" w:evenVBand="0" w:oddHBand="1" w:evenHBand="0" w:firstRowFirstColumn="0" w:firstRowLastColumn="0" w:lastRowFirstColumn="0" w:lastRowLastColumn="0"/>
          <w:trHeight w:val="514"/>
        </w:trPr>
        <w:tc>
          <w:tcPr>
            <w:cnfStyle w:val="001000000000" w:firstRow="0" w:lastRow="0" w:firstColumn="1" w:lastColumn="0" w:oddVBand="0" w:evenVBand="0" w:oddHBand="0" w:evenHBand="0" w:firstRowFirstColumn="0" w:firstRowLastColumn="0" w:lastRowFirstColumn="0" w:lastRowLastColumn="0"/>
            <w:tcW w:w="704" w:type="dxa"/>
            <w:gridSpan w:val="2"/>
          </w:tcPr>
          <w:p w14:paraId="7616173C" w14:textId="77777777" w:rsidR="004B1A00" w:rsidRPr="004B1A00" w:rsidRDefault="004B1A00" w:rsidP="004B1A00">
            <w:pPr>
              <w:rPr>
                <w:rFonts w:eastAsia="Arial"/>
                <w:color w:val="000000"/>
              </w:rPr>
            </w:pPr>
            <w:r w:rsidRPr="004B1A00">
              <w:rPr>
                <w:rFonts w:eastAsia="Arial"/>
                <w:color w:val="000000"/>
              </w:rPr>
              <w:t xml:space="preserve">3 </w:t>
            </w:r>
          </w:p>
        </w:tc>
        <w:tc>
          <w:tcPr>
            <w:tcW w:w="7908" w:type="dxa"/>
          </w:tcPr>
          <w:p w14:paraId="48865567"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b/>
                <w:color w:val="000000"/>
              </w:rPr>
              <w:t xml:space="preserve">Size, scale and “local nature” of proposed Local Green Space </w:t>
            </w:r>
          </w:p>
          <w:p w14:paraId="64872CF4"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b/>
                <w:color w:val="000000"/>
              </w:rPr>
              <w:t xml:space="preserve"> </w:t>
            </w:r>
          </w:p>
        </w:tc>
        <w:tc>
          <w:tcPr>
            <w:tcW w:w="993" w:type="dxa"/>
          </w:tcPr>
          <w:p w14:paraId="30D472FE"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b/>
                <w:color w:val="000000"/>
              </w:rPr>
              <w:t xml:space="preserve"> </w:t>
            </w:r>
          </w:p>
        </w:tc>
      </w:tr>
      <w:tr w:rsidR="004B1A00" w:rsidRPr="004B1A00" w14:paraId="1045540E" w14:textId="77777777" w:rsidTr="001D0BA2">
        <w:trPr>
          <w:trHeight w:val="769"/>
        </w:trPr>
        <w:tc>
          <w:tcPr>
            <w:cnfStyle w:val="001000000000" w:firstRow="0" w:lastRow="0" w:firstColumn="1" w:lastColumn="0" w:oddVBand="0" w:evenVBand="0" w:oddHBand="0" w:evenHBand="0" w:firstRowFirstColumn="0" w:firstRowLastColumn="0" w:lastRowFirstColumn="0" w:lastRowLastColumn="0"/>
            <w:tcW w:w="704" w:type="dxa"/>
            <w:gridSpan w:val="2"/>
          </w:tcPr>
          <w:p w14:paraId="48F5E630" w14:textId="77777777" w:rsidR="004B1A00" w:rsidRPr="004B1A00" w:rsidRDefault="004B1A00" w:rsidP="004B1A00">
            <w:pPr>
              <w:rPr>
                <w:rFonts w:eastAsia="Arial"/>
                <w:color w:val="000000"/>
              </w:rPr>
            </w:pPr>
            <w:r w:rsidRPr="004B1A00">
              <w:rPr>
                <w:rFonts w:eastAsia="Arial"/>
                <w:color w:val="000000"/>
              </w:rPr>
              <w:t xml:space="preserve">3.1 </w:t>
            </w:r>
          </w:p>
        </w:tc>
        <w:tc>
          <w:tcPr>
            <w:tcW w:w="7908" w:type="dxa"/>
          </w:tcPr>
          <w:p w14:paraId="1C8CA5DE"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Area of proposed site </w:t>
            </w:r>
          </w:p>
          <w:p w14:paraId="5AC3F4BD"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i/>
                <w:color w:val="000000"/>
              </w:rPr>
              <w:t xml:space="preserve">0.68 hectares </w:t>
            </w:r>
          </w:p>
        </w:tc>
        <w:tc>
          <w:tcPr>
            <w:tcW w:w="993" w:type="dxa"/>
          </w:tcPr>
          <w:p w14:paraId="2A90CE41" w14:textId="3154505A"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r w:rsidR="00D15CD6">
              <w:rPr>
                <w:rFonts w:eastAsia="Arial"/>
                <w:color w:val="000000"/>
              </w:rPr>
              <w:sym w:font="Wingdings" w:char="F0FC"/>
            </w:r>
          </w:p>
        </w:tc>
      </w:tr>
      <w:tr w:rsidR="004B1A00" w:rsidRPr="004B1A00" w14:paraId="6370E01C" w14:textId="77777777" w:rsidTr="001D0BA2">
        <w:trPr>
          <w:cnfStyle w:val="000000100000" w:firstRow="0" w:lastRow="0" w:firstColumn="0" w:lastColumn="0" w:oddVBand="0" w:evenVBand="0" w:oddHBand="1" w:evenHBand="0" w:firstRowFirstColumn="0" w:firstRowLastColumn="0" w:lastRowFirstColumn="0" w:lastRowLastColumn="0"/>
          <w:trHeight w:val="518"/>
        </w:trPr>
        <w:tc>
          <w:tcPr>
            <w:cnfStyle w:val="001000000000" w:firstRow="0" w:lastRow="0" w:firstColumn="1" w:lastColumn="0" w:oddVBand="0" w:evenVBand="0" w:oddHBand="0" w:evenHBand="0" w:firstRowFirstColumn="0" w:firstRowLastColumn="0" w:lastRowFirstColumn="0" w:lastRowLastColumn="0"/>
            <w:tcW w:w="704" w:type="dxa"/>
            <w:gridSpan w:val="2"/>
          </w:tcPr>
          <w:p w14:paraId="4EB658A7" w14:textId="77777777" w:rsidR="004B1A00" w:rsidRPr="004B1A00" w:rsidRDefault="004B1A00" w:rsidP="004B1A00">
            <w:pPr>
              <w:rPr>
                <w:rFonts w:eastAsia="Arial"/>
                <w:color w:val="000000"/>
              </w:rPr>
            </w:pPr>
            <w:r w:rsidRPr="004B1A00">
              <w:rPr>
                <w:rFonts w:eastAsia="Arial"/>
                <w:color w:val="000000"/>
              </w:rPr>
              <w:t xml:space="preserve"> </w:t>
            </w:r>
          </w:p>
        </w:tc>
        <w:tc>
          <w:tcPr>
            <w:tcW w:w="7908" w:type="dxa"/>
          </w:tcPr>
          <w:p w14:paraId="4473E804"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p>
          <w:p w14:paraId="2D98CA21"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p>
        </w:tc>
        <w:tc>
          <w:tcPr>
            <w:tcW w:w="993" w:type="dxa"/>
          </w:tcPr>
          <w:p w14:paraId="598F244F"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p>
        </w:tc>
      </w:tr>
      <w:tr w:rsidR="004B1A00" w:rsidRPr="004B1A00" w14:paraId="5E29D839" w14:textId="77777777" w:rsidTr="001D0BA2">
        <w:trPr>
          <w:trHeight w:val="1273"/>
        </w:trPr>
        <w:tc>
          <w:tcPr>
            <w:cnfStyle w:val="001000000000" w:firstRow="0" w:lastRow="0" w:firstColumn="1" w:lastColumn="0" w:oddVBand="0" w:evenVBand="0" w:oddHBand="0" w:evenHBand="0" w:firstRowFirstColumn="0" w:firstRowLastColumn="0" w:lastRowFirstColumn="0" w:lastRowLastColumn="0"/>
            <w:tcW w:w="704" w:type="dxa"/>
            <w:gridSpan w:val="2"/>
          </w:tcPr>
          <w:p w14:paraId="7C528436" w14:textId="77777777" w:rsidR="004B1A00" w:rsidRPr="004B1A00" w:rsidRDefault="004B1A00" w:rsidP="004B1A00">
            <w:pPr>
              <w:rPr>
                <w:rFonts w:eastAsia="Arial"/>
                <w:color w:val="000000"/>
              </w:rPr>
            </w:pPr>
            <w:r w:rsidRPr="004B1A00">
              <w:rPr>
                <w:rFonts w:eastAsia="Arial"/>
                <w:color w:val="000000"/>
              </w:rPr>
              <w:t xml:space="preserve">3.2 </w:t>
            </w:r>
          </w:p>
        </w:tc>
        <w:tc>
          <w:tcPr>
            <w:tcW w:w="7908" w:type="dxa"/>
          </w:tcPr>
          <w:p w14:paraId="04A6F6FE"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Is the site an “extensive tract of land”? </w:t>
            </w:r>
          </w:p>
          <w:p w14:paraId="145E2CFE"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No. The site is a well contained area with the village.</w:t>
            </w:r>
          </w:p>
        </w:tc>
        <w:tc>
          <w:tcPr>
            <w:tcW w:w="993" w:type="dxa"/>
          </w:tcPr>
          <w:p w14:paraId="7BF0C105" w14:textId="0A9B5335"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r w:rsidR="00D15CD6">
              <w:rPr>
                <w:rFonts w:eastAsia="Arial"/>
                <w:color w:val="000000"/>
              </w:rPr>
              <w:sym w:font="Wingdings" w:char="F0FC"/>
            </w:r>
          </w:p>
        </w:tc>
      </w:tr>
      <w:tr w:rsidR="004B1A00" w:rsidRPr="004B1A00" w14:paraId="33E35BFE" w14:textId="77777777" w:rsidTr="001D0BA2">
        <w:trPr>
          <w:cnfStyle w:val="000000100000" w:firstRow="0" w:lastRow="0" w:firstColumn="0" w:lastColumn="0" w:oddVBand="0" w:evenVBand="0" w:oddHBand="1" w:evenHBand="0" w:firstRowFirstColumn="0" w:firstRowLastColumn="0" w:lastRowFirstColumn="0" w:lastRowLastColumn="0"/>
          <w:trHeight w:val="518"/>
        </w:trPr>
        <w:tc>
          <w:tcPr>
            <w:cnfStyle w:val="001000000000" w:firstRow="0" w:lastRow="0" w:firstColumn="1" w:lastColumn="0" w:oddVBand="0" w:evenVBand="0" w:oddHBand="0" w:evenHBand="0" w:firstRowFirstColumn="0" w:firstRowLastColumn="0" w:lastRowFirstColumn="0" w:lastRowLastColumn="0"/>
            <w:tcW w:w="704" w:type="dxa"/>
            <w:gridSpan w:val="2"/>
          </w:tcPr>
          <w:p w14:paraId="0658E2D8" w14:textId="77777777" w:rsidR="004B1A00" w:rsidRPr="004B1A00" w:rsidRDefault="004B1A00" w:rsidP="004B1A00">
            <w:pPr>
              <w:rPr>
                <w:rFonts w:eastAsia="Arial"/>
                <w:color w:val="000000"/>
              </w:rPr>
            </w:pPr>
            <w:r w:rsidRPr="004B1A00">
              <w:rPr>
                <w:rFonts w:eastAsia="Arial"/>
                <w:color w:val="000000"/>
              </w:rPr>
              <w:t xml:space="preserve"> </w:t>
            </w:r>
          </w:p>
        </w:tc>
        <w:tc>
          <w:tcPr>
            <w:tcW w:w="7908" w:type="dxa"/>
          </w:tcPr>
          <w:p w14:paraId="1B032DAC"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p>
          <w:p w14:paraId="63FBD19C"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p>
        </w:tc>
        <w:tc>
          <w:tcPr>
            <w:tcW w:w="993" w:type="dxa"/>
          </w:tcPr>
          <w:p w14:paraId="4EA53B5E"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p>
        </w:tc>
      </w:tr>
      <w:tr w:rsidR="004B1A00" w:rsidRPr="004B1A00" w14:paraId="5D983CF8" w14:textId="77777777" w:rsidTr="001D0BA2">
        <w:trPr>
          <w:trHeight w:val="1020"/>
        </w:trPr>
        <w:tc>
          <w:tcPr>
            <w:cnfStyle w:val="001000000000" w:firstRow="0" w:lastRow="0" w:firstColumn="1" w:lastColumn="0" w:oddVBand="0" w:evenVBand="0" w:oddHBand="0" w:evenHBand="0" w:firstRowFirstColumn="0" w:firstRowLastColumn="0" w:lastRowFirstColumn="0" w:lastRowLastColumn="0"/>
            <w:tcW w:w="704" w:type="dxa"/>
            <w:gridSpan w:val="2"/>
          </w:tcPr>
          <w:p w14:paraId="344CE6C2" w14:textId="77777777" w:rsidR="004B1A00" w:rsidRPr="004B1A00" w:rsidRDefault="004B1A00" w:rsidP="004B1A00">
            <w:pPr>
              <w:rPr>
                <w:rFonts w:eastAsia="Arial"/>
                <w:color w:val="000000"/>
              </w:rPr>
            </w:pPr>
            <w:r w:rsidRPr="004B1A00">
              <w:rPr>
                <w:rFonts w:eastAsia="Arial"/>
                <w:color w:val="000000"/>
              </w:rPr>
              <w:t xml:space="preserve">3.3 </w:t>
            </w:r>
          </w:p>
        </w:tc>
        <w:tc>
          <w:tcPr>
            <w:tcW w:w="7908" w:type="dxa"/>
          </w:tcPr>
          <w:p w14:paraId="053D5EE5"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Is the proposed site “local in character”? </w:t>
            </w:r>
          </w:p>
          <w:p w14:paraId="1E6E366F"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Yes. See above. The site is in the Conservation Area and relates very closely to the buildings and the area around it.</w:t>
            </w:r>
          </w:p>
        </w:tc>
        <w:tc>
          <w:tcPr>
            <w:tcW w:w="993" w:type="dxa"/>
          </w:tcPr>
          <w:p w14:paraId="052AFF7E" w14:textId="03D3C8D0"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r w:rsidR="00D15CD6">
              <w:rPr>
                <w:rFonts w:eastAsia="Arial"/>
                <w:color w:val="000000"/>
              </w:rPr>
              <w:sym w:font="Wingdings" w:char="F0FC"/>
            </w:r>
          </w:p>
        </w:tc>
      </w:tr>
      <w:tr w:rsidR="004B1A00" w:rsidRPr="004B1A00" w14:paraId="19417F5D" w14:textId="77777777" w:rsidTr="001D0BA2">
        <w:trPr>
          <w:cnfStyle w:val="000000100000" w:firstRow="0" w:lastRow="0" w:firstColumn="0" w:lastColumn="0" w:oddVBand="0" w:evenVBand="0" w:oddHBand="1" w:evenHBand="0" w:firstRowFirstColumn="0" w:firstRowLastColumn="0" w:lastRowFirstColumn="0" w:lastRowLastColumn="0"/>
          <w:trHeight w:val="518"/>
        </w:trPr>
        <w:tc>
          <w:tcPr>
            <w:cnfStyle w:val="001000000000" w:firstRow="0" w:lastRow="0" w:firstColumn="1" w:lastColumn="0" w:oddVBand="0" w:evenVBand="0" w:oddHBand="0" w:evenHBand="0" w:firstRowFirstColumn="0" w:firstRowLastColumn="0" w:lastRowFirstColumn="0" w:lastRowLastColumn="0"/>
            <w:tcW w:w="704" w:type="dxa"/>
            <w:gridSpan w:val="2"/>
          </w:tcPr>
          <w:p w14:paraId="3467D8C6" w14:textId="77777777" w:rsidR="004B1A00" w:rsidRPr="004B1A00" w:rsidRDefault="004B1A00" w:rsidP="004B1A00">
            <w:pPr>
              <w:rPr>
                <w:rFonts w:eastAsia="Arial"/>
                <w:color w:val="000000"/>
              </w:rPr>
            </w:pPr>
            <w:r w:rsidRPr="004B1A00">
              <w:rPr>
                <w:rFonts w:eastAsia="Arial"/>
                <w:color w:val="000000"/>
              </w:rPr>
              <w:t xml:space="preserve"> </w:t>
            </w:r>
          </w:p>
        </w:tc>
        <w:tc>
          <w:tcPr>
            <w:tcW w:w="7908" w:type="dxa"/>
          </w:tcPr>
          <w:p w14:paraId="0EF4063D"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p>
          <w:p w14:paraId="42A011A0"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p>
        </w:tc>
        <w:tc>
          <w:tcPr>
            <w:tcW w:w="993" w:type="dxa"/>
          </w:tcPr>
          <w:p w14:paraId="11D0FB33"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p>
        </w:tc>
      </w:tr>
      <w:tr w:rsidR="004B1A00" w:rsidRPr="004B1A00" w14:paraId="70AF2957" w14:textId="77777777" w:rsidTr="001D0BA2">
        <w:trPr>
          <w:trHeight w:val="260"/>
        </w:trPr>
        <w:tc>
          <w:tcPr>
            <w:cnfStyle w:val="001000000000" w:firstRow="0" w:lastRow="0" w:firstColumn="1" w:lastColumn="0" w:oddVBand="0" w:evenVBand="0" w:oddHBand="0" w:evenHBand="0" w:firstRowFirstColumn="0" w:firstRowLastColumn="0" w:lastRowFirstColumn="0" w:lastRowLastColumn="0"/>
            <w:tcW w:w="704" w:type="dxa"/>
            <w:gridSpan w:val="2"/>
          </w:tcPr>
          <w:p w14:paraId="00BFD03B" w14:textId="77777777" w:rsidR="004B1A00" w:rsidRPr="004B1A00" w:rsidRDefault="004B1A00" w:rsidP="004B1A00">
            <w:pPr>
              <w:rPr>
                <w:rFonts w:eastAsia="Arial"/>
                <w:color w:val="000000"/>
              </w:rPr>
            </w:pPr>
            <w:r w:rsidRPr="004B1A00">
              <w:rPr>
                <w:rFonts w:eastAsia="Arial"/>
                <w:color w:val="000000"/>
              </w:rPr>
              <w:t xml:space="preserve">4 </w:t>
            </w:r>
          </w:p>
        </w:tc>
        <w:tc>
          <w:tcPr>
            <w:tcW w:w="7908" w:type="dxa"/>
          </w:tcPr>
          <w:p w14:paraId="59A418CF"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b/>
                <w:color w:val="000000"/>
              </w:rPr>
              <w:t xml:space="preserve">Need for Local Green Space </w:t>
            </w:r>
          </w:p>
        </w:tc>
        <w:tc>
          <w:tcPr>
            <w:tcW w:w="993" w:type="dxa"/>
          </w:tcPr>
          <w:p w14:paraId="0758B1F1"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b/>
                <w:color w:val="000000"/>
              </w:rPr>
              <w:t xml:space="preserve"> </w:t>
            </w:r>
          </w:p>
        </w:tc>
      </w:tr>
      <w:tr w:rsidR="004B1A00" w:rsidRPr="004B1A00" w14:paraId="30E7AC90" w14:textId="77777777" w:rsidTr="001D0BA2">
        <w:trPr>
          <w:cnfStyle w:val="000000100000" w:firstRow="0" w:lastRow="0" w:firstColumn="0" w:lastColumn="0" w:oddVBand="0" w:evenVBand="0" w:oddHBand="1" w:evenHBand="0" w:firstRowFirstColumn="0" w:firstRowLastColumn="0" w:lastRowFirstColumn="0" w:lastRowLastColumn="0"/>
          <w:trHeight w:val="1528"/>
        </w:trPr>
        <w:tc>
          <w:tcPr>
            <w:cnfStyle w:val="001000000000" w:firstRow="0" w:lastRow="0" w:firstColumn="1" w:lastColumn="0" w:oddVBand="0" w:evenVBand="0" w:oddHBand="0" w:evenHBand="0" w:firstRowFirstColumn="0" w:firstRowLastColumn="0" w:lastRowFirstColumn="0" w:lastRowLastColumn="0"/>
            <w:tcW w:w="704" w:type="dxa"/>
            <w:gridSpan w:val="2"/>
          </w:tcPr>
          <w:p w14:paraId="0AD1D0B1" w14:textId="77777777" w:rsidR="004B1A00" w:rsidRPr="004B1A00" w:rsidRDefault="004B1A00" w:rsidP="004B1A00">
            <w:pPr>
              <w:rPr>
                <w:rFonts w:eastAsia="Arial"/>
                <w:color w:val="000000"/>
              </w:rPr>
            </w:pPr>
            <w:r w:rsidRPr="004B1A00">
              <w:rPr>
                <w:rFonts w:eastAsia="Arial"/>
                <w:color w:val="000000"/>
              </w:rPr>
              <w:t xml:space="preserve">4.1 </w:t>
            </w:r>
          </w:p>
        </w:tc>
        <w:tc>
          <w:tcPr>
            <w:tcW w:w="7908" w:type="dxa"/>
          </w:tcPr>
          <w:p w14:paraId="2E3FC0F0"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Is there a need for a local green space in this location? </w:t>
            </w:r>
          </w:p>
          <w:p w14:paraId="5ED97839" w14:textId="77777777" w:rsidR="004B1A00" w:rsidRPr="004B1A00" w:rsidRDefault="004B1A00" w:rsidP="004B1A00">
            <w:pPr>
              <w:spacing w:line="239" w:lineRule="auto"/>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The site is not designated to meet any need for accessible space for recreation. It is designated for its heritage and landscape importance as set out above. It needs to be preserved in order to preserve the landscape and heritage values evident in this part of the village and the views into it. </w:t>
            </w:r>
          </w:p>
        </w:tc>
        <w:tc>
          <w:tcPr>
            <w:tcW w:w="993" w:type="dxa"/>
          </w:tcPr>
          <w:p w14:paraId="57E61605" w14:textId="6ECB7BA6"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r w:rsidR="00D15CD6">
              <w:rPr>
                <w:rFonts w:eastAsia="Arial"/>
                <w:color w:val="000000"/>
              </w:rPr>
              <w:sym w:font="Wingdings" w:char="F0FC"/>
            </w:r>
          </w:p>
        </w:tc>
      </w:tr>
      <w:tr w:rsidR="004B1A00" w:rsidRPr="004B1A00" w14:paraId="5AC5A66E" w14:textId="77777777" w:rsidTr="001D0BA2">
        <w:trPr>
          <w:trHeight w:val="518"/>
        </w:trPr>
        <w:tc>
          <w:tcPr>
            <w:cnfStyle w:val="001000000000" w:firstRow="0" w:lastRow="0" w:firstColumn="1" w:lastColumn="0" w:oddVBand="0" w:evenVBand="0" w:oddHBand="0" w:evenHBand="0" w:firstRowFirstColumn="0" w:firstRowLastColumn="0" w:lastRowFirstColumn="0" w:lastRowLastColumn="0"/>
            <w:tcW w:w="704" w:type="dxa"/>
            <w:gridSpan w:val="2"/>
          </w:tcPr>
          <w:p w14:paraId="42D3D59F" w14:textId="77777777" w:rsidR="004B1A00" w:rsidRPr="004B1A00" w:rsidRDefault="004B1A00" w:rsidP="004B1A00">
            <w:pPr>
              <w:rPr>
                <w:rFonts w:eastAsia="Arial"/>
                <w:color w:val="000000"/>
              </w:rPr>
            </w:pPr>
            <w:r w:rsidRPr="004B1A00">
              <w:rPr>
                <w:rFonts w:eastAsia="Arial"/>
                <w:color w:val="000000"/>
              </w:rPr>
              <w:t xml:space="preserve"> </w:t>
            </w:r>
          </w:p>
        </w:tc>
        <w:tc>
          <w:tcPr>
            <w:tcW w:w="7908" w:type="dxa"/>
          </w:tcPr>
          <w:p w14:paraId="53B70F46"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p w14:paraId="30D1DA74"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tc>
        <w:tc>
          <w:tcPr>
            <w:tcW w:w="993" w:type="dxa"/>
          </w:tcPr>
          <w:p w14:paraId="7DB66ECD"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tc>
      </w:tr>
      <w:tr w:rsidR="004B1A00" w:rsidRPr="004B1A00" w14:paraId="286A590F" w14:textId="77777777" w:rsidTr="001D0BA2">
        <w:trPr>
          <w:cnfStyle w:val="000000100000" w:firstRow="0" w:lastRow="0" w:firstColumn="0" w:lastColumn="0" w:oddVBand="0" w:evenVBand="0" w:oddHBand="1" w:evenHBand="0" w:firstRowFirstColumn="0" w:firstRowLastColumn="0" w:lastRowFirstColumn="0" w:lastRowLastColumn="0"/>
          <w:trHeight w:val="1273"/>
        </w:trPr>
        <w:tc>
          <w:tcPr>
            <w:cnfStyle w:val="001000000000" w:firstRow="0" w:lastRow="0" w:firstColumn="1" w:lastColumn="0" w:oddVBand="0" w:evenVBand="0" w:oddHBand="0" w:evenHBand="0" w:firstRowFirstColumn="0" w:firstRowLastColumn="0" w:lastRowFirstColumn="0" w:lastRowLastColumn="0"/>
            <w:tcW w:w="704" w:type="dxa"/>
            <w:gridSpan w:val="2"/>
          </w:tcPr>
          <w:p w14:paraId="6B8EC2D1" w14:textId="77777777" w:rsidR="004B1A00" w:rsidRPr="004B1A00" w:rsidRDefault="004B1A00" w:rsidP="004B1A00">
            <w:pPr>
              <w:rPr>
                <w:rFonts w:eastAsia="Arial"/>
                <w:color w:val="000000"/>
              </w:rPr>
            </w:pPr>
            <w:r w:rsidRPr="004B1A00">
              <w:rPr>
                <w:rFonts w:eastAsia="Arial"/>
                <w:color w:val="000000"/>
              </w:rPr>
              <w:t xml:space="preserve">5 </w:t>
            </w:r>
          </w:p>
        </w:tc>
        <w:tc>
          <w:tcPr>
            <w:tcW w:w="7908" w:type="dxa"/>
          </w:tcPr>
          <w:p w14:paraId="5ED4CB9A" w14:textId="77777777" w:rsidR="004B1A00" w:rsidRPr="004B1A00" w:rsidRDefault="004B1A00" w:rsidP="004B1A00">
            <w:pPr>
              <w:spacing w:line="275" w:lineRule="auto"/>
              <w:jc w:val="both"/>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b/>
                <w:color w:val="000000"/>
              </w:rPr>
              <w:t xml:space="preserve">Evidence to show that “the green space is in reasonably close proximity to the community it serves” </w:t>
            </w:r>
          </w:p>
          <w:p w14:paraId="2493C091" w14:textId="77777777" w:rsidR="004B1A00" w:rsidRPr="004B1A00" w:rsidRDefault="004B1A00" w:rsidP="004B1A00">
            <w:pPr>
              <w:spacing w:after="2" w:line="238" w:lineRule="auto"/>
              <w:ind w:right="61"/>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b/>
                <w:i/>
                <w:color w:val="000000"/>
              </w:rPr>
              <w:t xml:space="preserve">Please indicate what evidence you have provided against each point. </w:t>
            </w:r>
          </w:p>
          <w:p w14:paraId="534F4A8C"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i/>
                <w:color w:val="000000"/>
              </w:rPr>
              <w:t xml:space="preserve"> </w:t>
            </w:r>
          </w:p>
        </w:tc>
        <w:tc>
          <w:tcPr>
            <w:tcW w:w="993" w:type="dxa"/>
          </w:tcPr>
          <w:p w14:paraId="23EBCED4"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b/>
                <w:color w:val="000000"/>
              </w:rPr>
              <w:t xml:space="preserve"> </w:t>
            </w:r>
          </w:p>
        </w:tc>
      </w:tr>
      <w:tr w:rsidR="004B1A00" w:rsidRPr="004B1A00" w14:paraId="77DEE853" w14:textId="77777777" w:rsidTr="001D0BA2">
        <w:trPr>
          <w:trHeight w:val="767"/>
        </w:trPr>
        <w:tc>
          <w:tcPr>
            <w:cnfStyle w:val="001000000000" w:firstRow="0" w:lastRow="0" w:firstColumn="1" w:lastColumn="0" w:oddVBand="0" w:evenVBand="0" w:oddHBand="0" w:evenHBand="0" w:firstRowFirstColumn="0" w:firstRowLastColumn="0" w:lastRowFirstColumn="0" w:lastRowLastColumn="0"/>
            <w:tcW w:w="704" w:type="dxa"/>
            <w:gridSpan w:val="2"/>
          </w:tcPr>
          <w:p w14:paraId="12E75737" w14:textId="77777777" w:rsidR="004B1A00" w:rsidRPr="004B1A00" w:rsidRDefault="004B1A00" w:rsidP="004B1A00">
            <w:pPr>
              <w:rPr>
                <w:rFonts w:eastAsia="Arial"/>
                <w:color w:val="000000"/>
              </w:rPr>
            </w:pPr>
            <w:r w:rsidRPr="004B1A00">
              <w:rPr>
                <w:rFonts w:eastAsia="Arial"/>
                <w:color w:val="000000"/>
              </w:rPr>
              <w:t xml:space="preserve">5.1 </w:t>
            </w:r>
          </w:p>
        </w:tc>
        <w:tc>
          <w:tcPr>
            <w:tcW w:w="7908" w:type="dxa"/>
          </w:tcPr>
          <w:p w14:paraId="50098663"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How far is the site from the community it serves? </w:t>
            </w:r>
          </w:p>
          <w:p w14:paraId="187560A7"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Is the site within 2km of the local community? </w:t>
            </w:r>
          </w:p>
          <w:p w14:paraId="6A09B497"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The site is within the community it serves and the Conservation Area.</w:t>
            </w:r>
          </w:p>
        </w:tc>
        <w:tc>
          <w:tcPr>
            <w:tcW w:w="993" w:type="dxa"/>
          </w:tcPr>
          <w:p w14:paraId="11620177" w14:textId="0F536FF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r w:rsidR="00D15CD6">
              <w:rPr>
                <w:rFonts w:eastAsia="Arial"/>
                <w:color w:val="000000"/>
              </w:rPr>
              <w:sym w:font="Wingdings" w:char="F0FC"/>
            </w:r>
          </w:p>
        </w:tc>
      </w:tr>
      <w:tr w:rsidR="004B1A00" w:rsidRPr="004B1A00" w14:paraId="06B51682" w14:textId="77777777" w:rsidTr="001D0BA2">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704" w:type="dxa"/>
            <w:gridSpan w:val="2"/>
          </w:tcPr>
          <w:p w14:paraId="3D83BDE6" w14:textId="77777777" w:rsidR="004B1A00" w:rsidRPr="004B1A00" w:rsidRDefault="004B1A00" w:rsidP="004B1A00">
            <w:pPr>
              <w:rPr>
                <w:rFonts w:eastAsia="Arial"/>
                <w:color w:val="000000"/>
              </w:rPr>
            </w:pPr>
            <w:r w:rsidRPr="004B1A00">
              <w:rPr>
                <w:rFonts w:eastAsia="Arial"/>
                <w:color w:val="000000"/>
              </w:rPr>
              <w:t xml:space="preserve"> </w:t>
            </w:r>
          </w:p>
        </w:tc>
        <w:tc>
          <w:tcPr>
            <w:tcW w:w="7908" w:type="dxa"/>
          </w:tcPr>
          <w:p w14:paraId="0219033D"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p>
          <w:p w14:paraId="149DF71B"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p>
        </w:tc>
        <w:tc>
          <w:tcPr>
            <w:tcW w:w="993" w:type="dxa"/>
          </w:tcPr>
          <w:p w14:paraId="0B1D8647"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p>
        </w:tc>
      </w:tr>
      <w:tr w:rsidR="004B1A00" w:rsidRPr="004B1A00" w14:paraId="38984F74" w14:textId="77777777" w:rsidTr="001D0BA2">
        <w:trPr>
          <w:trHeight w:val="1525"/>
        </w:trPr>
        <w:tc>
          <w:tcPr>
            <w:cnfStyle w:val="001000000000" w:firstRow="0" w:lastRow="0" w:firstColumn="1" w:lastColumn="0" w:oddVBand="0" w:evenVBand="0" w:oddHBand="0" w:evenHBand="0" w:firstRowFirstColumn="0" w:firstRowLastColumn="0" w:lastRowFirstColumn="0" w:lastRowLastColumn="0"/>
            <w:tcW w:w="704" w:type="dxa"/>
            <w:gridSpan w:val="2"/>
          </w:tcPr>
          <w:p w14:paraId="6C2D1BFE" w14:textId="77777777" w:rsidR="004B1A00" w:rsidRPr="004B1A00" w:rsidRDefault="004B1A00" w:rsidP="004B1A00">
            <w:pPr>
              <w:rPr>
                <w:rFonts w:eastAsia="Arial"/>
                <w:color w:val="000000"/>
              </w:rPr>
            </w:pPr>
            <w:r w:rsidRPr="004B1A00">
              <w:rPr>
                <w:rFonts w:eastAsia="Arial"/>
                <w:color w:val="000000"/>
              </w:rPr>
              <w:t xml:space="preserve">5.2 </w:t>
            </w:r>
          </w:p>
        </w:tc>
        <w:tc>
          <w:tcPr>
            <w:tcW w:w="7908" w:type="dxa"/>
          </w:tcPr>
          <w:p w14:paraId="1997C3E8" w14:textId="77777777" w:rsidR="004B1A00" w:rsidRPr="004B1A00" w:rsidRDefault="004B1A00" w:rsidP="004B1A00">
            <w:pPr>
              <w:spacing w:line="238" w:lineRule="auto"/>
              <w:jc w:val="both"/>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Are there any barriers to the local community accessing the site from their homes? </w:t>
            </w:r>
          </w:p>
          <w:p w14:paraId="6E434CA8"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The site is not publicly accessible. Its value lies in its current open and undeveloped state and the contribution it makes to bot heritage and landscape interests.</w:t>
            </w:r>
          </w:p>
          <w:p w14:paraId="26E0BDC5"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tc>
        <w:tc>
          <w:tcPr>
            <w:tcW w:w="993" w:type="dxa"/>
          </w:tcPr>
          <w:p w14:paraId="16DD0869" w14:textId="43A037E4"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r w:rsidR="00D15CD6">
              <w:rPr>
                <w:rFonts w:eastAsia="Arial"/>
                <w:color w:val="000000"/>
              </w:rPr>
              <w:sym w:font="Wingdings" w:char="F0FC"/>
            </w:r>
          </w:p>
        </w:tc>
      </w:tr>
      <w:tr w:rsidR="004B1A00" w:rsidRPr="004B1A00" w14:paraId="4BA9F603" w14:textId="77777777" w:rsidTr="001D0BA2">
        <w:trPr>
          <w:cnfStyle w:val="000000100000" w:firstRow="0" w:lastRow="0" w:firstColumn="0" w:lastColumn="0" w:oddVBand="0" w:evenVBand="0" w:oddHBand="1" w:evenHBand="0" w:firstRowFirstColumn="0" w:firstRowLastColumn="0" w:lastRowFirstColumn="0" w:lastRowLastColumn="0"/>
          <w:trHeight w:val="518"/>
        </w:trPr>
        <w:tc>
          <w:tcPr>
            <w:cnfStyle w:val="001000000000" w:firstRow="0" w:lastRow="0" w:firstColumn="1" w:lastColumn="0" w:oddVBand="0" w:evenVBand="0" w:oddHBand="0" w:evenHBand="0" w:firstRowFirstColumn="0" w:firstRowLastColumn="0" w:lastRowFirstColumn="0" w:lastRowLastColumn="0"/>
            <w:tcW w:w="704" w:type="dxa"/>
            <w:gridSpan w:val="2"/>
          </w:tcPr>
          <w:p w14:paraId="44C7A5A2" w14:textId="77777777" w:rsidR="004B1A00" w:rsidRPr="004B1A00" w:rsidRDefault="004B1A00" w:rsidP="004B1A00">
            <w:pPr>
              <w:rPr>
                <w:rFonts w:eastAsia="Arial"/>
                <w:color w:val="000000"/>
              </w:rPr>
            </w:pPr>
            <w:r w:rsidRPr="004B1A00">
              <w:rPr>
                <w:rFonts w:eastAsia="Arial"/>
                <w:color w:val="000000"/>
              </w:rPr>
              <w:t xml:space="preserve"> </w:t>
            </w:r>
          </w:p>
        </w:tc>
        <w:tc>
          <w:tcPr>
            <w:tcW w:w="7908" w:type="dxa"/>
          </w:tcPr>
          <w:p w14:paraId="3A2A039B"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p>
          <w:p w14:paraId="78D91D48"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p>
        </w:tc>
        <w:tc>
          <w:tcPr>
            <w:tcW w:w="993" w:type="dxa"/>
          </w:tcPr>
          <w:p w14:paraId="3C455A67"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p>
        </w:tc>
      </w:tr>
      <w:tr w:rsidR="004B1A00" w:rsidRPr="004B1A00" w14:paraId="252FA6E1" w14:textId="77777777" w:rsidTr="001D0BA2">
        <w:trPr>
          <w:trHeight w:val="1273"/>
        </w:trPr>
        <w:tc>
          <w:tcPr>
            <w:cnfStyle w:val="001000000000" w:firstRow="0" w:lastRow="0" w:firstColumn="1" w:lastColumn="0" w:oddVBand="0" w:evenVBand="0" w:oddHBand="0" w:evenHBand="0" w:firstRowFirstColumn="0" w:firstRowLastColumn="0" w:lastRowFirstColumn="0" w:lastRowLastColumn="0"/>
            <w:tcW w:w="704" w:type="dxa"/>
            <w:gridSpan w:val="2"/>
          </w:tcPr>
          <w:p w14:paraId="524FADB3" w14:textId="77777777" w:rsidR="004B1A00" w:rsidRPr="004B1A00" w:rsidRDefault="004B1A00" w:rsidP="004B1A00">
            <w:pPr>
              <w:rPr>
                <w:rFonts w:eastAsia="Arial"/>
                <w:color w:val="000000"/>
              </w:rPr>
            </w:pPr>
            <w:r w:rsidRPr="004B1A00">
              <w:rPr>
                <w:rFonts w:eastAsia="Arial"/>
                <w:color w:val="000000"/>
              </w:rPr>
              <w:t xml:space="preserve">6 </w:t>
            </w:r>
          </w:p>
        </w:tc>
        <w:tc>
          <w:tcPr>
            <w:tcW w:w="7908" w:type="dxa"/>
          </w:tcPr>
          <w:p w14:paraId="55C79959" w14:textId="77777777" w:rsidR="004B1A00" w:rsidRPr="004B1A00" w:rsidRDefault="004B1A00" w:rsidP="004B1A00">
            <w:pPr>
              <w:spacing w:line="276" w:lineRule="auto"/>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b/>
                <w:color w:val="000000"/>
              </w:rPr>
              <w:t xml:space="preserve">Evidence to show that the green area is “demonstrably special to a local community” </w:t>
            </w:r>
          </w:p>
          <w:p w14:paraId="6552C5B2" w14:textId="77777777" w:rsidR="004B1A00" w:rsidRPr="004B1A00" w:rsidRDefault="004B1A00" w:rsidP="004B1A00">
            <w:pPr>
              <w:spacing w:after="2" w:line="238" w:lineRule="auto"/>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b/>
                <w:i/>
                <w:color w:val="000000"/>
              </w:rPr>
              <w:t>Please indicate what evidence you have provided against each point.</w:t>
            </w:r>
            <w:r w:rsidRPr="004B1A00">
              <w:rPr>
                <w:rFonts w:eastAsia="Arial"/>
                <w:b/>
                <w:color w:val="000000"/>
              </w:rPr>
              <w:t xml:space="preserve"> </w:t>
            </w:r>
          </w:p>
          <w:p w14:paraId="337719C1"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tc>
        <w:tc>
          <w:tcPr>
            <w:tcW w:w="993" w:type="dxa"/>
          </w:tcPr>
          <w:p w14:paraId="7B23BDA7"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b/>
                <w:color w:val="000000"/>
              </w:rPr>
              <w:t xml:space="preserve"> </w:t>
            </w:r>
          </w:p>
        </w:tc>
      </w:tr>
      <w:tr w:rsidR="004B1A00" w:rsidRPr="004B1A00" w14:paraId="0EED050E" w14:textId="77777777" w:rsidTr="001D0BA2">
        <w:trPr>
          <w:cnfStyle w:val="000000100000" w:firstRow="0" w:lastRow="0" w:firstColumn="0" w:lastColumn="0" w:oddVBand="0" w:evenVBand="0" w:oddHBand="1" w:evenHBand="0" w:firstRowFirstColumn="0" w:firstRowLastColumn="0" w:lastRowFirstColumn="0" w:lastRowLastColumn="0"/>
          <w:trHeight w:val="515"/>
        </w:trPr>
        <w:tc>
          <w:tcPr>
            <w:cnfStyle w:val="001000000000" w:firstRow="0" w:lastRow="0" w:firstColumn="1" w:lastColumn="0" w:oddVBand="0" w:evenVBand="0" w:oddHBand="0" w:evenHBand="0" w:firstRowFirstColumn="0" w:firstRowLastColumn="0" w:lastRowFirstColumn="0" w:lastRowLastColumn="0"/>
            <w:tcW w:w="704" w:type="dxa"/>
            <w:gridSpan w:val="2"/>
          </w:tcPr>
          <w:p w14:paraId="3021DF47" w14:textId="77777777" w:rsidR="004B1A00" w:rsidRPr="004B1A00" w:rsidRDefault="004B1A00" w:rsidP="004B1A00">
            <w:pPr>
              <w:rPr>
                <w:rFonts w:eastAsia="Arial"/>
                <w:color w:val="000000"/>
              </w:rPr>
            </w:pPr>
            <w:r w:rsidRPr="004B1A00">
              <w:rPr>
                <w:rFonts w:eastAsia="Arial"/>
                <w:color w:val="000000"/>
              </w:rPr>
              <w:t xml:space="preserve">6.1 </w:t>
            </w:r>
          </w:p>
        </w:tc>
        <w:tc>
          <w:tcPr>
            <w:tcW w:w="7908" w:type="dxa"/>
          </w:tcPr>
          <w:p w14:paraId="1E7F82F5" w14:textId="2F59543F" w:rsidR="004B1A00" w:rsidRPr="004B1A00" w:rsidRDefault="004B1A00" w:rsidP="004B1A00">
            <w:pPr>
              <w:ind w:right="1933"/>
              <w:cnfStyle w:val="000000100000" w:firstRow="0" w:lastRow="0" w:firstColumn="0" w:lastColumn="0" w:oddVBand="0" w:evenVBand="0" w:oddHBand="1" w:evenHBand="0" w:firstRowFirstColumn="0" w:firstRowLastColumn="0" w:lastRowFirstColumn="0" w:lastRowLastColumn="0"/>
              <w:rPr>
                <w:rFonts w:eastAsia="Arial"/>
                <w:i/>
                <w:color w:val="000000"/>
              </w:rPr>
            </w:pPr>
            <w:r w:rsidRPr="004B1A00">
              <w:rPr>
                <w:rFonts w:eastAsia="Arial"/>
                <w:color w:val="000000"/>
              </w:rPr>
              <w:t xml:space="preserve">Evidence of support from Parish or Town </w:t>
            </w:r>
            <w:r w:rsidR="00522F4D" w:rsidRPr="004B1A00">
              <w:rPr>
                <w:rFonts w:eastAsia="Arial"/>
                <w:color w:val="000000"/>
              </w:rPr>
              <w:t>Council e.g.</w:t>
            </w:r>
            <w:r w:rsidRPr="004B1A00">
              <w:rPr>
                <w:rFonts w:eastAsia="Arial"/>
                <w:i/>
                <w:color w:val="000000"/>
              </w:rPr>
              <w:t xml:space="preserve"> </w:t>
            </w:r>
          </w:p>
          <w:p w14:paraId="1CCFB484" w14:textId="77777777" w:rsidR="004B1A00" w:rsidRPr="004B1A00" w:rsidRDefault="004B1A00" w:rsidP="004B1A00">
            <w:pPr>
              <w:ind w:right="1933"/>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The Parish Council is promoting the NDP and supports the designation.  </w:t>
            </w:r>
          </w:p>
        </w:tc>
        <w:tc>
          <w:tcPr>
            <w:tcW w:w="993" w:type="dxa"/>
          </w:tcPr>
          <w:p w14:paraId="674CF8AD" w14:textId="748CEF7B"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r w:rsidR="00D15CD6">
              <w:rPr>
                <w:rFonts w:eastAsia="Arial"/>
                <w:color w:val="000000"/>
              </w:rPr>
              <w:sym w:font="Wingdings" w:char="F0FC"/>
            </w:r>
          </w:p>
        </w:tc>
      </w:tr>
      <w:tr w:rsidR="004B1A00" w:rsidRPr="004B1A00" w14:paraId="7A552E09" w14:textId="77777777" w:rsidTr="001D0BA2">
        <w:trPr>
          <w:trHeight w:val="518"/>
        </w:trPr>
        <w:tc>
          <w:tcPr>
            <w:cnfStyle w:val="001000000000" w:firstRow="0" w:lastRow="0" w:firstColumn="1" w:lastColumn="0" w:oddVBand="0" w:evenVBand="0" w:oddHBand="0" w:evenHBand="0" w:firstRowFirstColumn="0" w:firstRowLastColumn="0" w:lastRowFirstColumn="0" w:lastRowLastColumn="0"/>
            <w:tcW w:w="704" w:type="dxa"/>
            <w:gridSpan w:val="2"/>
          </w:tcPr>
          <w:p w14:paraId="35E79565" w14:textId="77777777" w:rsidR="004B1A00" w:rsidRPr="004B1A00" w:rsidRDefault="004B1A00" w:rsidP="004B1A00">
            <w:pPr>
              <w:rPr>
                <w:rFonts w:eastAsia="Arial"/>
                <w:color w:val="000000"/>
              </w:rPr>
            </w:pPr>
            <w:r w:rsidRPr="004B1A00">
              <w:rPr>
                <w:rFonts w:eastAsia="Arial"/>
                <w:color w:val="000000"/>
              </w:rPr>
              <w:t xml:space="preserve"> </w:t>
            </w:r>
          </w:p>
        </w:tc>
        <w:tc>
          <w:tcPr>
            <w:tcW w:w="7908" w:type="dxa"/>
          </w:tcPr>
          <w:p w14:paraId="105B1D16"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p w14:paraId="12777CDB"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tc>
        <w:tc>
          <w:tcPr>
            <w:tcW w:w="993" w:type="dxa"/>
          </w:tcPr>
          <w:p w14:paraId="0CFDA951"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tc>
      </w:tr>
      <w:tr w:rsidR="004B1A00" w:rsidRPr="004B1A00" w14:paraId="45AA045F" w14:textId="77777777" w:rsidTr="001D0BA2">
        <w:trPr>
          <w:cnfStyle w:val="000000100000" w:firstRow="0" w:lastRow="0" w:firstColumn="0" w:lastColumn="0" w:oddVBand="0" w:evenVBand="0" w:oddHBand="1" w:evenHBand="0" w:firstRowFirstColumn="0" w:firstRowLastColumn="0" w:lastRowFirstColumn="0" w:lastRowLastColumn="0"/>
          <w:trHeight w:val="514"/>
        </w:trPr>
        <w:tc>
          <w:tcPr>
            <w:cnfStyle w:val="001000000000" w:firstRow="0" w:lastRow="0" w:firstColumn="1" w:lastColumn="0" w:oddVBand="0" w:evenVBand="0" w:oddHBand="0" w:evenHBand="0" w:firstRowFirstColumn="0" w:firstRowLastColumn="0" w:lastRowFirstColumn="0" w:lastRowLastColumn="0"/>
            <w:tcW w:w="704" w:type="dxa"/>
            <w:gridSpan w:val="2"/>
          </w:tcPr>
          <w:p w14:paraId="30D41684" w14:textId="77777777" w:rsidR="004B1A00" w:rsidRPr="004B1A00" w:rsidRDefault="004B1A00" w:rsidP="004B1A00">
            <w:pPr>
              <w:rPr>
                <w:rFonts w:eastAsia="Arial"/>
                <w:color w:val="000000"/>
              </w:rPr>
            </w:pPr>
            <w:r w:rsidRPr="004B1A00">
              <w:rPr>
                <w:rFonts w:eastAsia="Arial"/>
                <w:color w:val="000000"/>
              </w:rPr>
              <w:t xml:space="preserve">6.2 </w:t>
            </w:r>
          </w:p>
        </w:tc>
        <w:tc>
          <w:tcPr>
            <w:tcW w:w="7908" w:type="dxa"/>
          </w:tcPr>
          <w:p w14:paraId="53709A8C"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Evidence of support from other local community groups or individuals. </w:t>
            </w:r>
          </w:p>
          <w:p w14:paraId="21E5C979"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The site was supported in the context on the community wide consultation on the NDP. No objections to its designation were raised. </w:t>
            </w:r>
          </w:p>
        </w:tc>
        <w:tc>
          <w:tcPr>
            <w:tcW w:w="993" w:type="dxa"/>
          </w:tcPr>
          <w:p w14:paraId="076EEDEB" w14:textId="3A3EE5E2"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r w:rsidR="00D15CD6" w:rsidRPr="00D15CD6">
              <w:rPr>
                <w:rFonts w:eastAsia="Arial"/>
                <w:color w:val="000000"/>
              </w:rPr>
              <w:sym w:font="Wingdings" w:char="F0FC"/>
            </w:r>
          </w:p>
        </w:tc>
      </w:tr>
      <w:tr w:rsidR="004B1A00" w:rsidRPr="004B1A00" w14:paraId="67DEB564" w14:textId="77777777" w:rsidTr="001D0BA2">
        <w:trPr>
          <w:trHeight w:val="518"/>
        </w:trPr>
        <w:tc>
          <w:tcPr>
            <w:cnfStyle w:val="001000000000" w:firstRow="0" w:lastRow="0" w:firstColumn="1" w:lastColumn="0" w:oddVBand="0" w:evenVBand="0" w:oddHBand="0" w:evenHBand="0" w:firstRowFirstColumn="0" w:firstRowLastColumn="0" w:lastRowFirstColumn="0" w:lastRowLastColumn="0"/>
            <w:tcW w:w="704" w:type="dxa"/>
            <w:gridSpan w:val="2"/>
          </w:tcPr>
          <w:p w14:paraId="26768C9A" w14:textId="77777777" w:rsidR="004B1A00" w:rsidRPr="004B1A00" w:rsidRDefault="004B1A00" w:rsidP="004B1A00">
            <w:pPr>
              <w:rPr>
                <w:rFonts w:eastAsia="Arial"/>
                <w:color w:val="000000"/>
              </w:rPr>
            </w:pPr>
            <w:r w:rsidRPr="004B1A00">
              <w:rPr>
                <w:rFonts w:eastAsia="Arial"/>
                <w:color w:val="000000"/>
              </w:rPr>
              <w:t xml:space="preserve"> </w:t>
            </w:r>
          </w:p>
        </w:tc>
        <w:tc>
          <w:tcPr>
            <w:tcW w:w="7908" w:type="dxa"/>
          </w:tcPr>
          <w:p w14:paraId="2CFCAC7D"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p w14:paraId="74720841"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tc>
        <w:tc>
          <w:tcPr>
            <w:tcW w:w="993" w:type="dxa"/>
          </w:tcPr>
          <w:p w14:paraId="55B3A571"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tc>
      </w:tr>
      <w:tr w:rsidR="004B1A00" w:rsidRPr="004B1A00" w14:paraId="5C11CEC5" w14:textId="77777777" w:rsidTr="001D0BA2">
        <w:trPr>
          <w:cnfStyle w:val="000000100000" w:firstRow="0" w:lastRow="0" w:firstColumn="0" w:lastColumn="0" w:oddVBand="0" w:evenVBand="0" w:oddHBand="1" w:evenHBand="0" w:firstRowFirstColumn="0" w:firstRowLastColumn="0" w:lastRowFirstColumn="0" w:lastRowLastColumn="0"/>
          <w:trHeight w:val="1021"/>
        </w:trPr>
        <w:tc>
          <w:tcPr>
            <w:cnfStyle w:val="001000000000" w:firstRow="0" w:lastRow="0" w:firstColumn="1" w:lastColumn="0" w:oddVBand="0" w:evenVBand="0" w:oddHBand="0" w:evenHBand="0" w:firstRowFirstColumn="0" w:firstRowLastColumn="0" w:lastRowFirstColumn="0" w:lastRowLastColumn="0"/>
            <w:tcW w:w="704" w:type="dxa"/>
            <w:gridSpan w:val="2"/>
          </w:tcPr>
          <w:p w14:paraId="65E1B942" w14:textId="77777777" w:rsidR="004B1A00" w:rsidRPr="004B1A00" w:rsidRDefault="004B1A00" w:rsidP="004B1A00">
            <w:pPr>
              <w:rPr>
                <w:rFonts w:eastAsia="Arial"/>
                <w:color w:val="000000"/>
              </w:rPr>
            </w:pPr>
            <w:r w:rsidRPr="004B1A00">
              <w:rPr>
                <w:rFonts w:eastAsia="Arial"/>
                <w:color w:val="000000"/>
              </w:rPr>
              <w:t xml:space="preserve">6.3 </w:t>
            </w:r>
          </w:p>
        </w:tc>
        <w:tc>
          <w:tcPr>
            <w:tcW w:w="7908" w:type="dxa"/>
          </w:tcPr>
          <w:p w14:paraId="1F8D0374"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Evidence of support from community leaders </w:t>
            </w:r>
          </w:p>
          <w:p w14:paraId="7FCA30E2"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The Parish Council supports the proposal. No objection has been received from the ward member.</w:t>
            </w:r>
          </w:p>
        </w:tc>
        <w:tc>
          <w:tcPr>
            <w:tcW w:w="993" w:type="dxa"/>
          </w:tcPr>
          <w:p w14:paraId="0AC253B4" w14:textId="393E3BF6"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r w:rsidR="00D91238" w:rsidRPr="00D91238">
              <w:rPr>
                <w:rFonts w:eastAsia="Arial"/>
                <w:color w:val="000000"/>
              </w:rPr>
              <w:sym w:font="Wingdings" w:char="F0FC"/>
            </w:r>
          </w:p>
        </w:tc>
      </w:tr>
      <w:tr w:rsidR="004B1A00" w:rsidRPr="004B1A00" w14:paraId="552E5BE4" w14:textId="77777777" w:rsidTr="001D0BA2">
        <w:trPr>
          <w:trHeight w:val="518"/>
        </w:trPr>
        <w:tc>
          <w:tcPr>
            <w:cnfStyle w:val="001000000000" w:firstRow="0" w:lastRow="0" w:firstColumn="1" w:lastColumn="0" w:oddVBand="0" w:evenVBand="0" w:oddHBand="0" w:evenHBand="0" w:firstRowFirstColumn="0" w:firstRowLastColumn="0" w:lastRowFirstColumn="0" w:lastRowLastColumn="0"/>
            <w:tcW w:w="704" w:type="dxa"/>
            <w:gridSpan w:val="2"/>
          </w:tcPr>
          <w:p w14:paraId="3236461E" w14:textId="77777777" w:rsidR="004B1A00" w:rsidRPr="004B1A00" w:rsidRDefault="004B1A00" w:rsidP="004B1A00">
            <w:pPr>
              <w:rPr>
                <w:rFonts w:eastAsia="Arial"/>
                <w:color w:val="000000"/>
              </w:rPr>
            </w:pPr>
            <w:r w:rsidRPr="004B1A00">
              <w:rPr>
                <w:rFonts w:eastAsia="Arial"/>
                <w:color w:val="000000"/>
              </w:rPr>
              <w:t xml:space="preserve"> </w:t>
            </w:r>
          </w:p>
        </w:tc>
        <w:tc>
          <w:tcPr>
            <w:tcW w:w="7908" w:type="dxa"/>
          </w:tcPr>
          <w:p w14:paraId="672CAB9D"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p w14:paraId="37C08126"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tc>
        <w:tc>
          <w:tcPr>
            <w:tcW w:w="993" w:type="dxa"/>
          </w:tcPr>
          <w:p w14:paraId="6F2763D9"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tc>
      </w:tr>
      <w:tr w:rsidR="004B1A00" w:rsidRPr="004B1A00" w14:paraId="22B702F9" w14:textId="77777777" w:rsidTr="001D0BA2">
        <w:trPr>
          <w:cnfStyle w:val="000000100000" w:firstRow="0" w:lastRow="0" w:firstColumn="0" w:lastColumn="0" w:oddVBand="0" w:evenVBand="0" w:oddHBand="1" w:evenHBand="0" w:firstRowFirstColumn="0" w:firstRowLastColumn="0" w:lastRowFirstColumn="0" w:lastRowLastColumn="0"/>
          <w:trHeight w:val="1526"/>
        </w:trPr>
        <w:tc>
          <w:tcPr>
            <w:cnfStyle w:val="001000000000" w:firstRow="0" w:lastRow="0" w:firstColumn="1" w:lastColumn="0" w:oddVBand="0" w:evenVBand="0" w:oddHBand="0" w:evenHBand="0" w:firstRowFirstColumn="0" w:firstRowLastColumn="0" w:lastRowFirstColumn="0" w:lastRowLastColumn="0"/>
            <w:tcW w:w="704" w:type="dxa"/>
            <w:gridSpan w:val="2"/>
          </w:tcPr>
          <w:p w14:paraId="6E880E92" w14:textId="77777777" w:rsidR="004B1A00" w:rsidRPr="004B1A00" w:rsidRDefault="004B1A00" w:rsidP="004B1A00">
            <w:pPr>
              <w:rPr>
                <w:rFonts w:eastAsia="Arial"/>
                <w:color w:val="000000"/>
              </w:rPr>
            </w:pPr>
            <w:r w:rsidRPr="004B1A00">
              <w:rPr>
                <w:rFonts w:eastAsia="Arial"/>
                <w:color w:val="000000"/>
              </w:rPr>
              <w:t xml:space="preserve">6.4 </w:t>
            </w:r>
          </w:p>
        </w:tc>
        <w:tc>
          <w:tcPr>
            <w:tcW w:w="7908" w:type="dxa"/>
          </w:tcPr>
          <w:p w14:paraId="74A3E196"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Evidence of support from other groups  </w:t>
            </w:r>
          </w:p>
          <w:p w14:paraId="4E121CB8"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p>
          <w:p w14:paraId="27E4A7F8"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p>
        </w:tc>
        <w:tc>
          <w:tcPr>
            <w:tcW w:w="993" w:type="dxa"/>
          </w:tcPr>
          <w:p w14:paraId="0A0CA8DE"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p>
        </w:tc>
      </w:tr>
      <w:tr w:rsidR="004B1A00" w:rsidRPr="004B1A00" w14:paraId="59CC8113" w14:textId="77777777" w:rsidTr="001D0BA2">
        <w:trPr>
          <w:trHeight w:val="517"/>
        </w:trPr>
        <w:tc>
          <w:tcPr>
            <w:cnfStyle w:val="001000000000" w:firstRow="0" w:lastRow="0" w:firstColumn="1" w:lastColumn="0" w:oddVBand="0" w:evenVBand="0" w:oddHBand="0" w:evenHBand="0" w:firstRowFirstColumn="0" w:firstRowLastColumn="0" w:lastRowFirstColumn="0" w:lastRowLastColumn="0"/>
            <w:tcW w:w="704" w:type="dxa"/>
            <w:gridSpan w:val="2"/>
          </w:tcPr>
          <w:p w14:paraId="61F9D861" w14:textId="77777777" w:rsidR="004B1A00" w:rsidRPr="004B1A00" w:rsidRDefault="004B1A00" w:rsidP="004B1A00">
            <w:pPr>
              <w:rPr>
                <w:rFonts w:eastAsia="Arial"/>
                <w:color w:val="000000"/>
              </w:rPr>
            </w:pPr>
            <w:r w:rsidRPr="004B1A00">
              <w:rPr>
                <w:rFonts w:eastAsia="Arial"/>
                <w:color w:val="000000"/>
              </w:rPr>
              <w:t xml:space="preserve"> </w:t>
            </w:r>
          </w:p>
        </w:tc>
        <w:tc>
          <w:tcPr>
            <w:tcW w:w="7908" w:type="dxa"/>
          </w:tcPr>
          <w:p w14:paraId="48EEFDD8"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p w14:paraId="138D23EF"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tc>
        <w:tc>
          <w:tcPr>
            <w:tcW w:w="993" w:type="dxa"/>
          </w:tcPr>
          <w:p w14:paraId="28A840D9"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tc>
      </w:tr>
      <w:tr w:rsidR="004B1A00" w:rsidRPr="004B1A00" w14:paraId="136FFC96" w14:textId="77777777" w:rsidTr="001D0BA2">
        <w:trPr>
          <w:cnfStyle w:val="000000100000" w:firstRow="0" w:lastRow="0" w:firstColumn="0" w:lastColumn="0" w:oddVBand="0" w:evenVBand="0" w:oddHBand="1" w:evenHBand="0" w:firstRowFirstColumn="0" w:firstRowLastColumn="0" w:lastRowFirstColumn="0" w:lastRowLastColumn="0"/>
          <w:trHeight w:val="1275"/>
        </w:trPr>
        <w:tc>
          <w:tcPr>
            <w:cnfStyle w:val="001000000000" w:firstRow="0" w:lastRow="0" w:firstColumn="1" w:lastColumn="0" w:oddVBand="0" w:evenVBand="0" w:oddHBand="0" w:evenHBand="0" w:firstRowFirstColumn="0" w:firstRowLastColumn="0" w:lastRowFirstColumn="0" w:lastRowLastColumn="0"/>
            <w:tcW w:w="704" w:type="dxa"/>
            <w:gridSpan w:val="2"/>
          </w:tcPr>
          <w:p w14:paraId="1580913E" w14:textId="77777777" w:rsidR="004B1A00" w:rsidRPr="004B1A00" w:rsidRDefault="004B1A00" w:rsidP="004B1A00">
            <w:pPr>
              <w:rPr>
                <w:rFonts w:eastAsia="Arial"/>
                <w:color w:val="000000"/>
              </w:rPr>
            </w:pPr>
            <w:r w:rsidRPr="004B1A00">
              <w:rPr>
                <w:rFonts w:eastAsia="Arial"/>
                <w:color w:val="000000"/>
              </w:rPr>
              <w:t xml:space="preserve">7 </w:t>
            </w:r>
          </w:p>
        </w:tc>
        <w:tc>
          <w:tcPr>
            <w:tcW w:w="7908" w:type="dxa"/>
          </w:tcPr>
          <w:p w14:paraId="0050BB1D"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b/>
                <w:color w:val="000000"/>
              </w:rPr>
              <w:t xml:space="preserve">Evidence to show that the green area “holds a particular local significance, for example because of its </w:t>
            </w:r>
            <w:r w:rsidRPr="004B1A00">
              <w:rPr>
                <w:rFonts w:eastAsia="Arial"/>
                <w:b/>
                <w:color w:val="000000"/>
                <w:u w:val="single" w:color="000000"/>
              </w:rPr>
              <w:t>beauty</w:t>
            </w:r>
            <w:r w:rsidRPr="004B1A00">
              <w:rPr>
                <w:rFonts w:eastAsia="Arial"/>
                <w:b/>
                <w:color w:val="000000"/>
              </w:rPr>
              <w:t>,”</w:t>
            </w:r>
            <w:r w:rsidRPr="004B1A00">
              <w:rPr>
                <w:rFonts w:eastAsia="Arial"/>
                <w:color w:val="000000"/>
              </w:rPr>
              <w:t xml:space="preserve"> (if applicable) </w:t>
            </w:r>
            <w:r w:rsidRPr="004B1A00">
              <w:rPr>
                <w:rFonts w:eastAsia="Arial"/>
                <w:b/>
                <w:i/>
                <w:color w:val="000000"/>
              </w:rPr>
              <w:t>Please indicate what evidence you have provided against each point.</w:t>
            </w:r>
            <w:r w:rsidRPr="004B1A00">
              <w:rPr>
                <w:rFonts w:eastAsia="Arial"/>
                <w:b/>
                <w:color w:val="000000"/>
              </w:rPr>
              <w:t xml:space="preserve"> </w:t>
            </w:r>
          </w:p>
          <w:p w14:paraId="3426F4DE"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p>
        </w:tc>
        <w:tc>
          <w:tcPr>
            <w:tcW w:w="993" w:type="dxa"/>
          </w:tcPr>
          <w:p w14:paraId="558CBE5E"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b/>
                <w:color w:val="000000"/>
              </w:rPr>
              <w:t xml:space="preserve"> </w:t>
            </w:r>
          </w:p>
        </w:tc>
      </w:tr>
      <w:tr w:rsidR="004B1A00" w:rsidRPr="004B1A00" w14:paraId="66C57C11" w14:textId="77777777" w:rsidTr="001D0BA2">
        <w:trPr>
          <w:trHeight w:val="515"/>
        </w:trPr>
        <w:tc>
          <w:tcPr>
            <w:cnfStyle w:val="001000000000" w:firstRow="0" w:lastRow="0" w:firstColumn="1" w:lastColumn="0" w:oddVBand="0" w:evenVBand="0" w:oddHBand="0" w:evenHBand="0" w:firstRowFirstColumn="0" w:firstRowLastColumn="0" w:lastRowFirstColumn="0" w:lastRowLastColumn="0"/>
            <w:tcW w:w="704" w:type="dxa"/>
            <w:gridSpan w:val="2"/>
          </w:tcPr>
          <w:p w14:paraId="4A39B133" w14:textId="77777777" w:rsidR="004B1A00" w:rsidRPr="004B1A00" w:rsidRDefault="004B1A00" w:rsidP="004B1A00">
            <w:pPr>
              <w:rPr>
                <w:rFonts w:eastAsia="Arial"/>
                <w:color w:val="000000"/>
              </w:rPr>
            </w:pPr>
            <w:r w:rsidRPr="004B1A00">
              <w:rPr>
                <w:rFonts w:eastAsia="Arial"/>
                <w:color w:val="000000"/>
              </w:rPr>
              <w:t xml:space="preserve">7.1 </w:t>
            </w:r>
          </w:p>
        </w:tc>
        <w:tc>
          <w:tcPr>
            <w:tcW w:w="7908" w:type="dxa"/>
          </w:tcPr>
          <w:p w14:paraId="224FDFE6" w14:textId="0DFFC043"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b/>
                <w:color w:val="000000"/>
              </w:rPr>
              <w:t xml:space="preserve">Is this criteria relevant to this </w:t>
            </w:r>
            <w:r w:rsidR="00522F4D" w:rsidRPr="004B1A00">
              <w:rPr>
                <w:rFonts w:eastAsia="Arial"/>
                <w:b/>
                <w:color w:val="000000"/>
              </w:rPr>
              <w:t>site?</w:t>
            </w:r>
            <w:r w:rsidRPr="004B1A00">
              <w:rPr>
                <w:rFonts w:eastAsia="Arial"/>
                <w:b/>
                <w:color w:val="000000"/>
              </w:rPr>
              <w:t xml:space="preserve">    </w:t>
            </w:r>
          </w:p>
          <w:p w14:paraId="6D4D4362"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b/>
                <w:color w:val="000000"/>
              </w:rPr>
              <w:t xml:space="preserve"> </w:t>
            </w:r>
          </w:p>
        </w:tc>
        <w:tc>
          <w:tcPr>
            <w:tcW w:w="993" w:type="dxa"/>
          </w:tcPr>
          <w:p w14:paraId="481EF5B8"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b/>
                <w:color w:val="000000"/>
              </w:rPr>
              <w:t xml:space="preserve"> </w:t>
            </w:r>
          </w:p>
        </w:tc>
      </w:tr>
      <w:tr w:rsidR="004B1A00" w:rsidRPr="004B1A00" w14:paraId="4753320E" w14:textId="77777777" w:rsidTr="001D0BA2">
        <w:trPr>
          <w:cnfStyle w:val="000000100000" w:firstRow="0" w:lastRow="0" w:firstColumn="0" w:lastColumn="0" w:oddVBand="0" w:evenVBand="0" w:oddHBand="1" w:evenHBand="0" w:firstRowFirstColumn="0" w:firstRowLastColumn="0" w:lastRowFirstColumn="0" w:lastRowLastColumn="0"/>
          <w:trHeight w:val="518"/>
        </w:trPr>
        <w:tc>
          <w:tcPr>
            <w:cnfStyle w:val="001000000000" w:firstRow="0" w:lastRow="0" w:firstColumn="1" w:lastColumn="0" w:oddVBand="0" w:evenVBand="0" w:oddHBand="0" w:evenHBand="0" w:firstRowFirstColumn="0" w:firstRowLastColumn="0" w:lastRowFirstColumn="0" w:lastRowLastColumn="0"/>
            <w:tcW w:w="704" w:type="dxa"/>
            <w:gridSpan w:val="2"/>
          </w:tcPr>
          <w:p w14:paraId="41358B6A" w14:textId="77777777" w:rsidR="004B1A00" w:rsidRPr="004B1A00" w:rsidRDefault="004B1A00" w:rsidP="004B1A00">
            <w:pPr>
              <w:rPr>
                <w:rFonts w:eastAsia="Arial"/>
                <w:color w:val="000000"/>
              </w:rPr>
            </w:pPr>
            <w:r w:rsidRPr="004B1A00">
              <w:rPr>
                <w:rFonts w:eastAsia="Arial"/>
                <w:color w:val="000000"/>
              </w:rPr>
              <w:t xml:space="preserve"> </w:t>
            </w:r>
          </w:p>
        </w:tc>
        <w:tc>
          <w:tcPr>
            <w:tcW w:w="7908" w:type="dxa"/>
          </w:tcPr>
          <w:p w14:paraId="3E324949"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b/>
                <w:color w:val="000000"/>
              </w:rPr>
              <w:t xml:space="preserve">YES  </w:t>
            </w:r>
          </w:p>
          <w:p w14:paraId="2A323EF3"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b/>
                <w:color w:val="000000"/>
              </w:rPr>
              <w:t xml:space="preserve"> </w:t>
            </w:r>
          </w:p>
        </w:tc>
        <w:tc>
          <w:tcPr>
            <w:tcW w:w="993" w:type="dxa"/>
          </w:tcPr>
          <w:p w14:paraId="64A5CA6A" w14:textId="0A7EB2B2"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b/>
                <w:color w:val="000000"/>
              </w:rPr>
              <w:t xml:space="preserve"> </w:t>
            </w:r>
            <w:r w:rsidR="00D91238">
              <w:rPr>
                <w:rFonts w:eastAsia="Arial"/>
                <w:color w:val="000000"/>
              </w:rPr>
              <w:sym w:font="Wingdings" w:char="F0FC"/>
            </w:r>
          </w:p>
        </w:tc>
      </w:tr>
      <w:tr w:rsidR="004B1A00" w:rsidRPr="004B1A00" w14:paraId="6B432667" w14:textId="77777777" w:rsidTr="001D0BA2">
        <w:trPr>
          <w:trHeight w:val="514"/>
        </w:trPr>
        <w:tc>
          <w:tcPr>
            <w:cnfStyle w:val="001000000000" w:firstRow="0" w:lastRow="0" w:firstColumn="1" w:lastColumn="0" w:oddVBand="0" w:evenVBand="0" w:oddHBand="0" w:evenHBand="0" w:firstRowFirstColumn="0" w:firstRowLastColumn="0" w:lastRowFirstColumn="0" w:lastRowLastColumn="0"/>
            <w:tcW w:w="704" w:type="dxa"/>
            <w:gridSpan w:val="2"/>
          </w:tcPr>
          <w:p w14:paraId="5DB40BFD" w14:textId="77777777" w:rsidR="004B1A00" w:rsidRPr="004B1A00" w:rsidRDefault="004B1A00" w:rsidP="004B1A00">
            <w:pPr>
              <w:rPr>
                <w:rFonts w:eastAsia="Arial"/>
                <w:color w:val="000000"/>
              </w:rPr>
            </w:pPr>
            <w:r w:rsidRPr="004B1A00">
              <w:rPr>
                <w:rFonts w:eastAsia="Arial"/>
                <w:color w:val="000000"/>
              </w:rPr>
              <w:t xml:space="preserve">7.2 </w:t>
            </w:r>
          </w:p>
        </w:tc>
        <w:tc>
          <w:tcPr>
            <w:tcW w:w="7908" w:type="dxa"/>
          </w:tcPr>
          <w:p w14:paraId="5F3CDEFF"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Describe why the community feels that the site has a particular local significance for its beauty. </w:t>
            </w:r>
          </w:p>
        </w:tc>
        <w:tc>
          <w:tcPr>
            <w:tcW w:w="993" w:type="dxa"/>
          </w:tcPr>
          <w:p w14:paraId="3D43C0AB"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tc>
      </w:tr>
      <w:tr w:rsidR="004B1A00" w:rsidRPr="004B1A00" w14:paraId="17675F5F" w14:textId="77777777" w:rsidTr="001D0BA2">
        <w:trPr>
          <w:cnfStyle w:val="000000100000" w:firstRow="0" w:lastRow="0" w:firstColumn="0" w:lastColumn="0" w:oddVBand="0" w:evenVBand="0" w:oddHBand="1" w:evenHBand="0" w:firstRowFirstColumn="0" w:firstRowLastColumn="0" w:lastRowFirstColumn="0" w:lastRowLastColumn="0"/>
          <w:trHeight w:val="518"/>
        </w:trPr>
        <w:tc>
          <w:tcPr>
            <w:cnfStyle w:val="001000000000" w:firstRow="0" w:lastRow="0" w:firstColumn="1" w:lastColumn="0" w:oddVBand="0" w:evenVBand="0" w:oddHBand="0" w:evenHBand="0" w:firstRowFirstColumn="0" w:firstRowLastColumn="0" w:lastRowFirstColumn="0" w:lastRowLastColumn="0"/>
            <w:tcW w:w="704" w:type="dxa"/>
            <w:gridSpan w:val="2"/>
          </w:tcPr>
          <w:p w14:paraId="0A2525CC" w14:textId="77777777" w:rsidR="004B1A00" w:rsidRPr="004B1A00" w:rsidRDefault="004B1A00" w:rsidP="004B1A00">
            <w:pPr>
              <w:rPr>
                <w:rFonts w:eastAsia="Arial"/>
                <w:color w:val="000000"/>
              </w:rPr>
            </w:pPr>
            <w:r w:rsidRPr="004B1A00">
              <w:rPr>
                <w:rFonts w:eastAsia="Arial"/>
                <w:color w:val="000000"/>
              </w:rPr>
              <w:t xml:space="preserve"> </w:t>
            </w:r>
          </w:p>
        </w:tc>
        <w:tc>
          <w:tcPr>
            <w:tcW w:w="7908" w:type="dxa"/>
          </w:tcPr>
          <w:p w14:paraId="4E27B7A2" w14:textId="2288F33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The site is important in views into the village from the adjacent area and in particular Kemble Footpath Number 8. It is part of a composition that allows views of the historic core of the village and the church from the approach to the village. It is  quintessentially English from the countryside to the church and the heart of the village.</w:t>
            </w:r>
          </w:p>
          <w:p w14:paraId="64BCA85A"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p>
        </w:tc>
        <w:tc>
          <w:tcPr>
            <w:tcW w:w="993" w:type="dxa"/>
          </w:tcPr>
          <w:p w14:paraId="3493711E" w14:textId="399A1D3F"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r w:rsidR="00D91238">
              <w:rPr>
                <w:rFonts w:eastAsia="Arial"/>
                <w:color w:val="000000"/>
              </w:rPr>
              <w:sym w:font="Wingdings" w:char="F0FC"/>
            </w:r>
          </w:p>
        </w:tc>
      </w:tr>
      <w:tr w:rsidR="004B1A00" w:rsidRPr="004B1A00" w14:paraId="104DB9EF" w14:textId="77777777" w:rsidTr="001D0BA2">
        <w:trPr>
          <w:trHeight w:val="766"/>
        </w:trPr>
        <w:tc>
          <w:tcPr>
            <w:cnfStyle w:val="001000000000" w:firstRow="0" w:lastRow="0" w:firstColumn="1" w:lastColumn="0" w:oddVBand="0" w:evenVBand="0" w:oddHBand="0" w:evenHBand="0" w:firstRowFirstColumn="0" w:firstRowLastColumn="0" w:lastRowFirstColumn="0" w:lastRowLastColumn="0"/>
            <w:tcW w:w="704" w:type="dxa"/>
            <w:gridSpan w:val="2"/>
          </w:tcPr>
          <w:p w14:paraId="73C28052" w14:textId="77777777" w:rsidR="004B1A00" w:rsidRPr="004B1A00" w:rsidRDefault="004B1A00" w:rsidP="004B1A00">
            <w:pPr>
              <w:rPr>
                <w:rFonts w:eastAsia="Arial"/>
                <w:color w:val="000000"/>
              </w:rPr>
            </w:pPr>
            <w:r w:rsidRPr="004B1A00">
              <w:rPr>
                <w:rFonts w:eastAsia="Arial"/>
                <w:color w:val="000000"/>
              </w:rPr>
              <w:t xml:space="preserve">7.3 </w:t>
            </w:r>
          </w:p>
        </w:tc>
        <w:tc>
          <w:tcPr>
            <w:tcW w:w="7908" w:type="dxa"/>
          </w:tcPr>
          <w:p w14:paraId="07C1CE91"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Site visibility </w:t>
            </w:r>
          </w:p>
          <w:p w14:paraId="311E3F0F"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i/>
                <w:color w:val="000000"/>
              </w:rPr>
              <w:t xml:space="preserve">e.g. is it easy to see the site from a public place?  Are there long-distance views of the site?  Are there views of the site from any key locations? </w:t>
            </w:r>
          </w:p>
        </w:tc>
        <w:tc>
          <w:tcPr>
            <w:tcW w:w="993" w:type="dxa"/>
          </w:tcPr>
          <w:p w14:paraId="7065E6A2"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tc>
      </w:tr>
      <w:tr w:rsidR="004B1A00" w:rsidRPr="004B1A00" w14:paraId="216AB65B" w14:textId="77777777" w:rsidTr="001D0BA2">
        <w:trPr>
          <w:cnfStyle w:val="000000100000" w:firstRow="0" w:lastRow="0" w:firstColumn="0" w:lastColumn="0" w:oddVBand="0" w:evenVBand="0" w:oddHBand="1" w:evenHBand="0" w:firstRowFirstColumn="0" w:firstRowLastColumn="0" w:lastRowFirstColumn="0" w:lastRowLastColumn="0"/>
          <w:trHeight w:val="519"/>
        </w:trPr>
        <w:tc>
          <w:tcPr>
            <w:cnfStyle w:val="001000000000" w:firstRow="0" w:lastRow="0" w:firstColumn="1" w:lastColumn="0" w:oddVBand="0" w:evenVBand="0" w:oddHBand="0" w:evenHBand="0" w:firstRowFirstColumn="0" w:firstRowLastColumn="0" w:lastRowFirstColumn="0" w:lastRowLastColumn="0"/>
            <w:tcW w:w="704" w:type="dxa"/>
            <w:gridSpan w:val="2"/>
          </w:tcPr>
          <w:p w14:paraId="10E2BAA7" w14:textId="77777777" w:rsidR="004B1A00" w:rsidRPr="004B1A00" w:rsidRDefault="004B1A00" w:rsidP="004B1A00">
            <w:pPr>
              <w:rPr>
                <w:rFonts w:eastAsia="Arial"/>
                <w:color w:val="000000"/>
              </w:rPr>
            </w:pPr>
            <w:r w:rsidRPr="004B1A00">
              <w:rPr>
                <w:rFonts w:eastAsia="Arial"/>
                <w:color w:val="000000"/>
              </w:rPr>
              <w:t xml:space="preserve"> </w:t>
            </w:r>
          </w:p>
        </w:tc>
        <w:tc>
          <w:tcPr>
            <w:tcW w:w="7908" w:type="dxa"/>
          </w:tcPr>
          <w:p w14:paraId="651F4E51"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See above. The site is important in the key views referred to.</w:t>
            </w:r>
          </w:p>
          <w:p w14:paraId="7D0C555C"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p>
        </w:tc>
        <w:tc>
          <w:tcPr>
            <w:tcW w:w="993" w:type="dxa"/>
          </w:tcPr>
          <w:p w14:paraId="5D33A5C1" w14:textId="6860D7C5"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r w:rsidR="00D91238">
              <w:rPr>
                <w:rFonts w:eastAsia="Arial"/>
                <w:color w:val="000000"/>
              </w:rPr>
              <w:sym w:font="Wingdings" w:char="F0FC"/>
            </w:r>
          </w:p>
        </w:tc>
      </w:tr>
      <w:tr w:rsidR="004B1A00" w:rsidRPr="004B1A00" w14:paraId="29EF7DEE" w14:textId="77777777" w:rsidTr="001D0BA2">
        <w:trPr>
          <w:trHeight w:val="1272"/>
        </w:trPr>
        <w:tc>
          <w:tcPr>
            <w:cnfStyle w:val="001000000000" w:firstRow="0" w:lastRow="0" w:firstColumn="1" w:lastColumn="0" w:oddVBand="0" w:evenVBand="0" w:oddHBand="0" w:evenHBand="0" w:firstRowFirstColumn="0" w:firstRowLastColumn="0" w:lastRowFirstColumn="0" w:lastRowLastColumn="0"/>
            <w:tcW w:w="704" w:type="dxa"/>
            <w:gridSpan w:val="2"/>
          </w:tcPr>
          <w:p w14:paraId="15E2815A" w14:textId="77777777" w:rsidR="004B1A00" w:rsidRPr="004B1A00" w:rsidRDefault="004B1A00" w:rsidP="004B1A00">
            <w:pPr>
              <w:rPr>
                <w:rFonts w:eastAsia="Arial"/>
                <w:color w:val="000000"/>
              </w:rPr>
            </w:pPr>
            <w:r w:rsidRPr="004B1A00">
              <w:rPr>
                <w:rFonts w:eastAsia="Arial"/>
                <w:color w:val="000000"/>
              </w:rPr>
              <w:t xml:space="preserve">7.4 </w:t>
            </w:r>
          </w:p>
        </w:tc>
        <w:tc>
          <w:tcPr>
            <w:tcW w:w="7908" w:type="dxa"/>
          </w:tcPr>
          <w:p w14:paraId="2D890754"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Is the site covered by any landscape or similar designations? </w:t>
            </w:r>
          </w:p>
          <w:p w14:paraId="7CEAECBE"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i/>
                <w:color w:val="000000"/>
              </w:rPr>
              <w:t xml:space="preserve">e.g. Area of Outstanding Natural Beauty; Conservation Area; Special </w:t>
            </w:r>
          </w:p>
          <w:p w14:paraId="5B891CF3"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i/>
                <w:color w:val="000000"/>
              </w:rPr>
              <w:t xml:space="preserve">Landscape Area </w:t>
            </w:r>
          </w:p>
          <w:p w14:paraId="36286DB8"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tc>
        <w:tc>
          <w:tcPr>
            <w:tcW w:w="993" w:type="dxa"/>
          </w:tcPr>
          <w:p w14:paraId="480604B5"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tc>
      </w:tr>
      <w:tr w:rsidR="004B1A00" w:rsidRPr="004B1A00" w14:paraId="40E50467" w14:textId="77777777" w:rsidTr="001D0BA2">
        <w:trPr>
          <w:cnfStyle w:val="000000100000" w:firstRow="0" w:lastRow="0" w:firstColumn="0" w:lastColumn="0" w:oddVBand="0" w:evenVBand="0" w:oddHBand="1" w:evenHBand="0" w:firstRowFirstColumn="0" w:firstRowLastColumn="0" w:lastRowFirstColumn="0" w:lastRowLastColumn="0"/>
          <w:trHeight w:val="517"/>
        </w:trPr>
        <w:tc>
          <w:tcPr>
            <w:cnfStyle w:val="001000000000" w:firstRow="0" w:lastRow="0" w:firstColumn="1" w:lastColumn="0" w:oddVBand="0" w:evenVBand="0" w:oddHBand="0" w:evenHBand="0" w:firstRowFirstColumn="0" w:firstRowLastColumn="0" w:lastRowFirstColumn="0" w:lastRowLastColumn="0"/>
            <w:tcW w:w="704" w:type="dxa"/>
            <w:gridSpan w:val="2"/>
          </w:tcPr>
          <w:p w14:paraId="63BED5B2" w14:textId="77777777" w:rsidR="004B1A00" w:rsidRPr="004B1A00" w:rsidRDefault="004B1A00" w:rsidP="004B1A00">
            <w:pPr>
              <w:rPr>
                <w:rFonts w:eastAsia="Arial"/>
                <w:color w:val="000000"/>
              </w:rPr>
            </w:pPr>
            <w:r w:rsidRPr="004B1A00">
              <w:rPr>
                <w:rFonts w:eastAsia="Arial"/>
                <w:color w:val="000000"/>
              </w:rPr>
              <w:t xml:space="preserve"> </w:t>
            </w:r>
          </w:p>
        </w:tc>
        <w:tc>
          <w:tcPr>
            <w:tcW w:w="7908" w:type="dxa"/>
          </w:tcPr>
          <w:p w14:paraId="2B18FD62"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The site is within the CDC LP EN6 Kemble Special Landscape Area and with the Kemble Conservation Area.</w:t>
            </w:r>
          </w:p>
          <w:p w14:paraId="78BD6BC5"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p>
        </w:tc>
        <w:tc>
          <w:tcPr>
            <w:tcW w:w="993" w:type="dxa"/>
          </w:tcPr>
          <w:p w14:paraId="15DC563C" w14:textId="66429142"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r w:rsidR="00D91238">
              <w:rPr>
                <w:rFonts w:eastAsia="Arial"/>
                <w:color w:val="000000"/>
              </w:rPr>
              <w:sym w:font="Wingdings" w:char="F0FC"/>
            </w:r>
          </w:p>
        </w:tc>
      </w:tr>
      <w:tr w:rsidR="004B1A00" w:rsidRPr="004B1A00" w14:paraId="5AD2E476" w14:textId="77777777" w:rsidTr="00B64251">
        <w:trPr>
          <w:trHeight w:val="1527"/>
        </w:trPr>
        <w:tc>
          <w:tcPr>
            <w:cnfStyle w:val="001000000000" w:firstRow="0" w:lastRow="0" w:firstColumn="1" w:lastColumn="0" w:oddVBand="0" w:evenVBand="0" w:oddHBand="0" w:evenHBand="0" w:firstRowFirstColumn="0" w:firstRowLastColumn="0" w:lastRowFirstColumn="0" w:lastRowLastColumn="0"/>
            <w:tcW w:w="455" w:type="dxa"/>
          </w:tcPr>
          <w:p w14:paraId="2B05BE01" w14:textId="77777777" w:rsidR="004B1A00" w:rsidRPr="004B1A00" w:rsidRDefault="004B1A00" w:rsidP="004B1A00">
            <w:pPr>
              <w:rPr>
                <w:rFonts w:eastAsia="Arial"/>
                <w:color w:val="000000"/>
              </w:rPr>
            </w:pPr>
            <w:r w:rsidRPr="004B1A00">
              <w:rPr>
                <w:rFonts w:eastAsia="Arial"/>
                <w:color w:val="000000"/>
              </w:rPr>
              <w:t xml:space="preserve">7.5 </w:t>
            </w:r>
          </w:p>
        </w:tc>
        <w:tc>
          <w:tcPr>
            <w:tcW w:w="8157" w:type="dxa"/>
            <w:gridSpan w:val="2"/>
          </w:tcPr>
          <w:p w14:paraId="1656F126" w14:textId="77777777" w:rsidR="004B1A00" w:rsidRPr="004B1A00" w:rsidRDefault="004B1A00" w:rsidP="004B1A00">
            <w:pPr>
              <w:spacing w:line="241" w:lineRule="auto"/>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Is the site (or the type of site) specifically mentioned in any relevant landscape character assessments or similar documents? </w:t>
            </w:r>
          </w:p>
          <w:p w14:paraId="206E0EE8"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i/>
                <w:color w:val="000000"/>
              </w:rPr>
              <w:t>e.g. Cotswolds AONB landscape character assessment</w:t>
            </w:r>
            <w:r w:rsidRPr="004B1A00">
              <w:rPr>
                <w:rFonts w:eastAsia="Arial"/>
                <w:color w:val="000000"/>
              </w:rPr>
              <w:t xml:space="preserve">.  </w:t>
            </w:r>
            <w:r w:rsidRPr="004B1A00">
              <w:rPr>
                <w:rFonts w:eastAsia="Arial"/>
                <w:i/>
                <w:color w:val="000000"/>
              </w:rPr>
              <w:t>Further information –</w:t>
            </w:r>
            <w:hyperlink r:id="rId49">
              <w:r w:rsidRPr="004B1A00">
                <w:rPr>
                  <w:rFonts w:eastAsia="Arial"/>
                  <w:i/>
                  <w:color w:val="000000"/>
                </w:rPr>
                <w:t xml:space="preserve"> </w:t>
              </w:r>
            </w:hyperlink>
            <w:hyperlink r:id="rId50">
              <w:r w:rsidRPr="004B1A00">
                <w:rPr>
                  <w:rFonts w:eastAsia="Arial"/>
                  <w:i/>
                  <w:color w:val="0000FF"/>
                  <w:u w:val="single" w:color="0000FF"/>
                </w:rPr>
                <w:t>Cotswold District Council</w:t>
              </w:r>
            </w:hyperlink>
            <w:hyperlink r:id="rId51">
              <w:r w:rsidRPr="004B1A00">
                <w:rPr>
                  <w:rFonts w:eastAsia="Arial"/>
                  <w:i/>
                  <w:color w:val="000000"/>
                </w:rPr>
                <w:t>;</w:t>
              </w:r>
            </w:hyperlink>
            <w:hyperlink r:id="rId52">
              <w:r w:rsidRPr="004B1A00">
                <w:rPr>
                  <w:rFonts w:eastAsia="Arial"/>
                  <w:i/>
                  <w:color w:val="000000"/>
                </w:rPr>
                <w:t xml:space="preserve"> </w:t>
              </w:r>
            </w:hyperlink>
            <w:hyperlink r:id="rId53">
              <w:r w:rsidRPr="004B1A00">
                <w:rPr>
                  <w:rFonts w:eastAsia="Arial"/>
                  <w:i/>
                  <w:color w:val="0000FF"/>
                  <w:u w:val="single" w:color="0000FF"/>
                </w:rPr>
                <w:t>Natural England</w:t>
              </w:r>
            </w:hyperlink>
            <w:hyperlink r:id="rId54">
              <w:r w:rsidRPr="004B1A00">
                <w:rPr>
                  <w:rFonts w:eastAsia="Arial"/>
                  <w:i/>
                  <w:color w:val="000000"/>
                </w:rPr>
                <w:t>;</w:t>
              </w:r>
            </w:hyperlink>
            <w:hyperlink r:id="rId55">
              <w:r w:rsidRPr="004B1A00">
                <w:rPr>
                  <w:rFonts w:eastAsia="Arial"/>
                  <w:i/>
                  <w:color w:val="000000"/>
                </w:rPr>
                <w:t xml:space="preserve"> </w:t>
              </w:r>
            </w:hyperlink>
            <w:hyperlink r:id="rId56">
              <w:r w:rsidRPr="004B1A00">
                <w:rPr>
                  <w:rFonts w:eastAsia="Arial"/>
                  <w:i/>
                  <w:color w:val="0000FF"/>
                  <w:u w:val="single" w:color="0000FF"/>
                </w:rPr>
                <w:t>Cotswolds</w:t>
              </w:r>
            </w:hyperlink>
            <w:hyperlink r:id="rId57">
              <w:r w:rsidRPr="004B1A00">
                <w:rPr>
                  <w:rFonts w:eastAsia="Arial"/>
                  <w:i/>
                  <w:color w:val="0000FF"/>
                </w:rPr>
                <w:t xml:space="preserve"> </w:t>
              </w:r>
            </w:hyperlink>
            <w:hyperlink r:id="rId58">
              <w:r w:rsidRPr="004B1A00">
                <w:rPr>
                  <w:rFonts w:eastAsia="Arial"/>
                  <w:i/>
                  <w:color w:val="0000FF"/>
                  <w:u w:val="single" w:color="0000FF"/>
                </w:rPr>
                <w:t>Conservation Board</w:t>
              </w:r>
            </w:hyperlink>
            <w:hyperlink r:id="rId59">
              <w:r w:rsidRPr="004B1A00">
                <w:rPr>
                  <w:rFonts w:eastAsia="Arial"/>
                  <w:color w:val="000000"/>
                </w:rPr>
                <w:t xml:space="preserve"> </w:t>
              </w:r>
            </w:hyperlink>
          </w:p>
          <w:p w14:paraId="393E946D"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tc>
        <w:tc>
          <w:tcPr>
            <w:tcW w:w="993" w:type="dxa"/>
          </w:tcPr>
          <w:p w14:paraId="30D0F1A4"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tc>
      </w:tr>
      <w:tr w:rsidR="004B1A00" w:rsidRPr="004B1A00" w14:paraId="6543CA79" w14:textId="77777777" w:rsidTr="00B64251">
        <w:trPr>
          <w:cnfStyle w:val="000000100000" w:firstRow="0" w:lastRow="0" w:firstColumn="0" w:lastColumn="0" w:oddVBand="0" w:evenVBand="0" w:oddHBand="1" w:evenHBand="0" w:firstRowFirstColumn="0" w:firstRowLastColumn="0" w:lastRowFirstColumn="0" w:lastRowLastColumn="0"/>
          <w:trHeight w:val="518"/>
        </w:trPr>
        <w:tc>
          <w:tcPr>
            <w:cnfStyle w:val="001000000000" w:firstRow="0" w:lastRow="0" w:firstColumn="1" w:lastColumn="0" w:oddVBand="0" w:evenVBand="0" w:oddHBand="0" w:evenHBand="0" w:firstRowFirstColumn="0" w:firstRowLastColumn="0" w:lastRowFirstColumn="0" w:lastRowLastColumn="0"/>
            <w:tcW w:w="455" w:type="dxa"/>
          </w:tcPr>
          <w:p w14:paraId="6793726F" w14:textId="77777777" w:rsidR="004B1A00" w:rsidRPr="004B1A00" w:rsidRDefault="004B1A00" w:rsidP="004B1A00">
            <w:pPr>
              <w:rPr>
                <w:rFonts w:eastAsia="Arial"/>
                <w:color w:val="000000"/>
              </w:rPr>
            </w:pPr>
            <w:r w:rsidRPr="004B1A00">
              <w:rPr>
                <w:rFonts w:eastAsia="Arial"/>
                <w:color w:val="000000"/>
              </w:rPr>
              <w:t xml:space="preserve"> </w:t>
            </w:r>
          </w:p>
        </w:tc>
        <w:tc>
          <w:tcPr>
            <w:tcW w:w="8157" w:type="dxa"/>
            <w:gridSpan w:val="2"/>
          </w:tcPr>
          <w:p w14:paraId="1E99F7EC"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The site is within the Historic Core are identified in the Tyler Grange Kemble Landscape Appraisal and with an important area identified in the Montagu Evans Kemble Conservation Area Appraisal.</w:t>
            </w:r>
          </w:p>
          <w:p w14:paraId="13C8EC48"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p>
        </w:tc>
        <w:tc>
          <w:tcPr>
            <w:tcW w:w="993" w:type="dxa"/>
          </w:tcPr>
          <w:p w14:paraId="1E1D4DF1" w14:textId="22CB7203"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r w:rsidR="00D91238">
              <w:rPr>
                <w:rFonts w:eastAsia="Arial"/>
                <w:color w:val="000000"/>
              </w:rPr>
              <w:sym w:font="Wingdings" w:char="F0FC"/>
            </w:r>
          </w:p>
        </w:tc>
      </w:tr>
      <w:tr w:rsidR="004B1A00" w:rsidRPr="004B1A00" w14:paraId="271CFB80" w14:textId="77777777" w:rsidTr="00B64251">
        <w:trPr>
          <w:trHeight w:val="514"/>
        </w:trPr>
        <w:tc>
          <w:tcPr>
            <w:cnfStyle w:val="001000000000" w:firstRow="0" w:lastRow="0" w:firstColumn="1" w:lastColumn="0" w:oddVBand="0" w:evenVBand="0" w:oddHBand="0" w:evenHBand="0" w:firstRowFirstColumn="0" w:firstRowLastColumn="0" w:lastRowFirstColumn="0" w:lastRowLastColumn="0"/>
            <w:tcW w:w="455" w:type="dxa"/>
          </w:tcPr>
          <w:p w14:paraId="74BB7F70" w14:textId="77777777" w:rsidR="004B1A00" w:rsidRPr="004B1A00" w:rsidRDefault="004B1A00" w:rsidP="004B1A00">
            <w:pPr>
              <w:rPr>
                <w:rFonts w:eastAsia="Arial"/>
                <w:color w:val="000000"/>
              </w:rPr>
            </w:pPr>
            <w:r w:rsidRPr="004B1A00">
              <w:rPr>
                <w:rFonts w:eastAsia="Arial"/>
                <w:color w:val="000000"/>
              </w:rPr>
              <w:t xml:space="preserve">7.6 </w:t>
            </w:r>
          </w:p>
        </w:tc>
        <w:tc>
          <w:tcPr>
            <w:tcW w:w="8157" w:type="dxa"/>
            <w:gridSpan w:val="2"/>
          </w:tcPr>
          <w:p w14:paraId="5814D2B6" w14:textId="77777777" w:rsidR="004B1A00" w:rsidRPr="004B1A00" w:rsidRDefault="004B1A00" w:rsidP="004B1A00">
            <w:pPr>
              <w:ind w:right="26"/>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Does the site contribute to the setting of a historic building or other special feature? </w:t>
            </w:r>
          </w:p>
        </w:tc>
        <w:tc>
          <w:tcPr>
            <w:tcW w:w="993" w:type="dxa"/>
          </w:tcPr>
          <w:p w14:paraId="31E48708"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tc>
      </w:tr>
      <w:tr w:rsidR="004B1A00" w:rsidRPr="004B1A00" w14:paraId="74F4AD3F" w14:textId="77777777" w:rsidTr="00B64251">
        <w:trPr>
          <w:cnfStyle w:val="000000100000" w:firstRow="0" w:lastRow="0" w:firstColumn="0" w:lastColumn="0" w:oddVBand="0" w:evenVBand="0" w:oddHBand="1" w:evenHBand="0" w:firstRowFirstColumn="0" w:firstRowLastColumn="0" w:lastRowFirstColumn="0" w:lastRowLastColumn="0"/>
          <w:trHeight w:val="518"/>
        </w:trPr>
        <w:tc>
          <w:tcPr>
            <w:cnfStyle w:val="001000000000" w:firstRow="0" w:lastRow="0" w:firstColumn="1" w:lastColumn="0" w:oddVBand="0" w:evenVBand="0" w:oddHBand="0" w:evenHBand="0" w:firstRowFirstColumn="0" w:firstRowLastColumn="0" w:lastRowFirstColumn="0" w:lastRowLastColumn="0"/>
            <w:tcW w:w="455" w:type="dxa"/>
          </w:tcPr>
          <w:p w14:paraId="1DE91CD1" w14:textId="77777777" w:rsidR="004B1A00" w:rsidRPr="004B1A00" w:rsidRDefault="004B1A00" w:rsidP="004B1A00">
            <w:pPr>
              <w:rPr>
                <w:rFonts w:eastAsia="Arial"/>
                <w:color w:val="000000"/>
              </w:rPr>
            </w:pPr>
            <w:r w:rsidRPr="004B1A00">
              <w:rPr>
                <w:rFonts w:eastAsia="Arial"/>
                <w:color w:val="000000"/>
              </w:rPr>
              <w:t xml:space="preserve"> </w:t>
            </w:r>
          </w:p>
        </w:tc>
        <w:tc>
          <w:tcPr>
            <w:tcW w:w="8157" w:type="dxa"/>
            <w:gridSpan w:val="2"/>
          </w:tcPr>
          <w:p w14:paraId="13034410" w14:textId="0779484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Yes, it contributes strongly to the setting of the Grade 2*</w:t>
            </w:r>
            <w:r w:rsidR="00B90684">
              <w:rPr>
                <w:rFonts w:eastAsia="Arial"/>
                <w:color w:val="000000"/>
              </w:rPr>
              <w:t xml:space="preserve"> All Saints C</w:t>
            </w:r>
            <w:r w:rsidRPr="004B1A00">
              <w:rPr>
                <w:rFonts w:eastAsia="Arial"/>
                <w:color w:val="000000"/>
              </w:rPr>
              <w:t>hurch and to the significant group of listed</w:t>
            </w:r>
            <w:r w:rsidR="00522F4D">
              <w:rPr>
                <w:rFonts w:eastAsia="Arial"/>
                <w:color w:val="000000"/>
              </w:rPr>
              <w:t xml:space="preserve"> </w:t>
            </w:r>
            <w:r w:rsidRPr="004B1A00">
              <w:rPr>
                <w:rFonts w:eastAsia="Arial"/>
                <w:color w:val="000000"/>
              </w:rPr>
              <w:t>buil</w:t>
            </w:r>
            <w:r w:rsidR="00522F4D">
              <w:rPr>
                <w:rFonts w:eastAsia="Arial"/>
                <w:color w:val="000000"/>
              </w:rPr>
              <w:t>d</w:t>
            </w:r>
            <w:r w:rsidRPr="004B1A00">
              <w:rPr>
                <w:rFonts w:eastAsia="Arial"/>
                <w:color w:val="000000"/>
              </w:rPr>
              <w:t>ings in the core of the village including Kemble House, Home Farm and Barn and the war memorial.</w:t>
            </w:r>
          </w:p>
          <w:p w14:paraId="7F56CDE2"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p>
        </w:tc>
        <w:tc>
          <w:tcPr>
            <w:tcW w:w="993" w:type="dxa"/>
          </w:tcPr>
          <w:p w14:paraId="40256085" w14:textId="71E1992E"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r w:rsidR="00D91238">
              <w:rPr>
                <w:rFonts w:eastAsia="Arial"/>
                <w:color w:val="000000"/>
              </w:rPr>
              <w:sym w:font="Wingdings" w:char="F0FC"/>
            </w:r>
          </w:p>
        </w:tc>
      </w:tr>
      <w:tr w:rsidR="004B1A00" w:rsidRPr="004B1A00" w14:paraId="044B6815" w14:textId="77777777" w:rsidTr="00B64251">
        <w:trPr>
          <w:trHeight w:val="766"/>
        </w:trPr>
        <w:tc>
          <w:tcPr>
            <w:cnfStyle w:val="001000000000" w:firstRow="0" w:lastRow="0" w:firstColumn="1" w:lastColumn="0" w:oddVBand="0" w:evenVBand="0" w:oddHBand="0" w:evenHBand="0" w:firstRowFirstColumn="0" w:firstRowLastColumn="0" w:lastRowFirstColumn="0" w:lastRowLastColumn="0"/>
            <w:tcW w:w="455" w:type="dxa"/>
          </w:tcPr>
          <w:p w14:paraId="69A74F68" w14:textId="77777777" w:rsidR="004B1A00" w:rsidRPr="004B1A00" w:rsidRDefault="004B1A00" w:rsidP="004B1A00">
            <w:pPr>
              <w:rPr>
                <w:rFonts w:eastAsia="Arial"/>
                <w:color w:val="000000"/>
              </w:rPr>
            </w:pPr>
            <w:r w:rsidRPr="004B1A00">
              <w:rPr>
                <w:rFonts w:eastAsia="Arial"/>
                <w:color w:val="000000"/>
              </w:rPr>
              <w:t xml:space="preserve">7.7 </w:t>
            </w:r>
          </w:p>
        </w:tc>
        <w:tc>
          <w:tcPr>
            <w:tcW w:w="8157" w:type="dxa"/>
            <w:gridSpan w:val="2"/>
          </w:tcPr>
          <w:p w14:paraId="529E3CFF"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Is the site highlighted in literature or art? </w:t>
            </w:r>
          </w:p>
          <w:p w14:paraId="1B96D1EA"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i/>
                <w:color w:val="000000"/>
              </w:rPr>
              <w:t xml:space="preserve">e.g. is the site mentioned in a well-known poem or shown in a famous painting? </w:t>
            </w:r>
          </w:p>
        </w:tc>
        <w:tc>
          <w:tcPr>
            <w:tcW w:w="993" w:type="dxa"/>
          </w:tcPr>
          <w:p w14:paraId="03FFB83B"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tc>
      </w:tr>
      <w:tr w:rsidR="004B1A00" w:rsidRPr="004B1A00" w14:paraId="1ABA8B21" w14:textId="77777777" w:rsidTr="00B64251">
        <w:trPr>
          <w:cnfStyle w:val="000000100000" w:firstRow="0" w:lastRow="0" w:firstColumn="0" w:lastColumn="0" w:oddVBand="0" w:evenVBand="0" w:oddHBand="1" w:evenHBand="0" w:firstRowFirstColumn="0" w:firstRowLastColumn="0" w:lastRowFirstColumn="0" w:lastRowLastColumn="0"/>
          <w:trHeight w:val="519"/>
        </w:trPr>
        <w:tc>
          <w:tcPr>
            <w:cnfStyle w:val="001000000000" w:firstRow="0" w:lastRow="0" w:firstColumn="1" w:lastColumn="0" w:oddVBand="0" w:evenVBand="0" w:oddHBand="0" w:evenHBand="0" w:firstRowFirstColumn="0" w:firstRowLastColumn="0" w:lastRowFirstColumn="0" w:lastRowLastColumn="0"/>
            <w:tcW w:w="455" w:type="dxa"/>
          </w:tcPr>
          <w:p w14:paraId="5BE4AD64" w14:textId="77777777" w:rsidR="004B1A00" w:rsidRPr="004B1A00" w:rsidRDefault="004B1A00" w:rsidP="004B1A00">
            <w:pPr>
              <w:rPr>
                <w:rFonts w:eastAsia="Arial"/>
                <w:color w:val="000000"/>
              </w:rPr>
            </w:pPr>
            <w:r w:rsidRPr="004B1A00">
              <w:rPr>
                <w:rFonts w:eastAsia="Arial"/>
                <w:color w:val="000000"/>
              </w:rPr>
              <w:t xml:space="preserve"> </w:t>
            </w:r>
          </w:p>
        </w:tc>
        <w:tc>
          <w:tcPr>
            <w:tcW w:w="8157" w:type="dxa"/>
            <w:gridSpan w:val="2"/>
          </w:tcPr>
          <w:p w14:paraId="6EDCC545"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No.</w:t>
            </w:r>
          </w:p>
          <w:p w14:paraId="2688D025"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p>
        </w:tc>
        <w:tc>
          <w:tcPr>
            <w:tcW w:w="993" w:type="dxa"/>
          </w:tcPr>
          <w:p w14:paraId="69A5DA74"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p>
        </w:tc>
      </w:tr>
      <w:tr w:rsidR="004B1A00" w:rsidRPr="004B1A00" w14:paraId="33F7AEC4" w14:textId="77777777" w:rsidTr="00B64251">
        <w:trPr>
          <w:trHeight w:val="1528"/>
        </w:trPr>
        <w:tc>
          <w:tcPr>
            <w:cnfStyle w:val="001000000000" w:firstRow="0" w:lastRow="0" w:firstColumn="1" w:lastColumn="0" w:oddVBand="0" w:evenVBand="0" w:oddHBand="0" w:evenHBand="0" w:firstRowFirstColumn="0" w:firstRowLastColumn="0" w:lastRowFirstColumn="0" w:lastRowLastColumn="0"/>
            <w:tcW w:w="455" w:type="dxa"/>
          </w:tcPr>
          <w:p w14:paraId="0178358D" w14:textId="77777777" w:rsidR="004B1A00" w:rsidRPr="004B1A00" w:rsidRDefault="004B1A00" w:rsidP="004B1A00">
            <w:pPr>
              <w:rPr>
                <w:rFonts w:eastAsia="Arial"/>
                <w:color w:val="000000"/>
              </w:rPr>
            </w:pPr>
            <w:r w:rsidRPr="004B1A00">
              <w:rPr>
                <w:rFonts w:eastAsia="Arial"/>
                <w:color w:val="000000"/>
              </w:rPr>
              <w:t xml:space="preserve">8 </w:t>
            </w:r>
          </w:p>
        </w:tc>
        <w:tc>
          <w:tcPr>
            <w:tcW w:w="8157" w:type="dxa"/>
            <w:gridSpan w:val="2"/>
          </w:tcPr>
          <w:p w14:paraId="7BAB1D6A"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b/>
                <w:color w:val="000000"/>
              </w:rPr>
              <w:t xml:space="preserve">Evidence to show that the green area “holds a particular local significance for example because of its </w:t>
            </w:r>
            <w:r w:rsidRPr="004B1A00">
              <w:rPr>
                <w:rFonts w:eastAsia="Arial"/>
                <w:b/>
                <w:color w:val="000000"/>
                <w:u w:val="single" w:color="000000"/>
              </w:rPr>
              <w:t>historic significance</w:t>
            </w:r>
            <w:r w:rsidRPr="004B1A00">
              <w:rPr>
                <w:rFonts w:eastAsia="Arial"/>
                <w:b/>
                <w:color w:val="000000"/>
              </w:rPr>
              <w:t>” (if applicable)</w:t>
            </w:r>
            <w:r w:rsidRPr="004B1A00">
              <w:rPr>
                <w:rFonts w:eastAsia="Arial"/>
                <w:b/>
                <w:i/>
                <w:color w:val="1F497D"/>
              </w:rPr>
              <w:t xml:space="preserve"> </w:t>
            </w:r>
          </w:p>
          <w:p w14:paraId="6E945861" w14:textId="77777777" w:rsidR="004B1A00" w:rsidRPr="004B1A00" w:rsidRDefault="004B1A00" w:rsidP="004B1A00">
            <w:pPr>
              <w:ind w:right="13"/>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b/>
                <w:i/>
                <w:color w:val="000000"/>
              </w:rPr>
              <w:t>Please indicate what evidence you have provided against each point.</w:t>
            </w:r>
            <w:r w:rsidRPr="004B1A00">
              <w:rPr>
                <w:rFonts w:eastAsia="Arial"/>
                <w:b/>
                <w:color w:val="000000"/>
              </w:rPr>
              <w:t xml:space="preserve"> </w:t>
            </w:r>
          </w:p>
          <w:p w14:paraId="4C0F63C5"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tc>
        <w:tc>
          <w:tcPr>
            <w:tcW w:w="993" w:type="dxa"/>
          </w:tcPr>
          <w:p w14:paraId="05735104"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b/>
                <w:color w:val="000000"/>
              </w:rPr>
              <w:t xml:space="preserve"> </w:t>
            </w:r>
          </w:p>
        </w:tc>
      </w:tr>
      <w:tr w:rsidR="004B1A00" w:rsidRPr="004B1A00" w14:paraId="107CED49" w14:textId="77777777" w:rsidTr="00B64251">
        <w:trPr>
          <w:cnfStyle w:val="000000100000" w:firstRow="0" w:lastRow="0" w:firstColumn="0" w:lastColumn="0" w:oddVBand="0" w:evenVBand="0" w:oddHBand="1" w:evenHBand="0" w:firstRowFirstColumn="0" w:firstRowLastColumn="0" w:lastRowFirstColumn="0" w:lastRowLastColumn="0"/>
          <w:trHeight w:val="515"/>
        </w:trPr>
        <w:tc>
          <w:tcPr>
            <w:cnfStyle w:val="001000000000" w:firstRow="0" w:lastRow="0" w:firstColumn="1" w:lastColumn="0" w:oddVBand="0" w:evenVBand="0" w:oddHBand="0" w:evenHBand="0" w:firstRowFirstColumn="0" w:firstRowLastColumn="0" w:lastRowFirstColumn="0" w:lastRowLastColumn="0"/>
            <w:tcW w:w="455" w:type="dxa"/>
          </w:tcPr>
          <w:p w14:paraId="3FF86467" w14:textId="77777777" w:rsidR="004B1A00" w:rsidRPr="004B1A00" w:rsidRDefault="004B1A00" w:rsidP="004B1A00">
            <w:pPr>
              <w:rPr>
                <w:rFonts w:eastAsia="Arial"/>
                <w:color w:val="000000"/>
              </w:rPr>
            </w:pPr>
            <w:r w:rsidRPr="004B1A00">
              <w:rPr>
                <w:rFonts w:eastAsia="Arial"/>
                <w:color w:val="000000"/>
              </w:rPr>
              <w:t xml:space="preserve">8.1 </w:t>
            </w:r>
          </w:p>
        </w:tc>
        <w:tc>
          <w:tcPr>
            <w:tcW w:w="8157" w:type="dxa"/>
            <w:gridSpan w:val="2"/>
          </w:tcPr>
          <w:p w14:paraId="37309D08" w14:textId="621E802E"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b/>
                <w:color w:val="000000"/>
              </w:rPr>
              <w:t xml:space="preserve">Is this criteria relevant to this </w:t>
            </w:r>
            <w:r w:rsidR="00522F4D" w:rsidRPr="004B1A00">
              <w:rPr>
                <w:rFonts w:eastAsia="Arial"/>
                <w:b/>
                <w:color w:val="000000"/>
              </w:rPr>
              <w:t>site?</w:t>
            </w:r>
            <w:r w:rsidRPr="004B1A00">
              <w:rPr>
                <w:rFonts w:eastAsia="Arial"/>
                <w:b/>
                <w:color w:val="000000"/>
              </w:rPr>
              <w:t xml:space="preserve">    </w:t>
            </w:r>
          </w:p>
          <w:p w14:paraId="5F051F09"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b/>
                <w:color w:val="000000"/>
              </w:rPr>
              <w:t xml:space="preserve"> </w:t>
            </w:r>
          </w:p>
        </w:tc>
        <w:tc>
          <w:tcPr>
            <w:tcW w:w="993" w:type="dxa"/>
          </w:tcPr>
          <w:p w14:paraId="62848205"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b/>
                <w:color w:val="000000"/>
              </w:rPr>
              <w:t xml:space="preserve"> </w:t>
            </w:r>
          </w:p>
        </w:tc>
      </w:tr>
      <w:tr w:rsidR="004B1A00" w:rsidRPr="004B1A00" w14:paraId="092E6949" w14:textId="77777777" w:rsidTr="00B64251">
        <w:trPr>
          <w:trHeight w:val="518"/>
        </w:trPr>
        <w:tc>
          <w:tcPr>
            <w:cnfStyle w:val="001000000000" w:firstRow="0" w:lastRow="0" w:firstColumn="1" w:lastColumn="0" w:oddVBand="0" w:evenVBand="0" w:oddHBand="0" w:evenHBand="0" w:firstRowFirstColumn="0" w:firstRowLastColumn="0" w:lastRowFirstColumn="0" w:lastRowLastColumn="0"/>
            <w:tcW w:w="455" w:type="dxa"/>
          </w:tcPr>
          <w:p w14:paraId="23A7B97A" w14:textId="77777777" w:rsidR="004B1A00" w:rsidRPr="004B1A00" w:rsidRDefault="004B1A00" w:rsidP="004B1A00">
            <w:pPr>
              <w:rPr>
                <w:rFonts w:eastAsia="Arial"/>
                <w:color w:val="000000"/>
              </w:rPr>
            </w:pPr>
            <w:r w:rsidRPr="004B1A00">
              <w:rPr>
                <w:rFonts w:eastAsia="Arial"/>
                <w:color w:val="000000"/>
              </w:rPr>
              <w:t xml:space="preserve"> </w:t>
            </w:r>
          </w:p>
        </w:tc>
        <w:tc>
          <w:tcPr>
            <w:tcW w:w="8157" w:type="dxa"/>
            <w:gridSpan w:val="2"/>
          </w:tcPr>
          <w:p w14:paraId="74833A62"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b/>
                <w:color w:val="000000"/>
              </w:rPr>
              <w:t xml:space="preserve">YES </w:t>
            </w:r>
          </w:p>
          <w:p w14:paraId="6963C33A"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b/>
                <w:color w:val="000000"/>
              </w:rPr>
              <w:t xml:space="preserve"> </w:t>
            </w:r>
          </w:p>
        </w:tc>
        <w:tc>
          <w:tcPr>
            <w:tcW w:w="993" w:type="dxa"/>
          </w:tcPr>
          <w:p w14:paraId="33456B34"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b/>
                <w:color w:val="000000"/>
              </w:rPr>
              <w:t xml:space="preserve"> </w:t>
            </w:r>
          </w:p>
        </w:tc>
      </w:tr>
      <w:tr w:rsidR="004B1A00" w:rsidRPr="004B1A00" w14:paraId="18EFDEFD" w14:textId="77777777" w:rsidTr="00B64251">
        <w:trPr>
          <w:cnfStyle w:val="000000100000" w:firstRow="0" w:lastRow="0" w:firstColumn="0" w:lastColumn="0" w:oddVBand="0" w:evenVBand="0" w:oddHBand="1" w:evenHBand="0" w:firstRowFirstColumn="0" w:firstRowLastColumn="0" w:lastRowFirstColumn="0" w:lastRowLastColumn="0"/>
          <w:trHeight w:val="1524"/>
        </w:trPr>
        <w:tc>
          <w:tcPr>
            <w:cnfStyle w:val="001000000000" w:firstRow="0" w:lastRow="0" w:firstColumn="1" w:lastColumn="0" w:oddVBand="0" w:evenVBand="0" w:oddHBand="0" w:evenHBand="0" w:firstRowFirstColumn="0" w:firstRowLastColumn="0" w:lastRowFirstColumn="0" w:lastRowLastColumn="0"/>
            <w:tcW w:w="455" w:type="dxa"/>
          </w:tcPr>
          <w:p w14:paraId="5489BC42" w14:textId="77777777" w:rsidR="004B1A00" w:rsidRPr="004B1A00" w:rsidRDefault="004B1A00" w:rsidP="004B1A00">
            <w:pPr>
              <w:rPr>
                <w:rFonts w:eastAsia="Arial"/>
                <w:color w:val="000000"/>
              </w:rPr>
            </w:pPr>
            <w:r w:rsidRPr="004B1A00">
              <w:rPr>
                <w:rFonts w:eastAsia="Arial"/>
                <w:color w:val="000000"/>
              </w:rPr>
              <w:t xml:space="preserve">8.2 </w:t>
            </w:r>
          </w:p>
        </w:tc>
        <w:tc>
          <w:tcPr>
            <w:tcW w:w="8157" w:type="dxa"/>
            <w:gridSpan w:val="2"/>
          </w:tcPr>
          <w:p w14:paraId="4308064B"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Are there any historic buildings or remains on the site? </w:t>
            </w:r>
          </w:p>
          <w:p w14:paraId="25E64EAE" w14:textId="71D70C25" w:rsidR="004B1A00" w:rsidRPr="004B1A00" w:rsidRDefault="004B1A00" w:rsidP="004B1A00">
            <w:pPr>
              <w:ind w:right="61"/>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i/>
                <w:color w:val="000000"/>
              </w:rPr>
              <w:t xml:space="preserve">e.g. listed buildings; scheduled ancient </w:t>
            </w:r>
            <w:r w:rsidR="00522F4D" w:rsidRPr="004B1A00">
              <w:rPr>
                <w:rFonts w:eastAsia="Arial"/>
                <w:i/>
                <w:color w:val="000000"/>
              </w:rPr>
              <w:t>monuments;</w:t>
            </w:r>
            <w:r w:rsidRPr="004B1A00">
              <w:rPr>
                <w:rFonts w:eastAsia="Arial"/>
                <w:i/>
                <w:color w:val="000000"/>
              </w:rPr>
              <w:t xml:space="preserve"> registered parks and gardens; war memorials; other historic remains or structures. Further information –</w:t>
            </w:r>
            <w:hyperlink r:id="rId60">
              <w:r w:rsidRPr="004B1A00">
                <w:rPr>
                  <w:rFonts w:eastAsia="Arial"/>
                  <w:i/>
                  <w:color w:val="000000"/>
                </w:rPr>
                <w:t xml:space="preserve"> </w:t>
              </w:r>
            </w:hyperlink>
            <w:hyperlink r:id="rId61">
              <w:r w:rsidRPr="004B1A00">
                <w:rPr>
                  <w:rFonts w:eastAsia="Arial"/>
                  <w:i/>
                  <w:color w:val="0000FF"/>
                  <w:u w:val="single" w:color="0000FF"/>
                </w:rPr>
                <w:t>Cotswold District Council</w:t>
              </w:r>
            </w:hyperlink>
            <w:hyperlink r:id="rId62">
              <w:r w:rsidRPr="004B1A00">
                <w:rPr>
                  <w:rFonts w:eastAsia="Arial"/>
                  <w:i/>
                  <w:color w:val="000000"/>
                </w:rPr>
                <w:t>;</w:t>
              </w:r>
            </w:hyperlink>
            <w:hyperlink r:id="rId63">
              <w:r w:rsidRPr="004B1A00">
                <w:rPr>
                  <w:rFonts w:eastAsia="Arial"/>
                  <w:i/>
                  <w:color w:val="000000"/>
                </w:rPr>
                <w:t xml:space="preserve"> </w:t>
              </w:r>
            </w:hyperlink>
            <w:hyperlink r:id="rId64">
              <w:r w:rsidRPr="004B1A00">
                <w:rPr>
                  <w:rFonts w:eastAsia="Arial"/>
                  <w:i/>
                  <w:color w:val="0000FF"/>
                  <w:u w:val="single" w:color="0000FF"/>
                </w:rPr>
                <w:t>English Heritage</w:t>
              </w:r>
            </w:hyperlink>
            <w:hyperlink r:id="rId65">
              <w:r w:rsidRPr="004B1A00">
                <w:rPr>
                  <w:rFonts w:eastAsia="Arial"/>
                  <w:i/>
                  <w:color w:val="000000"/>
                </w:rPr>
                <w:t>;</w:t>
              </w:r>
            </w:hyperlink>
            <w:r w:rsidRPr="004B1A00">
              <w:rPr>
                <w:rFonts w:eastAsia="Arial"/>
                <w:i/>
                <w:color w:val="000000"/>
              </w:rPr>
              <w:t xml:space="preserve"> </w:t>
            </w:r>
          </w:p>
          <w:p w14:paraId="0F651E1D" w14:textId="77777777" w:rsidR="004B1A00" w:rsidRPr="004B1A00" w:rsidRDefault="007C75B3"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hyperlink r:id="rId66">
              <w:r w:rsidR="004B1A00" w:rsidRPr="004B1A00">
                <w:rPr>
                  <w:rFonts w:eastAsia="Arial"/>
                  <w:i/>
                  <w:color w:val="0000FF"/>
                  <w:u w:val="single" w:color="0000FF"/>
                </w:rPr>
                <w:t>Gloucestershire Historic Environment Record</w:t>
              </w:r>
            </w:hyperlink>
            <w:hyperlink r:id="rId67">
              <w:r w:rsidR="004B1A00" w:rsidRPr="004B1A00">
                <w:rPr>
                  <w:rFonts w:eastAsia="Arial"/>
                  <w:i/>
                  <w:color w:val="000000"/>
                </w:rPr>
                <w:t>;</w:t>
              </w:r>
            </w:hyperlink>
            <w:hyperlink r:id="rId68">
              <w:r w:rsidR="004B1A00" w:rsidRPr="004B1A00">
                <w:rPr>
                  <w:rFonts w:eastAsia="Arial"/>
                  <w:i/>
                  <w:color w:val="000000"/>
                </w:rPr>
                <w:t xml:space="preserve"> </w:t>
              </w:r>
            </w:hyperlink>
            <w:hyperlink r:id="rId69">
              <w:r w:rsidR="004B1A00" w:rsidRPr="004B1A00">
                <w:rPr>
                  <w:rFonts w:eastAsia="Arial"/>
                  <w:i/>
                  <w:color w:val="0000FF"/>
                  <w:u w:val="single" w:color="0000FF"/>
                </w:rPr>
                <w:t>Gloucestershire Archives</w:t>
              </w:r>
            </w:hyperlink>
            <w:hyperlink r:id="rId70">
              <w:r w:rsidR="004B1A00" w:rsidRPr="004B1A00">
                <w:rPr>
                  <w:rFonts w:eastAsia="Arial"/>
                  <w:i/>
                  <w:color w:val="000000"/>
                </w:rPr>
                <w:t>;</w:t>
              </w:r>
            </w:hyperlink>
            <w:r w:rsidR="004B1A00" w:rsidRPr="004B1A00">
              <w:rPr>
                <w:rFonts w:eastAsia="Arial"/>
                <w:i/>
                <w:color w:val="000000"/>
              </w:rPr>
              <w:t xml:space="preserve"> local history society;  </w:t>
            </w:r>
          </w:p>
        </w:tc>
        <w:tc>
          <w:tcPr>
            <w:tcW w:w="993" w:type="dxa"/>
          </w:tcPr>
          <w:p w14:paraId="3540FB27"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p>
        </w:tc>
      </w:tr>
      <w:tr w:rsidR="004B1A00" w:rsidRPr="004B1A00" w14:paraId="6B3FAD61" w14:textId="77777777" w:rsidTr="00B64251">
        <w:trPr>
          <w:trHeight w:val="518"/>
        </w:trPr>
        <w:tc>
          <w:tcPr>
            <w:cnfStyle w:val="001000000000" w:firstRow="0" w:lastRow="0" w:firstColumn="1" w:lastColumn="0" w:oddVBand="0" w:evenVBand="0" w:oddHBand="0" w:evenHBand="0" w:firstRowFirstColumn="0" w:firstRowLastColumn="0" w:lastRowFirstColumn="0" w:lastRowLastColumn="0"/>
            <w:tcW w:w="455" w:type="dxa"/>
          </w:tcPr>
          <w:p w14:paraId="454A3EE4" w14:textId="77777777" w:rsidR="004B1A00" w:rsidRPr="004B1A00" w:rsidRDefault="004B1A00" w:rsidP="004B1A00">
            <w:pPr>
              <w:rPr>
                <w:rFonts w:eastAsia="Arial"/>
                <w:color w:val="000000"/>
              </w:rPr>
            </w:pPr>
            <w:r w:rsidRPr="004B1A00">
              <w:rPr>
                <w:rFonts w:eastAsia="Arial"/>
                <w:color w:val="000000"/>
              </w:rPr>
              <w:t xml:space="preserve"> </w:t>
            </w:r>
          </w:p>
        </w:tc>
        <w:tc>
          <w:tcPr>
            <w:tcW w:w="8157" w:type="dxa"/>
            <w:gridSpan w:val="2"/>
          </w:tcPr>
          <w:p w14:paraId="4C5B8665"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None on the site but all around it.</w:t>
            </w:r>
          </w:p>
          <w:p w14:paraId="6E3FBB29"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tc>
        <w:tc>
          <w:tcPr>
            <w:tcW w:w="993" w:type="dxa"/>
          </w:tcPr>
          <w:p w14:paraId="1DFC185F"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tc>
      </w:tr>
      <w:tr w:rsidR="004B1A00" w:rsidRPr="004B1A00" w14:paraId="7BB5306F" w14:textId="77777777" w:rsidTr="00B64251">
        <w:trPr>
          <w:cnfStyle w:val="000000100000" w:firstRow="0" w:lastRow="0" w:firstColumn="0" w:lastColumn="0" w:oddVBand="0" w:evenVBand="0" w:oddHBand="1" w:evenHBand="0" w:firstRowFirstColumn="0" w:firstRowLastColumn="0" w:lastRowFirstColumn="0" w:lastRowLastColumn="0"/>
          <w:trHeight w:val="1272"/>
        </w:trPr>
        <w:tc>
          <w:tcPr>
            <w:cnfStyle w:val="001000000000" w:firstRow="0" w:lastRow="0" w:firstColumn="1" w:lastColumn="0" w:oddVBand="0" w:evenVBand="0" w:oddHBand="0" w:evenHBand="0" w:firstRowFirstColumn="0" w:firstRowLastColumn="0" w:lastRowFirstColumn="0" w:lastRowLastColumn="0"/>
            <w:tcW w:w="455" w:type="dxa"/>
          </w:tcPr>
          <w:p w14:paraId="04EB5D46" w14:textId="77777777" w:rsidR="004B1A00" w:rsidRPr="004B1A00" w:rsidRDefault="004B1A00" w:rsidP="004B1A00">
            <w:pPr>
              <w:rPr>
                <w:rFonts w:eastAsia="Arial"/>
                <w:color w:val="000000"/>
              </w:rPr>
            </w:pPr>
            <w:r w:rsidRPr="004B1A00">
              <w:rPr>
                <w:rFonts w:eastAsia="Arial"/>
                <w:color w:val="000000"/>
              </w:rPr>
              <w:t xml:space="preserve">8.3 </w:t>
            </w:r>
          </w:p>
        </w:tc>
        <w:tc>
          <w:tcPr>
            <w:tcW w:w="8157" w:type="dxa"/>
            <w:gridSpan w:val="2"/>
          </w:tcPr>
          <w:p w14:paraId="546603CC"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Are there any important historic landscape features on the site? </w:t>
            </w:r>
          </w:p>
          <w:p w14:paraId="68AC79E1" w14:textId="77777777" w:rsidR="004B1A00" w:rsidRPr="004B1A00" w:rsidRDefault="004B1A00" w:rsidP="004B1A00">
            <w:pPr>
              <w:spacing w:after="1" w:line="238" w:lineRule="auto"/>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i/>
                <w:color w:val="000000"/>
              </w:rPr>
              <w:t xml:space="preserve">e.g. old hedgerows; ancient trees; historic ponds or historic garden features </w:t>
            </w:r>
          </w:p>
          <w:p w14:paraId="3BCCA599"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i/>
                <w:color w:val="000000"/>
              </w:rPr>
              <w:t>Further information –</w:t>
            </w:r>
            <w:hyperlink r:id="rId71">
              <w:r w:rsidRPr="004B1A00">
                <w:rPr>
                  <w:rFonts w:eastAsia="Arial"/>
                  <w:i/>
                  <w:color w:val="000000"/>
                </w:rPr>
                <w:t xml:space="preserve"> </w:t>
              </w:r>
            </w:hyperlink>
            <w:hyperlink r:id="rId72">
              <w:r w:rsidRPr="004B1A00">
                <w:rPr>
                  <w:rFonts w:eastAsia="Arial"/>
                  <w:i/>
                  <w:color w:val="0000FF"/>
                  <w:u w:val="single" w:color="0000FF"/>
                </w:rPr>
                <w:t>Cotswold District Council</w:t>
              </w:r>
            </w:hyperlink>
            <w:hyperlink r:id="rId73">
              <w:r w:rsidRPr="004B1A00">
                <w:rPr>
                  <w:rFonts w:eastAsia="Arial"/>
                  <w:i/>
                  <w:color w:val="000000"/>
                </w:rPr>
                <w:t>;</w:t>
              </w:r>
            </w:hyperlink>
            <w:hyperlink r:id="rId74">
              <w:r w:rsidRPr="004B1A00">
                <w:rPr>
                  <w:rFonts w:eastAsia="Arial"/>
                  <w:i/>
                  <w:color w:val="000000"/>
                </w:rPr>
                <w:t xml:space="preserve"> </w:t>
              </w:r>
            </w:hyperlink>
            <w:hyperlink r:id="rId75">
              <w:r w:rsidRPr="004B1A00">
                <w:rPr>
                  <w:rFonts w:eastAsia="Arial"/>
                  <w:i/>
                  <w:color w:val="0000FF"/>
                  <w:u w:val="single" w:color="0000FF"/>
                </w:rPr>
                <w:t>English Heritage</w:t>
              </w:r>
            </w:hyperlink>
            <w:hyperlink r:id="rId76">
              <w:r w:rsidRPr="004B1A00">
                <w:rPr>
                  <w:rFonts w:eastAsia="Arial"/>
                  <w:i/>
                  <w:color w:val="000000"/>
                </w:rPr>
                <w:t>;</w:t>
              </w:r>
            </w:hyperlink>
            <w:r w:rsidRPr="004B1A00">
              <w:rPr>
                <w:rFonts w:eastAsia="Arial"/>
                <w:i/>
                <w:color w:val="000000"/>
              </w:rPr>
              <w:t xml:space="preserve"> </w:t>
            </w:r>
          </w:p>
          <w:p w14:paraId="34F9B7E6" w14:textId="77777777" w:rsidR="004B1A00" w:rsidRPr="004B1A00" w:rsidRDefault="007C75B3"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hyperlink r:id="rId77">
              <w:r w:rsidR="004B1A00" w:rsidRPr="004B1A00">
                <w:rPr>
                  <w:rFonts w:eastAsia="Arial"/>
                  <w:i/>
                  <w:color w:val="0000FF"/>
                  <w:u w:val="single" w:color="0000FF"/>
                </w:rPr>
                <w:t>Gloucestershire Historic Environment Record</w:t>
              </w:r>
            </w:hyperlink>
            <w:hyperlink r:id="rId78">
              <w:r w:rsidR="004B1A00" w:rsidRPr="004B1A00">
                <w:rPr>
                  <w:rFonts w:eastAsia="Arial"/>
                  <w:i/>
                  <w:color w:val="000000"/>
                </w:rPr>
                <w:t>;</w:t>
              </w:r>
            </w:hyperlink>
            <w:r w:rsidR="004B1A00" w:rsidRPr="004B1A00">
              <w:rPr>
                <w:rFonts w:eastAsia="Arial"/>
                <w:i/>
                <w:color w:val="000000"/>
              </w:rPr>
              <w:t xml:space="preserve"> local history society </w:t>
            </w:r>
          </w:p>
        </w:tc>
        <w:tc>
          <w:tcPr>
            <w:tcW w:w="993" w:type="dxa"/>
          </w:tcPr>
          <w:p w14:paraId="6B10B9CF"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p>
        </w:tc>
      </w:tr>
      <w:tr w:rsidR="004B1A00" w:rsidRPr="004B1A00" w14:paraId="35BC50C9" w14:textId="77777777" w:rsidTr="00B64251">
        <w:trPr>
          <w:trHeight w:val="518"/>
        </w:trPr>
        <w:tc>
          <w:tcPr>
            <w:cnfStyle w:val="001000000000" w:firstRow="0" w:lastRow="0" w:firstColumn="1" w:lastColumn="0" w:oddVBand="0" w:evenVBand="0" w:oddHBand="0" w:evenHBand="0" w:firstRowFirstColumn="0" w:firstRowLastColumn="0" w:lastRowFirstColumn="0" w:lastRowLastColumn="0"/>
            <w:tcW w:w="455" w:type="dxa"/>
          </w:tcPr>
          <w:p w14:paraId="71100470" w14:textId="77777777" w:rsidR="004B1A00" w:rsidRPr="004B1A00" w:rsidRDefault="004B1A00" w:rsidP="004B1A00">
            <w:pPr>
              <w:rPr>
                <w:rFonts w:eastAsia="Arial"/>
                <w:color w:val="000000"/>
              </w:rPr>
            </w:pPr>
            <w:r w:rsidRPr="004B1A00">
              <w:rPr>
                <w:rFonts w:eastAsia="Arial"/>
                <w:color w:val="000000"/>
              </w:rPr>
              <w:t xml:space="preserve"> </w:t>
            </w:r>
          </w:p>
        </w:tc>
        <w:tc>
          <w:tcPr>
            <w:tcW w:w="8157" w:type="dxa"/>
            <w:gridSpan w:val="2"/>
          </w:tcPr>
          <w:p w14:paraId="0E872F1B"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Yes, the site is part bounded by the wall of the Old Vicarage.</w:t>
            </w:r>
          </w:p>
          <w:p w14:paraId="7326E05E"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tc>
        <w:tc>
          <w:tcPr>
            <w:tcW w:w="993" w:type="dxa"/>
          </w:tcPr>
          <w:p w14:paraId="357A73E1" w14:textId="2FBDA7C4"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r w:rsidR="0026642C">
              <w:rPr>
                <w:rFonts w:eastAsia="Arial"/>
                <w:color w:val="000000"/>
              </w:rPr>
              <w:sym w:font="Wingdings" w:char="F0FC"/>
            </w:r>
          </w:p>
        </w:tc>
      </w:tr>
      <w:tr w:rsidR="004B1A00" w:rsidRPr="004B1A00" w14:paraId="4CD377C0" w14:textId="77777777" w:rsidTr="00B64251">
        <w:trPr>
          <w:cnfStyle w:val="000000100000" w:firstRow="0" w:lastRow="0" w:firstColumn="0" w:lastColumn="0" w:oddVBand="0" w:evenVBand="0" w:oddHBand="1" w:evenHBand="0"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455" w:type="dxa"/>
          </w:tcPr>
          <w:p w14:paraId="147404E4" w14:textId="77777777" w:rsidR="004B1A00" w:rsidRPr="004B1A00" w:rsidRDefault="004B1A00" w:rsidP="004B1A00">
            <w:pPr>
              <w:rPr>
                <w:rFonts w:eastAsia="Arial"/>
                <w:color w:val="000000"/>
              </w:rPr>
            </w:pPr>
            <w:r w:rsidRPr="004B1A00">
              <w:rPr>
                <w:rFonts w:eastAsia="Arial"/>
                <w:color w:val="000000"/>
              </w:rPr>
              <w:t xml:space="preserve">8.4 </w:t>
            </w:r>
          </w:p>
        </w:tc>
        <w:tc>
          <w:tcPr>
            <w:tcW w:w="8157" w:type="dxa"/>
            <w:gridSpan w:val="2"/>
          </w:tcPr>
          <w:p w14:paraId="41EC5873"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Did the site play an important role in the historic development of the village or town? </w:t>
            </w:r>
          </w:p>
          <w:p w14:paraId="230A0168"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i/>
                <w:color w:val="000000"/>
              </w:rPr>
              <w:t xml:space="preserve">e.g. the old site of the town railway station; the old garden for the manor house etc. </w:t>
            </w:r>
          </w:p>
        </w:tc>
        <w:tc>
          <w:tcPr>
            <w:tcW w:w="993" w:type="dxa"/>
          </w:tcPr>
          <w:p w14:paraId="51E4AD26"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p>
        </w:tc>
      </w:tr>
      <w:tr w:rsidR="004B1A00" w:rsidRPr="004B1A00" w14:paraId="25FBF30D" w14:textId="77777777" w:rsidTr="00B64251">
        <w:trPr>
          <w:trHeight w:val="519"/>
        </w:trPr>
        <w:tc>
          <w:tcPr>
            <w:cnfStyle w:val="001000000000" w:firstRow="0" w:lastRow="0" w:firstColumn="1" w:lastColumn="0" w:oddVBand="0" w:evenVBand="0" w:oddHBand="0" w:evenHBand="0" w:firstRowFirstColumn="0" w:firstRowLastColumn="0" w:lastRowFirstColumn="0" w:lastRowLastColumn="0"/>
            <w:tcW w:w="455" w:type="dxa"/>
          </w:tcPr>
          <w:p w14:paraId="67A5DEA2" w14:textId="77777777" w:rsidR="004B1A00" w:rsidRPr="004B1A00" w:rsidRDefault="004B1A00" w:rsidP="004B1A00">
            <w:pPr>
              <w:rPr>
                <w:rFonts w:eastAsia="Arial"/>
                <w:color w:val="000000"/>
              </w:rPr>
            </w:pPr>
            <w:r w:rsidRPr="004B1A00">
              <w:rPr>
                <w:rFonts w:eastAsia="Arial"/>
                <w:color w:val="000000"/>
              </w:rPr>
              <w:t xml:space="preserve"> </w:t>
            </w:r>
          </w:p>
        </w:tc>
        <w:tc>
          <w:tcPr>
            <w:tcW w:w="8157" w:type="dxa"/>
            <w:gridSpan w:val="2"/>
          </w:tcPr>
          <w:p w14:paraId="615ADD8B"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Yes. See above for the role of the site in the preserved and designed views of the village when the railway was built.</w:t>
            </w:r>
          </w:p>
          <w:p w14:paraId="75F1FE86"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tc>
        <w:tc>
          <w:tcPr>
            <w:tcW w:w="993" w:type="dxa"/>
          </w:tcPr>
          <w:p w14:paraId="5FBE637F" w14:textId="19D9E5B1"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r w:rsidR="0026642C" w:rsidRPr="0026642C">
              <w:rPr>
                <w:rFonts w:eastAsia="Arial"/>
                <w:color w:val="000000"/>
              </w:rPr>
              <w:sym w:font="Wingdings" w:char="F0FC"/>
            </w:r>
          </w:p>
        </w:tc>
      </w:tr>
      <w:tr w:rsidR="004B1A00" w:rsidRPr="004B1A00" w14:paraId="0621CD37" w14:textId="77777777" w:rsidTr="00B64251">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455" w:type="dxa"/>
          </w:tcPr>
          <w:p w14:paraId="4DA8137C" w14:textId="77777777" w:rsidR="004B1A00" w:rsidRPr="004B1A00" w:rsidRDefault="004B1A00" w:rsidP="004B1A00">
            <w:pPr>
              <w:rPr>
                <w:rFonts w:eastAsia="Arial"/>
                <w:color w:val="000000"/>
              </w:rPr>
            </w:pPr>
            <w:r w:rsidRPr="004B1A00">
              <w:rPr>
                <w:rFonts w:eastAsia="Arial"/>
                <w:color w:val="000000"/>
              </w:rPr>
              <w:t xml:space="preserve">8.5 </w:t>
            </w:r>
          </w:p>
        </w:tc>
        <w:tc>
          <w:tcPr>
            <w:tcW w:w="8157" w:type="dxa"/>
            <w:gridSpan w:val="2"/>
          </w:tcPr>
          <w:p w14:paraId="44006D1D"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Did any important historic events take place on the site? </w:t>
            </w:r>
          </w:p>
        </w:tc>
        <w:tc>
          <w:tcPr>
            <w:tcW w:w="993" w:type="dxa"/>
          </w:tcPr>
          <w:p w14:paraId="5F66CF0B"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p>
        </w:tc>
      </w:tr>
      <w:tr w:rsidR="004B1A00" w:rsidRPr="004B1A00" w14:paraId="39F3AC31" w14:textId="77777777" w:rsidTr="00B64251">
        <w:trPr>
          <w:trHeight w:val="518"/>
        </w:trPr>
        <w:tc>
          <w:tcPr>
            <w:cnfStyle w:val="001000000000" w:firstRow="0" w:lastRow="0" w:firstColumn="1" w:lastColumn="0" w:oddVBand="0" w:evenVBand="0" w:oddHBand="0" w:evenHBand="0" w:firstRowFirstColumn="0" w:firstRowLastColumn="0" w:lastRowFirstColumn="0" w:lastRowLastColumn="0"/>
            <w:tcW w:w="455" w:type="dxa"/>
          </w:tcPr>
          <w:p w14:paraId="59CA5FE4" w14:textId="77777777" w:rsidR="004B1A00" w:rsidRPr="004B1A00" w:rsidRDefault="004B1A00" w:rsidP="004B1A00">
            <w:pPr>
              <w:rPr>
                <w:rFonts w:eastAsia="Arial"/>
                <w:color w:val="000000"/>
              </w:rPr>
            </w:pPr>
            <w:r w:rsidRPr="004B1A00">
              <w:rPr>
                <w:rFonts w:eastAsia="Arial"/>
                <w:color w:val="000000"/>
              </w:rPr>
              <w:t xml:space="preserve"> </w:t>
            </w:r>
          </w:p>
        </w:tc>
        <w:tc>
          <w:tcPr>
            <w:tcW w:w="8157" w:type="dxa"/>
            <w:gridSpan w:val="2"/>
          </w:tcPr>
          <w:p w14:paraId="43CD8E69"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Not known.</w:t>
            </w:r>
          </w:p>
          <w:p w14:paraId="3FDD3127"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tc>
        <w:tc>
          <w:tcPr>
            <w:tcW w:w="993" w:type="dxa"/>
          </w:tcPr>
          <w:p w14:paraId="23B38B4C"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tc>
      </w:tr>
      <w:tr w:rsidR="004B1A00" w:rsidRPr="004B1A00" w14:paraId="72ACDE82" w14:textId="77777777" w:rsidTr="00B64251">
        <w:trPr>
          <w:cnfStyle w:val="000000100000" w:firstRow="0" w:lastRow="0" w:firstColumn="0" w:lastColumn="0" w:oddVBand="0" w:evenVBand="0" w:oddHBand="1" w:evenHBand="0" w:firstRowFirstColumn="0" w:firstRowLastColumn="0" w:lastRowFirstColumn="0" w:lastRowLastColumn="0"/>
          <w:trHeight w:val="514"/>
        </w:trPr>
        <w:tc>
          <w:tcPr>
            <w:cnfStyle w:val="001000000000" w:firstRow="0" w:lastRow="0" w:firstColumn="1" w:lastColumn="0" w:oddVBand="0" w:evenVBand="0" w:oddHBand="0" w:evenHBand="0" w:firstRowFirstColumn="0" w:firstRowLastColumn="0" w:lastRowFirstColumn="0" w:lastRowLastColumn="0"/>
            <w:tcW w:w="455" w:type="dxa"/>
          </w:tcPr>
          <w:p w14:paraId="54219583" w14:textId="77777777" w:rsidR="004B1A00" w:rsidRPr="004B1A00" w:rsidRDefault="004B1A00" w:rsidP="004B1A00">
            <w:pPr>
              <w:rPr>
                <w:rFonts w:eastAsia="Arial"/>
                <w:color w:val="000000"/>
              </w:rPr>
            </w:pPr>
            <w:r w:rsidRPr="004B1A00">
              <w:rPr>
                <w:rFonts w:eastAsia="Arial"/>
                <w:color w:val="000000"/>
              </w:rPr>
              <w:t xml:space="preserve">8.6 </w:t>
            </w:r>
          </w:p>
        </w:tc>
        <w:tc>
          <w:tcPr>
            <w:tcW w:w="8157" w:type="dxa"/>
            <w:gridSpan w:val="2"/>
          </w:tcPr>
          <w:p w14:paraId="2771A7E5" w14:textId="77777777" w:rsidR="004B1A00" w:rsidRPr="004B1A00" w:rsidRDefault="004B1A00" w:rsidP="004B1A00">
            <w:pPr>
              <w:ind w:right="2432"/>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Do any historic rituals take place on the site? </w:t>
            </w:r>
            <w:r w:rsidRPr="004B1A00">
              <w:rPr>
                <w:rFonts w:eastAsia="Arial"/>
                <w:i/>
                <w:color w:val="000000"/>
              </w:rPr>
              <w:t xml:space="preserve">e.g. well-dressing; maypole dancing etc. </w:t>
            </w:r>
          </w:p>
        </w:tc>
        <w:tc>
          <w:tcPr>
            <w:tcW w:w="993" w:type="dxa"/>
          </w:tcPr>
          <w:p w14:paraId="4E42C5D8"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p>
        </w:tc>
      </w:tr>
      <w:tr w:rsidR="004B1A00" w:rsidRPr="004B1A00" w14:paraId="3FDAD062" w14:textId="77777777" w:rsidTr="00B64251">
        <w:trPr>
          <w:trHeight w:val="263"/>
        </w:trPr>
        <w:tc>
          <w:tcPr>
            <w:cnfStyle w:val="001000000000" w:firstRow="0" w:lastRow="0" w:firstColumn="1" w:lastColumn="0" w:oddVBand="0" w:evenVBand="0" w:oddHBand="0" w:evenHBand="0" w:firstRowFirstColumn="0" w:firstRowLastColumn="0" w:lastRowFirstColumn="0" w:lastRowLastColumn="0"/>
            <w:tcW w:w="455" w:type="dxa"/>
          </w:tcPr>
          <w:p w14:paraId="6CE128C5" w14:textId="77777777" w:rsidR="004B1A00" w:rsidRPr="004B1A00" w:rsidRDefault="004B1A00" w:rsidP="004B1A00">
            <w:pPr>
              <w:rPr>
                <w:rFonts w:eastAsia="Arial"/>
                <w:color w:val="000000"/>
              </w:rPr>
            </w:pPr>
            <w:r w:rsidRPr="004B1A00">
              <w:rPr>
                <w:rFonts w:eastAsia="Arial"/>
                <w:color w:val="000000"/>
              </w:rPr>
              <w:t xml:space="preserve"> </w:t>
            </w:r>
          </w:p>
        </w:tc>
        <w:tc>
          <w:tcPr>
            <w:tcW w:w="8157" w:type="dxa"/>
            <w:gridSpan w:val="2"/>
          </w:tcPr>
          <w:p w14:paraId="14E5FE09"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No.</w:t>
            </w:r>
          </w:p>
        </w:tc>
        <w:tc>
          <w:tcPr>
            <w:tcW w:w="993" w:type="dxa"/>
          </w:tcPr>
          <w:p w14:paraId="564F6B78" w14:textId="5486D21B"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r w:rsidR="0026642C" w:rsidRPr="0026642C">
              <w:rPr>
                <w:rFonts w:eastAsia="Arial"/>
                <w:color w:val="000000"/>
              </w:rPr>
              <w:sym w:font="Wingdings" w:char="F0FC"/>
            </w:r>
          </w:p>
        </w:tc>
      </w:tr>
      <w:tr w:rsidR="004B1A00" w:rsidRPr="004B1A00" w14:paraId="7E97DCCE" w14:textId="77777777" w:rsidTr="001D0BA2">
        <w:trPr>
          <w:cnfStyle w:val="000000100000" w:firstRow="0" w:lastRow="0" w:firstColumn="0" w:lastColumn="0" w:oddVBand="0" w:evenVBand="0" w:oddHBand="1" w:evenHBand="0" w:firstRowFirstColumn="0" w:firstRowLastColumn="0" w:lastRowFirstColumn="0" w:lastRowLastColumn="0"/>
          <w:trHeight w:val="1526"/>
        </w:trPr>
        <w:tc>
          <w:tcPr>
            <w:cnfStyle w:val="001000000000" w:firstRow="0" w:lastRow="0" w:firstColumn="1" w:lastColumn="0" w:oddVBand="0" w:evenVBand="0" w:oddHBand="0" w:evenHBand="0" w:firstRowFirstColumn="0" w:firstRowLastColumn="0" w:lastRowFirstColumn="0" w:lastRowLastColumn="0"/>
            <w:tcW w:w="704" w:type="dxa"/>
            <w:gridSpan w:val="2"/>
          </w:tcPr>
          <w:p w14:paraId="21AFD0B3" w14:textId="77777777" w:rsidR="004B1A00" w:rsidRPr="004B1A00" w:rsidRDefault="004B1A00" w:rsidP="004B1A00">
            <w:pPr>
              <w:rPr>
                <w:rFonts w:eastAsia="Arial"/>
                <w:color w:val="000000"/>
              </w:rPr>
            </w:pPr>
            <w:r w:rsidRPr="004B1A00">
              <w:rPr>
                <w:rFonts w:eastAsia="Arial"/>
                <w:color w:val="000000"/>
              </w:rPr>
              <w:t xml:space="preserve">9 </w:t>
            </w:r>
          </w:p>
        </w:tc>
        <w:tc>
          <w:tcPr>
            <w:tcW w:w="7908" w:type="dxa"/>
          </w:tcPr>
          <w:p w14:paraId="70E62FD4" w14:textId="77777777" w:rsidR="004B1A00" w:rsidRPr="004B1A00" w:rsidRDefault="004B1A00" w:rsidP="004B1A00">
            <w:pPr>
              <w:spacing w:after="3" w:line="239" w:lineRule="auto"/>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b/>
                <w:color w:val="000000"/>
              </w:rPr>
              <w:t xml:space="preserve">Evidence to show that the green area “holds a particular local significance, for example because of its </w:t>
            </w:r>
            <w:r w:rsidRPr="004B1A00">
              <w:rPr>
                <w:rFonts w:eastAsia="Arial"/>
                <w:b/>
                <w:color w:val="000000"/>
                <w:u w:val="single" w:color="000000"/>
              </w:rPr>
              <w:t>recreational value</w:t>
            </w:r>
            <w:r w:rsidRPr="004B1A00">
              <w:rPr>
                <w:rFonts w:eastAsia="Arial"/>
                <w:b/>
                <w:color w:val="000000"/>
              </w:rPr>
              <w:t xml:space="preserve"> </w:t>
            </w:r>
          </w:p>
          <w:p w14:paraId="49C5B8D3"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b/>
                <w:color w:val="000000"/>
              </w:rPr>
              <w:t>(including as a playing field)”, (if applicable)</w:t>
            </w:r>
            <w:r w:rsidRPr="004B1A00">
              <w:rPr>
                <w:rFonts w:eastAsia="Arial"/>
                <w:b/>
                <w:i/>
                <w:color w:val="000000"/>
              </w:rPr>
              <w:t xml:space="preserve"> </w:t>
            </w:r>
          </w:p>
          <w:p w14:paraId="41504434" w14:textId="77777777" w:rsidR="004B1A00" w:rsidRPr="004B1A00" w:rsidRDefault="004B1A00" w:rsidP="004B1A00">
            <w:pPr>
              <w:spacing w:after="2" w:line="238" w:lineRule="auto"/>
              <w:ind w:right="30"/>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b/>
                <w:i/>
                <w:color w:val="000000"/>
              </w:rPr>
              <w:t>Please indicate what evidence you have provided against each point.</w:t>
            </w:r>
            <w:r w:rsidRPr="004B1A00">
              <w:rPr>
                <w:rFonts w:eastAsia="Arial"/>
                <w:b/>
                <w:color w:val="000000"/>
              </w:rPr>
              <w:t xml:space="preserve"> </w:t>
            </w:r>
          </w:p>
          <w:p w14:paraId="3F5558A8"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p>
        </w:tc>
        <w:tc>
          <w:tcPr>
            <w:tcW w:w="993" w:type="dxa"/>
          </w:tcPr>
          <w:p w14:paraId="4836EFBC"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b/>
                <w:color w:val="000000"/>
              </w:rPr>
              <w:t xml:space="preserve"> </w:t>
            </w:r>
          </w:p>
        </w:tc>
      </w:tr>
      <w:tr w:rsidR="004B1A00" w:rsidRPr="004B1A00" w14:paraId="6B0ECD06" w14:textId="77777777" w:rsidTr="001D0BA2">
        <w:trPr>
          <w:trHeight w:val="515"/>
        </w:trPr>
        <w:tc>
          <w:tcPr>
            <w:cnfStyle w:val="001000000000" w:firstRow="0" w:lastRow="0" w:firstColumn="1" w:lastColumn="0" w:oddVBand="0" w:evenVBand="0" w:oddHBand="0" w:evenHBand="0" w:firstRowFirstColumn="0" w:firstRowLastColumn="0" w:lastRowFirstColumn="0" w:lastRowLastColumn="0"/>
            <w:tcW w:w="704" w:type="dxa"/>
            <w:gridSpan w:val="2"/>
          </w:tcPr>
          <w:p w14:paraId="22FEBF0D" w14:textId="77777777" w:rsidR="004B1A00" w:rsidRPr="004B1A00" w:rsidRDefault="004B1A00" w:rsidP="004B1A00">
            <w:pPr>
              <w:rPr>
                <w:rFonts w:eastAsia="Arial"/>
                <w:color w:val="000000"/>
              </w:rPr>
            </w:pPr>
            <w:r w:rsidRPr="004B1A00">
              <w:rPr>
                <w:rFonts w:eastAsia="Arial"/>
                <w:color w:val="000000"/>
              </w:rPr>
              <w:t xml:space="preserve">9.1 </w:t>
            </w:r>
          </w:p>
        </w:tc>
        <w:tc>
          <w:tcPr>
            <w:tcW w:w="7908" w:type="dxa"/>
          </w:tcPr>
          <w:p w14:paraId="21F42513" w14:textId="4A300296"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b/>
                <w:color w:val="000000"/>
              </w:rPr>
              <w:t xml:space="preserve">Is this criteria relevant to this </w:t>
            </w:r>
            <w:r w:rsidR="00522F4D" w:rsidRPr="004B1A00">
              <w:rPr>
                <w:rFonts w:eastAsia="Arial"/>
                <w:b/>
                <w:color w:val="000000"/>
              </w:rPr>
              <w:t>site?</w:t>
            </w:r>
            <w:r w:rsidRPr="004B1A00">
              <w:rPr>
                <w:rFonts w:eastAsia="Arial"/>
                <w:b/>
                <w:color w:val="000000"/>
              </w:rPr>
              <w:t xml:space="preserve">    </w:t>
            </w:r>
          </w:p>
          <w:p w14:paraId="2E3F0B17"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b/>
                <w:color w:val="000000"/>
              </w:rPr>
              <w:t xml:space="preserve"> </w:t>
            </w:r>
          </w:p>
        </w:tc>
        <w:tc>
          <w:tcPr>
            <w:tcW w:w="993" w:type="dxa"/>
          </w:tcPr>
          <w:p w14:paraId="43994C3E"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b/>
                <w:color w:val="000000"/>
              </w:rPr>
              <w:t xml:space="preserve"> </w:t>
            </w:r>
          </w:p>
        </w:tc>
      </w:tr>
      <w:tr w:rsidR="004B1A00" w:rsidRPr="004B1A00" w14:paraId="7A52923B" w14:textId="77777777" w:rsidTr="001D0BA2">
        <w:trPr>
          <w:cnfStyle w:val="000000100000" w:firstRow="0" w:lastRow="0" w:firstColumn="0" w:lastColumn="0" w:oddVBand="0" w:evenVBand="0" w:oddHBand="1" w:evenHBand="0" w:firstRowFirstColumn="0" w:firstRowLastColumn="0" w:lastRowFirstColumn="0" w:lastRowLastColumn="0"/>
          <w:trHeight w:val="518"/>
        </w:trPr>
        <w:tc>
          <w:tcPr>
            <w:cnfStyle w:val="001000000000" w:firstRow="0" w:lastRow="0" w:firstColumn="1" w:lastColumn="0" w:oddVBand="0" w:evenVBand="0" w:oddHBand="0" w:evenHBand="0" w:firstRowFirstColumn="0" w:firstRowLastColumn="0" w:lastRowFirstColumn="0" w:lastRowLastColumn="0"/>
            <w:tcW w:w="704" w:type="dxa"/>
            <w:gridSpan w:val="2"/>
          </w:tcPr>
          <w:p w14:paraId="31DC4B9A" w14:textId="77777777" w:rsidR="004B1A00" w:rsidRPr="004B1A00" w:rsidRDefault="004B1A00" w:rsidP="004B1A00">
            <w:pPr>
              <w:rPr>
                <w:rFonts w:eastAsia="Arial"/>
                <w:color w:val="000000"/>
              </w:rPr>
            </w:pPr>
            <w:r w:rsidRPr="004B1A00">
              <w:rPr>
                <w:rFonts w:eastAsia="Arial"/>
                <w:color w:val="000000"/>
              </w:rPr>
              <w:t xml:space="preserve"> </w:t>
            </w:r>
          </w:p>
        </w:tc>
        <w:tc>
          <w:tcPr>
            <w:tcW w:w="7908" w:type="dxa"/>
          </w:tcPr>
          <w:p w14:paraId="6B4D267D"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b/>
                <w:color w:val="000000"/>
              </w:rPr>
              <w:t xml:space="preserve">NO </w:t>
            </w:r>
          </w:p>
          <w:p w14:paraId="09CA778F"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b/>
                <w:color w:val="000000"/>
              </w:rPr>
              <w:t xml:space="preserve"> </w:t>
            </w:r>
          </w:p>
        </w:tc>
        <w:tc>
          <w:tcPr>
            <w:tcW w:w="993" w:type="dxa"/>
          </w:tcPr>
          <w:p w14:paraId="37595D06"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b/>
                <w:color w:val="000000"/>
              </w:rPr>
              <w:t xml:space="preserve"> </w:t>
            </w:r>
          </w:p>
        </w:tc>
      </w:tr>
      <w:tr w:rsidR="004B1A00" w:rsidRPr="004B1A00" w14:paraId="6B38F067" w14:textId="77777777" w:rsidTr="001D0BA2">
        <w:trPr>
          <w:trHeight w:val="1020"/>
        </w:trPr>
        <w:tc>
          <w:tcPr>
            <w:cnfStyle w:val="001000000000" w:firstRow="0" w:lastRow="0" w:firstColumn="1" w:lastColumn="0" w:oddVBand="0" w:evenVBand="0" w:oddHBand="0" w:evenHBand="0" w:firstRowFirstColumn="0" w:firstRowLastColumn="0" w:lastRowFirstColumn="0" w:lastRowLastColumn="0"/>
            <w:tcW w:w="704" w:type="dxa"/>
            <w:gridSpan w:val="2"/>
          </w:tcPr>
          <w:p w14:paraId="4CC0E695" w14:textId="77777777" w:rsidR="004B1A00" w:rsidRPr="004B1A00" w:rsidRDefault="004B1A00" w:rsidP="004B1A00">
            <w:pPr>
              <w:rPr>
                <w:rFonts w:eastAsia="Arial"/>
                <w:color w:val="000000"/>
              </w:rPr>
            </w:pPr>
            <w:r w:rsidRPr="004B1A00">
              <w:rPr>
                <w:rFonts w:eastAsia="Arial"/>
                <w:color w:val="000000"/>
              </w:rPr>
              <w:t xml:space="preserve">9.2 </w:t>
            </w:r>
          </w:p>
        </w:tc>
        <w:tc>
          <w:tcPr>
            <w:tcW w:w="7908" w:type="dxa"/>
          </w:tcPr>
          <w:p w14:paraId="1F5AB36E"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Is the site used for playing sport?  </w:t>
            </w:r>
          </w:p>
          <w:p w14:paraId="75A23981" w14:textId="77777777" w:rsidR="004B1A00" w:rsidRPr="004B1A00" w:rsidRDefault="004B1A00" w:rsidP="004B1A00">
            <w:pPr>
              <w:ind w:right="301"/>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i/>
                <w:color w:val="000000"/>
              </w:rPr>
              <w:t>If so what sport? How long has it been used for sports provision? Is this sports provision free or is a club membership required? Further information –</w:t>
            </w:r>
            <w:hyperlink r:id="rId79">
              <w:r w:rsidRPr="004B1A00">
                <w:rPr>
                  <w:rFonts w:eastAsia="Arial"/>
                  <w:i/>
                  <w:color w:val="000000"/>
                </w:rPr>
                <w:t xml:space="preserve"> </w:t>
              </w:r>
            </w:hyperlink>
            <w:hyperlink r:id="rId80">
              <w:r w:rsidRPr="004B1A00">
                <w:rPr>
                  <w:rFonts w:eastAsia="Arial"/>
                  <w:i/>
                  <w:color w:val="0000FF"/>
                  <w:u w:val="single" w:color="0000FF"/>
                </w:rPr>
                <w:t>Sport England</w:t>
              </w:r>
            </w:hyperlink>
            <w:hyperlink r:id="rId81">
              <w:r w:rsidRPr="004B1A00">
                <w:rPr>
                  <w:rFonts w:eastAsia="Arial"/>
                  <w:color w:val="000000"/>
                </w:rPr>
                <w:t xml:space="preserve"> </w:t>
              </w:r>
            </w:hyperlink>
          </w:p>
        </w:tc>
        <w:tc>
          <w:tcPr>
            <w:tcW w:w="993" w:type="dxa"/>
          </w:tcPr>
          <w:p w14:paraId="6B85130E"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tc>
      </w:tr>
      <w:tr w:rsidR="004B1A00" w:rsidRPr="004B1A00" w14:paraId="1256A917" w14:textId="77777777" w:rsidTr="001D0BA2">
        <w:trPr>
          <w:cnfStyle w:val="000000100000" w:firstRow="0" w:lastRow="0" w:firstColumn="0" w:lastColumn="0" w:oddVBand="0" w:evenVBand="0" w:oddHBand="1" w:evenHBand="0" w:firstRowFirstColumn="0" w:firstRowLastColumn="0" w:lastRowFirstColumn="0" w:lastRowLastColumn="0"/>
          <w:trHeight w:val="519"/>
        </w:trPr>
        <w:tc>
          <w:tcPr>
            <w:cnfStyle w:val="001000000000" w:firstRow="0" w:lastRow="0" w:firstColumn="1" w:lastColumn="0" w:oddVBand="0" w:evenVBand="0" w:oddHBand="0" w:evenHBand="0" w:firstRowFirstColumn="0" w:firstRowLastColumn="0" w:lastRowFirstColumn="0" w:lastRowLastColumn="0"/>
            <w:tcW w:w="704" w:type="dxa"/>
            <w:gridSpan w:val="2"/>
          </w:tcPr>
          <w:p w14:paraId="026B840D" w14:textId="77777777" w:rsidR="004B1A00" w:rsidRPr="004B1A00" w:rsidRDefault="004B1A00" w:rsidP="004B1A00">
            <w:pPr>
              <w:rPr>
                <w:rFonts w:eastAsia="Arial"/>
                <w:color w:val="000000"/>
              </w:rPr>
            </w:pPr>
            <w:r w:rsidRPr="004B1A00">
              <w:rPr>
                <w:rFonts w:eastAsia="Arial"/>
                <w:color w:val="000000"/>
              </w:rPr>
              <w:t xml:space="preserve"> </w:t>
            </w:r>
          </w:p>
        </w:tc>
        <w:tc>
          <w:tcPr>
            <w:tcW w:w="7908" w:type="dxa"/>
          </w:tcPr>
          <w:p w14:paraId="71B59819"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p>
          <w:p w14:paraId="5E98EBD2"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p>
        </w:tc>
        <w:tc>
          <w:tcPr>
            <w:tcW w:w="993" w:type="dxa"/>
          </w:tcPr>
          <w:p w14:paraId="2B9BC80F"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p>
        </w:tc>
      </w:tr>
      <w:tr w:rsidR="004B1A00" w:rsidRPr="004B1A00" w14:paraId="0B9B9696" w14:textId="77777777" w:rsidTr="001D0BA2">
        <w:trPr>
          <w:trHeight w:val="1526"/>
        </w:trPr>
        <w:tc>
          <w:tcPr>
            <w:cnfStyle w:val="001000000000" w:firstRow="0" w:lastRow="0" w:firstColumn="1" w:lastColumn="0" w:oddVBand="0" w:evenVBand="0" w:oddHBand="0" w:evenHBand="0" w:firstRowFirstColumn="0" w:firstRowLastColumn="0" w:lastRowFirstColumn="0" w:lastRowLastColumn="0"/>
            <w:tcW w:w="704" w:type="dxa"/>
            <w:gridSpan w:val="2"/>
          </w:tcPr>
          <w:p w14:paraId="21A18F54" w14:textId="77777777" w:rsidR="004B1A00" w:rsidRPr="004B1A00" w:rsidRDefault="004B1A00" w:rsidP="004B1A00">
            <w:pPr>
              <w:rPr>
                <w:rFonts w:eastAsia="Arial"/>
                <w:color w:val="000000"/>
              </w:rPr>
            </w:pPr>
            <w:r w:rsidRPr="004B1A00">
              <w:rPr>
                <w:rFonts w:eastAsia="Arial"/>
                <w:color w:val="000000"/>
              </w:rPr>
              <w:t xml:space="preserve">9.3 </w:t>
            </w:r>
          </w:p>
        </w:tc>
        <w:tc>
          <w:tcPr>
            <w:tcW w:w="7908" w:type="dxa"/>
          </w:tcPr>
          <w:p w14:paraId="4E04574A"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Are the public able to physically access the site? </w:t>
            </w:r>
          </w:p>
          <w:p w14:paraId="1795A08E" w14:textId="77777777" w:rsidR="004B1A00" w:rsidRPr="004B1A00" w:rsidRDefault="004B1A00" w:rsidP="004B1A00">
            <w:pPr>
              <w:spacing w:line="239" w:lineRule="auto"/>
              <w:ind w:right="38"/>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i/>
                <w:color w:val="000000"/>
              </w:rPr>
              <w:t xml:space="preserve">e.g. are there any public rights of way across the site? Or adjacent to the site?  Has access been allowed on a discretionary basis?  Is there public access to the whole site or only part? Is there good disabled access to the site?  (A site can still be designated even if there is no public access.) </w:t>
            </w:r>
          </w:p>
          <w:p w14:paraId="623D25ED"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i/>
                <w:color w:val="000000"/>
              </w:rPr>
              <w:t>Further information –</w:t>
            </w:r>
            <w:hyperlink r:id="rId82">
              <w:r w:rsidRPr="004B1A00">
                <w:rPr>
                  <w:rFonts w:eastAsia="Arial"/>
                  <w:i/>
                  <w:color w:val="000000"/>
                </w:rPr>
                <w:t xml:space="preserve"> </w:t>
              </w:r>
            </w:hyperlink>
            <w:hyperlink r:id="rId83">
              <w:r w:rsidRPr="004B1A00">
                <w:rPr>
                  <w:rFonts w:eastAsia="Arial"/>
                  <w:i/>
                  <w:color w:val="0000FF"/>
                  <w:u w:val="single" w:color="0000FF"/>
                </w:rPr>
                <w:t>Gloucestershire County Council</w:t>
              </w:r>
            </w:hyperlink>
            <w:hyperlink r:id="rId84">
              <w:r w:rsidRPr="004B1A00">
                <w:rPr>
                  <w:rFonts w:eastAsia="Arial"/>
                  <w:color w:val="000000"/>
                </w:rPr>
                <w:t xml:space="preserve"> </w:t>
              </w:r>
            </w:hyperlink>
          </w:p>
        </w:tc>
        <w:tc>
          <w:tcPr>
            <w:tcW w:w="993" w:type="dxa"/>
          </w:tcPr>
          <w:p w14:paraId="5EE4D3BB"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tc>
      </w:tr>
      <w:tr w:rsidR="004B1A00" w:rsidRPr="004B1A00" w14:paraId="602E4791" w14:textId="77777777" w:rsidTr="001D0BA2">
        <w:trPr>
          <w:cnfStyle w:val="000000100000" w:firstRow="0" w:lastRow="0" w:firstColumn="0" w:lastColumn="0" w:oddVBand="0" w:evenVBand="0" w:oddHBand="1" w:evenHBand="0" w:firstRowFirstColumn="0" w:firstRowLastColumn="0" w:lastRowFirstColumn="0" w:lastRowLastColumn="0"/>
          <w:trHeight w:val="518"/>
        </w:trPr>
        <w:tc>
          <w:tcPr>
            <w:cnfStyle w:val="001000000000" w:firstRow="0" w:lastRow="0" w:firstColumn="1" w:lastColumn="0" w:oddVBand="0" w:evenVBand="0" w:oddHBand="0" w:evenHBand="0" w:firstRowFirstColumn="0" w:firstRowLastColumn="0" w:lastRowFirstColumn="0" w:lastRowLastColumn="0"/>
            <w:tcW w:w="704" w:type="dxa"/>
            <w:gridSpan w:val="2"/>
          </w:tcPr>
          <w:p w14:paraId="6AECB050" w14:textId="77777777" w:rsidR="004B1A00" w:rsidRPr="004B1A00" w:rsidRDefault="004B1A00" w:rsidP="004B1A00">
            <w:pPr>
              <w:rPr>
                <w:rFonts w:eastAsia="Arial"/>
                <w:color w:val="000000"/>
              </w:rPr>
            </w:pPr>
            <w:r w:rsidRPr="004B1A00">
              <w:rPr>
                <w:rFonts w:eastAsia="Arial"/>
                <w:color w:val="000000"/>
              </w:rPr>
              <w:t xml:space="preserve"> </w:t>
            </w:r>
          </w:p>
        </w:tc>
        <w:tc>
          <w:tcPr>
            <w:tcW w:w="7908" w:type="dxa"/>
          </w:tcPr>
          <w:p w14:paraId="1534D345"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p>
          <w:p w14:paraId="2699A841"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p>
        </w:tc>
        <w:tc>
          <w:tcPr>
            <w:tcW w:w="993" w:type="dxa"/>
          </w:tcPr>
          <w:p w14:paraId="6FD88334"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p>
        </w:tc>
      </w:tr>
      <w:tr w:rsidR="004B1A00" w:rsidRPr="004B1A00" w14:paraId="25DEB7B7" w14:textId="77777777" w:rsidTr="001D0BA2">
        <w:trPr>
          <w:trHeight w:val="766"/>
        </w:trPr>
        <w:tc>
          <w:tcPr>
            <w:cnfStyle w:val="001000000000" w:firstRow="0" w:lastRow="0" w:firstColumn="1" w:lastColumn="0" w:oddVBand="0" w:evenVBand="0" w:oddHBand="0" w:evenHBand="0" w:firstRowFirstColumn="0" w:firstRowLastColumn="0" w:lastRowFirstColumn="0" w:lastRowLastColumn="0"/>
            <w:tcW w:w="704" w:type="dxa"/>
            <w:gridSpan w:val="2"/>
          </w:tcPr>
          <w:p w14:paraId="6A7C723F" w14:textId="77777777" w:rsidR="004B1A00" w:rsidRPr="004B1A00" w:rsidRDefault="004B1A00" w:rsidP="004B1A00">
            <w:pPr>
              <w:rPr>
                <w:rFonts w:eastAsia="Arial"/>
                <w:color w:val="000000"/>
              </w:rPr>
            </w:pPr>
            <w:r w:rsidRPr="004B1A00">
              <w:rPr>
                <w:rFonts w:eastAsia="Arial"/>
                <w:color w:val="000000"/>
              </w:rPr>
              <w:t xml:space="preserve">9.4 </w:t>
            </w:r>
          </w:p>
        </w:tc>
        <w:tc>
          <w:tcPr>
            <w:tcW w:w="7908" w:type="dxa"/>
          </w:tcPr>
          <w:p w14:paraId="4337BC4B" w14:textId="77777777" w:rsidR="004B1A00" w:rsidRPr="004B1A00" w:rsidRDefault="004B1A00" w:rsidP="004B1A00">
            <w:pPr>
              <w:spacing w:after="2" w:line="238" w:lineRule="auto"/>
              <w:jc w:val="both"/>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Is the site used by the local community for informal recreation? And since when? </w:t>
            </w:r>
          </w:p>
          <w:p w14:paraId="4C3F682E"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i/>
                <w:color w:val="000000"/>
              </w:rPr>
              <w:t>e.g. dog walking; sledging; ball games etc</w:t>
            </w:r>
            <w:r w:rsidRPr="004B1A00">
              <w:rPr>
                <w:rFonts w:eastAsia="Arial"/>
                <w:color w:val="000000"/>
              </w:rPr>
              <w:t xml:space="preserve"> </w:t>
            </w:r>
          </w:p>
        </w:tc>
        <w:tc>
          <w:tcPr>
            <w:tcW w:w="993" w:type="dxa"/>
          </w:tcPr>
          <w:p w14:paraId="378C8BDF"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tc>
      </w:tr>
      <w:tr w:rsidR="004B1A00" w:rsidRPr="004B1A00" w14:paraId="1A2770E0" w14:textId="77777777" w:rsidTr="001D0BA2">
        <w:trPr>
          <w:cnfStyle w:val="000000100000" w:firstRow="0" w:lastRow="0" w:firstColumn="0" w:lastColumn="0" w:oddVBand="0" w:evenVBand="0" w:oddHBand="1" w:evenHBand="0" w:firstRowFirstColumn="0" w:firstRowLastColumn="0" w:lastRowFirstColumn="0" w:lastRowLastColumn="0"/>
          <w:trHeight w:val="518"/>
        </w:trPr>
        <w:tc>
          <w:tcPr>
            <w:cnfStyle w:val="001000000000" w:firstRow="0" w:lastRow="0" w:firstColumn="1" w:lastColumn="0" w:oddVBand="0" w:evenVBand="0" w:oddHBand="0" w:evenHBand="0" w:firstRowFirstColumn="0" w:firstRowLastColumn="0" w:lastRowFirstColumn="0" w:lastRowLastColumn="0"/>
            <w:tcW w:w="704" w:type="dxa"/>
            <w:gridSpan w:val="2"/>
          </w:tcPr>
          <w:p w14:paraId="6C3AA8D1" w14:textId="77777777" w:rsidR="004B1A00" w:rsidRPr="004B1A00" w:rsidRDefault="004B1A00" w:rsidP="004B1A00">
            <w:pPr>
              <w:rPr>
                <w:rFonts w:eastAsia="Arial"/>
                <w:color w:val="000000"/>
              </w:rPr>
            </w:pPr>
            <w:r w:rsidRPr="004B1A00">
              <w:rPr>
                <w:rFonts w:eastAsia="Arial"/>
                <w:color w:val="000000"/>
              </w:rPr>
              <w:t xml:space="preserve"> </w:t>
            </w:r>
          </w:p>
        </w:tc>
        <w:tc>
          <w:tcPr>
            <w:tcW w:w="7908" w:type="dxa"/>
          </w:tcPr>
          <w:p w14:paraId="216B42C1"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p>
          <w:p w14:paraId="2AEC9E16"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p>
        </w:tc>
        <w:tc>
          <w:tcPr>
            <w:tcW w:w="993" w:type="dxa"/>
          </w:tcPr>
          <w:p w14:paraId="52797FC4"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p>
        </w:tc>
      </w:tr>
      <w:tr w:rsidR="004B1A00" w:rsidRPr="004B1A00" w14:paraId="63315111" w14:textId="77777777" w:rsidTr="001D0BA2">
        <w:trPr>
          <w:trHeight w:val="1274"/>
        </w:trPr>
        <w:tc>
          <w:tcPr>
            <w:cnfStyle w:val="001000000000" w:firstRow="0" w:lastRow="0" w:firstColumn="1" w:lastColumn="0" w:oddVBand="0" w:evenVBand="0" w:oddHBand="0" w:evenHBand="0" w:firstRowFirstColumn="0" w:firstRowLastColumn="0" w:lastRowFirstColumn="0" w:lastRowLastColumn="0"/>
            <w:tcW w:w="704" w:type="dxa"/>
            <w:gridSpan w:val="2"/>
          </w:tcPr>
          <w:p w14:paraId="7621FFB6" w14:textId="77777777" w:rsidR="004B1A00" w:rsidRPr="004B1A00" w:rsidRDefault="004B1A00" w:rsidP="004B1A00">
            <w:pPr>
              <w:rPr>
                <w:rFonts w:eastAsia="Arial"/>
                <w:color w:val="000000"/>
              </w:rPr>
            </w:pPr>
            <w:r w:rsidRPr="004B1A00">
              <w:rPr>
                <w:rFonts w:eastAsia="Arial"/>
                <w:color w:val="000000"/>
              </w:rPr>
              <w:t xml:space="preserve">10 </w:t>
            </w:r>
          </w:p>
        </w:tc>
        <w:tc>
          <w:tcPr>
            <w:tcW w:w="7908" w:type="dxa"/>
          </w:tcPr>
          <w:p w14:paraId="115BEE1E" w14:textId="77777777" w:rsidR="004B1A00" w:rsidRPr="004B1A00" w:rsidRDefault="004B1A00" w:rsidP="004B1A00">
            <w:pPr>
              <w:ind w:right="30"/>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b/>
                <w:color w:val="000000"/>
              </w:rPr>
              <w:t xml:space="preserve">Evidence to show that the green area “holds a particular local significance, for example because of its </w:t>
            </w:r>
            <w:r w:rsidRPr="004B1A00">
              <w:rPr>
                <w:rFonts w:eastAsia="Arial"/>
                <w:b/>
                <w:color w:val="000000"/>
                <w:u w:val="single" w:color="000000"/>
              </w:rPr>
              <w:t>tranquillity</w:t>
            </w:r>
            <w:r w:rsidRPr="004B1A00">
              <w:rPr>
                <w:rFonts w:eastAsia="Arial"/>
                <w:b/>
                <w:color w:val="000000"/>
              </w:rPr>
              <w:t>” (if applicable)</w:t>
            </w:r>
            <w:r w:rsidRPr="004B1A00">
              <w:rPr>
                <w:rFonts w:eastAsia="Arial"/>
                <w:color w:val="000000"/>
              </w:rPr>
              <w:t xml:space="preserve"> </w:t>
            </w:r>
            <w:r w:rsidRPr="004B1A00">
              <w:rPr>
                <w:rFonts w:eastAsia="Arial"/>
                <w:b/>
                <w:i/>
                <w:color w:val="000000"/>
              </w:rPr>
              <w:t>Please indicate what evidence you have provided against each point.</w:t>
            </w:r>
            <w:r w:rsidRPr="004B1A00">
              <w:rPr>
                <w:rFonts w:eastAsia="Arial"/>
                <w:i/>
                <w:color w:val="1F497D"/>
              </w:rPr>
              <w:t xml:space="preserve"> </w:t>
            </w:r>
          </w:p>
          <w:p w14:paraId="0ECAB843"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tc>
        <w:tc>
          <w:tcPr>
            <w:tcW w:w="993" w:type="dxa"/>
          </w:tcPr>
          <w:p w14:paraId="120BA122"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b/>
                <w:color w:val="000000"/>
              </w:rPr>
              <w:t xml:space="preserve"> </w:t>
            </w:r>
          </w:p>
        </w:tc>
      </w:tr>
      <w:tr w:rsidR="004B1A00" w:rsidRPr="004B1A00" w14:paraId="41CA1ABE" w14:textId="77777777" w:rsidTr="001D0BA2">
        <w:trPr>
          <w:cnfStyle w:val="000000100000" w:firstRow="0" w:lastRow="0" w:firstColumn="0" w:lastColumn="0" w:oddVBand="0" w:evenVBand="0" w:oddHBand="1" w:evenHBand="0" w:firstRowFirstColumn="0" w:firstRowLastColumn="0" w:lastRowFirstColumn="0" w:lastRowLastColumn="0"/>
          <w:trHeight w:val="515"/>
        </w:trPr>
        <w:tc>
          <w:tcPr>
            <w:cnfStyle w:val="001000000000" w:firstRow="0" w:lastRow="0" w:firstColumn="1" w:lastColumn="0" w:oddVBand="0" w:evenVBand="0" w:oddHBand="0" w:evenHBand="0" w:firstRowFirstColumn="0" w:firstRowLastColumn="0" w:lastRowFirstColumn="0" w:lastRowLastColumn="0"/>
            <w:tcW w:w="704" w:type="dxa"/>
            <w:gridSpan w:val="2"/>
          </w:tcPr>
          <w:p w14:paraId="75FFF075" w14:textId="77777777" w:rsidR="004B1A00" w:rsidRPr="004B1A00" w:rsidRDefault="004B1A00" w:rsidP="004B1A00">
            <w:pPr>
              <w:rPr>
                <w:rFonts w:eastAsia="Arial"/>
                <w:color w:val="000000"/>
              </w:rPr>
            </w:pPr>
            <w:r w:rsidRPr="004B1A00">
              <w:rPr>
                <w:rFonts w:eastAsia="Arial"/>
                <w:color w:val="000000"/>
              </w:rPr>
              <w:t xml:space="preserve">10.1 </w:t>
            </w:r>
          </w:p>
        </w:tc>
        <w:tc>
          <w:tcPr>
            <w:tcW w:w="7908" w:type="dxa"/>
          </w:tcPr>
          <w:p w14:paraId="76B8BF4C" w14:textId="64E0410F"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b/>
                <w:color w:val="000000"/>
              </w:rPr>
              <w:t xml:space="preserve">Is this criteria relevant to this </w:t>
            </w:r>
            <w:r w:rsidR="00522F4D" w:rsidRPr="004B1A00">
              <w:rPr>
                <w:rFonts w:eastAsia="Arial"/>
                <w:b/>
                <w:color w:val="000000"/>
              </w:rPr>
              <w:t>site?</w:t>
            </w:r>
            <w:r w:rsidRPr="004B1A00">
              <w:rPr>
                <w:rFonts w:eastAsia="Arial"/>
                <w:b/>
                <w:color w:val="000000"/>
              </w:rPr>
              <w:t xml:space="preserve">    </w:t>
            </w:r>
          </w:p>
          <w:p w14:paraId="288FBE1F"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b/>
                <w:color w:val="000000"/>
              </w:rPr>
              <w:t xml:space="preserve"> </w:t>
            </w:r>
          </w:p>
        </w:tc>
        <w:tc>
          <w:tcPr>
            <w:tcW w:w="993" w:type="dxa"/>
          </w:tcPr>
          <w:p w14:paraId="2D7D7A50"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b/>
                <w:color w:val="000000"/>
              </w:rPr>
              <w:t xml:space="preserve"> </w:t>
            </w:r>
          </w:p>
        </w:tc>
      </w:tr>
      <w:tr w:rsidR="004B1A00" w:rsidRPr="004B1A00" w14:paraId="3DC7DDC2" w14:textId="77777777" w:rsidTr="001D0BA2">
        <w:trPr>
          <w:trHeight w:val="518"/>
        </w:trPr>
        <w:tc>
          <w:tcPr>
            <w:cnfStyle w:val="001000000000" w:firstRow="0" w:lastRow="0" w:firstColumn="1" w:lastColumn="0" w:oddVBand="0" w:evenVBand="0" w:oddHBand="0" w:evenHBand="0" w:firstRowFirstColumn="0" w:firstRowLastColumn="0" w:lastRowFirstColumn="0" w:lastRowLastColumn="0"/>
            <w:tcW w:w="704" w:type="dxa"/>
            <w:gridSpan w:val="2"/>
          </w:tcPr>
          <w:p w14:paraId="0170B009" w14:textId="77777777" w:rsidR="004B1A00" w:rsidRPr="004B1A00" w:rsidRDefault="004B1A00" w:rsidP="004B1A00">
            <w:pPr>
              <w:rPr>
                <w:rFonts w:eastAsia="Arial"/>
                <w:color w:val="000000"/>
              </w:rPr>
            </w:pPr>
            <w:r w:rsidRPr="004B1A00">
              <w:rPr>
                <w:rFonts w:eastAsia="Arial"/>
                <w:color w:val="000000"/>
              </w:rPr>
              <w:t xml:space="preserve"> </w:t>
            </w:r>
          </w:p>
        </w:tc>
        <w:tc>
          <w:tcPr>
            <w:tcW w:w="7908" w:type="dxa"/>
          </w:tcPr>
          <w:p w14:paraId="5B1E07E9"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b/>
                <w:color w:val="000000"/>
              </w:rPr>
              <w:t xml:space="preserve">YES </w:t>
            </w:r>
          </w:p>
          <w:p w14:paraId="2A2249CB"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b/>
                <w:color w:val="000000"/>
              </w:rPr>
              <w:t xml:space="preserve"> </w:t>
            </w:r>
          </w:p>
        </w:tc>
        <w:tc>
          <w:tcPr>
            <w:tcW w:w="993" w:type="dxa"/>
          </w:tcPr>
          <w:p w14:paraId="0075AF04" w14:textId="249BD0D0"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b/>
                <w:color w:val="000000"/>
              </w:rPr>
              <w:t xml:space="preserve"> </w:t>
            </w:r>
            <w:r w:rsidR="00073D4A">
              <w:rPr>
                <w:rFonts w:eastAsia="Arial"/>
                <w:color w:val="000000"/>
              </w:rPr>
              <w:sym w:font="Wingdings" w:char="F0FC"/>
            </w:r>
          </w:p>
        </w:tc>
      </w:tr>
      <w:tr w:rsidR="004B1A00" w:rsidRPr="004B1A00" w14:paraId="3EA36714" w14:textId="77777777" w:rsidTr="001D0BA2">
        <w:trPr>
          <w:cnfStyle w:val="000000100000" w:firstRow="0" w:lastRow="0" w:firstColumn="0" w:lastColumn="0" w:oddVBand="0" w:evenVBand="0" w:oddHBand="1" w:evenHBand="0" w:firstRowFirstColumn="0" w:firstRowLastColumn="0" w:lastRowFirstColumn="0" w:lastRowLastColumn="0"/>
          <w:trHeight w:val="514"/>
        </w:trPr>
        <w:tc>
          <w:tcPr>
            <w:cnfStyle w:val="001000000000" w:firstRow="0" w:lastRow="0" w:firstColumn="1" w:lastColumn="0" w:oddVBand="0" w:evenVBand="0" w:oddHBand="0" w:evenHBand="0" w:firstRowFirstColumn="0" w:firstRowLastColumn="0" w:lastRowFirstColumn="0" w:lastRowLastColumn="0"/>
            <w:tcW w:w="704" w:type="dxa"/>
            <w:gridSpan w:val="2"/>
          </w:tcPr>
          <w:p w14:paraId="379322E3" w14:textId="77777777" w:rsidR="004B1A00" w:rsidRPr="004B1A00" w:rsidRDefault="004B1A00" w:rsidP="004B1A00">
            <w:pPr>
              <w:rPr>
                <w:rFonts w:eastAsia="Arial"/>
                <w:color w:val="000000"/>
              </w:rPr>
            </w:pPr>
            <w:r w:rsidRPr="004B1A00">
              <w:rPr>
                <w:rFonts w:eastAsia="Arial"/>
                <w:color w:val="000000"/>
              </w:rPr>
              <w:t xml:space="preserve">10.2 </w:t>
            </w:r>
          </w:p>
        </w:tc>
        <w:tc>
          <w:tcPr>
            <w:tcW w:w="7908" w:type="dxa"/>
          </w:tcPr>
          <w:p w14:paraId="22AE2161"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Do you consider the site to be tranquil? </w:t>
            </w:r>
          </w:p>
          <w:p w14:paraId="0D434196"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i/>
                <w:color w:val="000000"/>
              </w:rPr>
              <w:t xml:space="preserve">e.g. are there are any roads or busy areas close by? </w:t>
            </w:r>
          </w:p>
        </w:tc>
        <w:tc>
          <w:tcPr>
            <w:tcW w:w="993" w:type="dxa"/>
          </w:tcPr>
          <w:p w14:paraId="6837C592"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p>
        </w:tc>
      </w:tr>
      <w:tr w:rsidR="004B1A00" w:rsidRPr="004B1A00" w14:paraId="23342F37" w14:textId="77777777" w:rsidTr="001D0BA2">
        <w:trPr>
          <w:trHeight w:val="518"/>
        </w:trPr>
        <w:tc>
          <w:tcPr>
            <w:cnfStyle w:val="001000000000" w:firstRow="0" w:lastRow="0" w:firstColumn="1" w:lastColumn="0" w:oddVBand="0" w:evenVBand="0" w:oddHBand="0" w:evenHBand="0" w:firstRowFirstColumn="0" w:firstRowLastColumn="0" w:lastRowFirstColumn="0" w:lastRowLastColumn="0"/>
            <w:tcW w:w="704" w:type="dxa"/>
            <w:gridSpan w:val="2"/>
          </w:tcPr>
          <w:p w14:paraId="1DB63978" w14:textId="77777777" w:rsidR="004B1A00" w:rsidRPr="004B1A00" w:rsidRDefault="004B1A00" w:rsidP="004B1A00">
            <w:pPr>
              <w:rPr>
                <w:rFonts w:eastAsia="Arial"/>
                <w:color w:val="000000"/>
              </w:rPr>
            </w:pPr>
            <w:r w:rsidRPr="004B1A00">
              <w:rPr>
                <w:rFonts w:eastAsia="Arial"/>
                <w:color w:val="000000"/>
              </w:rPr>
              <w:t xml:space="preserve"> </w:t>
            </w:r>
          </w:p>
        </w:tc>
        <w:tc>
          <w:tcPr>
            <w:tcW w:w="7908" w:type="dxa"/>
          </w:tcPr>
          <w:p w14:paraId="72C763D8"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Yes.</w:t>
            </w:r>
          </w:p>
          <w:p w14:paraId="664E3899"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tc>
        <w:tc>
          <w:tcPr>
            <w:tcW w:w="993" w:type="dxa"/>
          </w:tcPr>
          <w:p w14:paraId="61DE2B68" w14:textId="08A6879E"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r w:rsidR="00073D4A">
              <w:rPr>
                <w:rFonts w:eastAsia="Arial"/>
                <w:color w:val="000000"/>
              </w:rPr>
              <w:sym w:font="Wingdings" w:char="F0FC"/>
            </w:r>
          </w:p>
        </w:tc>
      </w:tr>
      <w:tr w:rsidR="004B1A00" w:rsidRPr="004B1A00" w14:paraId="041FF282" w14:textId="77777777" w:rsidTr="001D0BA2">
        <w:trPr>
          <w:cnfStyle w:val="000000100000" w:firstRow="0" w:lastRow="0" w:firstColumn="0" w:lastColumn="0" w:oddVBand="0" w:evenVBand="0" w:oddHBand="1" w:evenHBand="0" w:firstRowFirstColumn="0" w:firstRowLastColumn="0" w:lastRowFirstColumn="0" w:lastRowLastColumn="0"/>
          <w:trHeight w:val="514"/>
        </w:trPr>
        <w:tc>
          <w:tcPr>
            <w:cnfStyle w:val="001000000000" w:firstRow="0" w:lastRow="0" w:firstColumn="1" w:lastColumn="0" w:oddVBand="0" w:evenVBand="0" w:oddHBand="0" w:evenHBand="0" w:firstRowFirstColumn="0" w:firstRowLastColumn="0" w:lastRowFirstColumn="0" w:lastRowLastColumn="0"/>
            <w:tcW w:w="704" w:type="dxa"/>
            <w:gridSpan w:val="2"/>
          </w:tcPr>
          <w:p w14:paraId="2404232E" w14:textId="77777777" w:rsidR="004B1A00" w:rsidRPr="004B1A00" w:rsidRDefault="004B1A00" w:rsidP="004B1A00">
            <w:pPr>
              <w:rPr>
                <w:rFonts w:eastAsia="Arial"/>
                <w:color w:val="000000"/>
              </w:rPr>
            </w:pPr>
            <w:r w:rsidRPr="004B1A00">
              <w:rPr>
                <w:rFonts w:eastAsia="Arial"/>
                <w:color w:val="000000"/>
              </w:rPr>
              <w:t xml:space="preserve">10.3 </w:t>
            </w:r>
          </w:p>
        </w:tc>
        <w:tc>
          <w:tcPr>
            <w:tcW w:w="7908" w:type="dxa"/>
          </w:tcPr>
          <w:p w14:paraId="4DC65927"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Is the site within a recognised tranquil area? </w:t>
            </w:r>
          </w:p>
          <w:p w14:paraId="4D5704E9" w14:textId="7D5DAEE5"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e.g. within the </w:t>
            </w:r>
            <w:hyperlink r:id="rId85">
              <w:r w:rsidRPr="004B1A00">
                <w:rPr>
                  <w:rFonts w:eastAsia="Arial"/>
                  <w:color w:val="0000FF"/>
                  <w:u w:val="single" w:color="0000FF"/>
                </w:rPr>
                <w:t>Campaign to Protect</w:t>
              </w:r>
            </w:hyperlink>
            <w:hyperlink r:id="rId86">
              <w:r w:rsidRPr="004B1A00">
                <w:rPr>
                  <w:rFonts w:eastAsia="Arial"/>
                  <w:color w:val="0000FF"/>
                  <w:u w:val="single" w:color="0000FF"/>
                </w:rPr>
                <w:t xml:space="preserve"> </w:t>
              </w:r>
            </w:hyperlink>
            <w:hyperlink r:id="rId87">
              <w:r w:rsidRPr="004B1A00">
                <w:rPr>
                  <w:rFonts w:eastAsia="Arial"/>
                  <w:color w:val="0000FF"/>
                  <w:u w:val="single" w:color="0000FF"/>
                </w:rPr>
                <w:t>Rural England</w:t>
              </w:r>
            </w:hyperlink>
            <w:r w:rsidR="00522F4D">
              <w:rPr>
                <w:rFonts w:eastAsia="Arial"/>
                <w:color w:val="0000FF"/>
                <w:u w:val="single" w:color="0000FF"/>
              </w:rPr>
              <w:t>’</w:t>
            </w:r>
            <w:r w:rsidRPr="004B1A00">
              <w:rPr>
                <w:rFonts w:eastAsia="Arial"/>
                <w:color w:val="000000"/>
              </w:rPr>
              <w:t xml:space="preserve">s tranquillity maps </w:t>
            </w:r>
          </w:p>
        </w:tc>
        <w:tc>
          <w:tcPr>
            <w:tcW w:w="993" w:type="dxa"/>
          </w:tcPr>
          <w:p w14:paraId="1E642D06"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p>
        </w:tc>
      </w:tr>
      <w:tr w:rsidR="004B1A00" w:rsidRPr="004B1A00" w14:paraId="2A8674BA" w14:textId="77777777" w:rsidTr="001D0BA2">
        <w:trPr>
          <w:trHeight w:val="519"/>
        </w:trPr>
        <w:tc>
          <w:tcPr>
            <w:cnfStyle w:val="001000000000" w:firstRow="0" w:lastRow="0" w:firstColumn="1" w:lastColumn="0" w:oddVBand="0" w:evenVBand="0" w:oddHBand="0" w:evenHBand="0" w:firstRowFirstColumn="0" w:firstRowLastColumn="0" w:lastRowFirstColumn="0" w:lastRowLastColumn="0"/>
            <w:tcW w:w="704" w:type="dxa"/>
            <w:gridSpan w:val="2"/>
          </w:tcPr>
          <w:p w14:paraId="58A728F6" w14:textId="77777777" w:rsidR="004B1A00" w:rsidRPr="004B1A00" w:rsidRDefault="004B1A00" w:rsidP="004B1A00">
            <w:pPr>
              <w:rPr>
                <w:rFonts w:eastAsia="Arial"/>
                <w:color w:val="000000"/>
              </w:rPr>
            </w:pPr>
            <w:r w:rsidRPr="004B1A00">
              <w:rPr>
                <w:rFonts w:eastAsia="Arial"/>
                <w:color w:val="000000"/>
              </w:rPr>
              <w:t xml:space="preserve"> </w:t>
            </w:r>
          </w:p>
        </w:tc>
        <w:tc>
          <w:tcPr>
            <w:tcW w:w="7908" w:type="dxa"/>
          </w:tcPr>
          <w:p w14:paraId="1FDB4700"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No.</w:t>
            </w:r>
          </w:p>
          <w:p w14:paraId="3A3F987A"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tc>
        <w:tc>
          <w:tcPr>
            <w:tcW w:w="993" w:type="dxa"/>
          </w:tcPr>
          <w:p w14:paraId="34C9531E" w14:textId="77AD79E2"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r w:rsidR="00073D4A">
              <w:rPr>
                <w:rFonts w:eastAsia="Arial"/>
                <w:color w:val="000000"/>
              </w:rPr>
              <w:sym w:font="Wingdings" w:char="F0FC"/>
            </w:r>
          </w:p>
        </w:tc>
      </w:tr>
      <w:tr w:rsidR="004B1A00" w:rsidRPr="004B1A00" w14:paraId="2579974E" w14:textId="77777777" w:rsidTr="001D0BA2">
        <w:trPr>
          <w:cnfStyle w:val="000000100000" w:firstRow="0" w:lastRow="0" w:firstColumn="0" w:lastColumn="0" w:oddVBand="0" w:evenVBand="0" w:oddHBand="1" w:evenHBand="0" w:firstRowFirstColumn="0" w:firstRowLastColumn="0" w:lastRowFirstColumn="0" w:lastRowLastColumn="0"/>
          <w:trHeight w:val="1528"/>
        </w:trPr>
        <w:tc>
          <w:tcPr>
            <w:cnfStyle w:val="001000000000" w:firstRow="0" w:lastRow="0" w:firstColumn="1" w:lastColumn="0" w:oddVBand="0" w:evenVBand="0" w:oddHBand="0" w:evenHBand="0" w:firstRowFirstColumn="0" w:firstRowLastColumn="0" w:lastRowFirstColumn="0" w:lastRowLastColumn="0"/>
            <w:tcW w:w="704" w:type="dxa"/>
            <w:gridSpan w:val="2"/>
          </w:tcPr>
          <w:p w14:paraId="0338BA59" w14:textId="77777777" w:rsidR="004B1A00" w:rsidRPr="004B1A00" w:rsidRDefault="004B1A00" w:rsidP="004B1A00">
            <w:pPr>
              <w:rPr>
                <w:rFonts w:eastAsia="Arial"/>
                <w:color w:val="000000"/>
              </w:rPr>
            </w:pPr>
            <w:r w:rsidRPr="004B1A00">
              <w:rPr>
                <w:rFonts w:eastAsia="Arial"/>
                <w:color w:val="000000"/>
              </w:rPr>
              <w:t xml:space="preserve">11 </w:t>
            </w:r>
          </w:p>
        </w:tc>
        <w:tc>
          <w:tcPr>
            <w:tcW w:w="7908" w:type="dxa"/>
          </w:tcPr>
          <w:p w14:paraId="32519358"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b/>
                <w:color w:val="000000"/>
              </w:rPr>
              <w:t xml:space="preserve">Evidence to show that the green area “holds a particular local significance, for example because of the </w:t>
            </w:r>
            <w:r w:rsidRPr="004B1A00">
              <w:rPr>
                <w:rFonts w:eastAsia="Arial"/>
                <w:b/>
                <w:color w:val="000000"/>
                <w:u w:val="single" w:color="000000"/>
              </w:rPr>
              <w:t>richness of its wildlife</w:t>
            </w:r>
            <w:r w:rsidRPr="004B1A00">
              <w:rPr>
                <w:rFonts w:eastAsia="Arial"/>
                <w:b/>
                <w:color w:val="000000"/>
              </w:rPr>
              <w:t>”; (if applicable)</w:t>
            </w:r>
            <w:r w:rsidRPr="004B1A00">
              <w:rPr>
                <w:rFonts w:eastAsia="Arial"/>
                <w:b/>
                <w:i/>
                <w:color w:val="000000"/>
              </w:rPr>
              <w:t xml:space="preserve"> </w:t>
            </w:r>
          </w:p>
          <w:p w14:paraId="7E8E547C" w14:textId="77777777" w:rsidR="004B1A00" w:rsidRPr="004B1A00" w:rsidRDefault="004B1A00" w:rsidP="004B1A00">
            <w:pPr>
              <w:ind w:right="30"/>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b/>
                <w:i/>
                <w:color w:val="000000"/>
              </w:rPr>
              <w:t>Please indicate what evidence you have provided against each point.</w:t>
            </w:r>
            <w:r w:rsidRPr="004B1A00">
              <w:rPr>
                <w:rFonts w:eastAsia="Arial"/>
                <w:b/>
                <w:color w:val="000000"/>
              </w:rPr>
              <w:t xml:space="preserve"> </w:t>
            </w:r>
          </w:p>
          <w:p w14:paraId="354C0EC3"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p>
        </w:tc>
        <w:tc>
          <w:tcPr>
            <w:tcW w:w="993" w:type="dxa"/>
          </w:tcPr>
          <w:p w14:paraId="41DF101A"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b/>
                <w:color w:val="000000"/>
              </w:rPr>
              <w:t xml:space="preserve"> </w:t>
            </w:r>
          </w:p>
        </w:tc>
      </w:tr>
      <w:tr w:rsidR="004B1A00" w:rsidRPr="004B1A00" w14:paraId="4C12ACDA" w14:textId="77777777" w:rsidTr="001D0BA2">
        <w:trPr>
          <w:trHeight w:val="260"/>
        </w:trPr>
        <w:tc>
          <w:tcPr>
            <w:cnfStyle w:val="001000000000" w:firstRow="0" w:lastRow="0" w:firstColumn="1" w:lastColumn="0" w:oddVBand="0" w:evenVBand="0" w:oddHBand="0" w:evenHBand="0" w:firstRowFirstColumn="0" w:firstRowLastColumn="0" w:lastRowFirstColumn="0" w:lastRowLastColumn="0"/>
            <w:tcW w:w="704" w:type="dxa"/>
            <w:gridSpan w:val="2"/>
          </w:tcPr>
          <w:p w14:paraId="44AE475B" w14:textId="77777777" w:rsidR="004B1A00" w:rsidRPr="004B1A00" w:rsidRDefault="004B1A00" w:rsidP="004B1A00">
            <w:pPr>
              <w:rPr>
                <w:rFonts w:eastAsia="Arial"/>
                <w:color w:val="000000"/>
              </w:rPr>
            </w:pPr>
            <w:r w:rsidRPr="004B1A00">
              <w:rPr>
                <w:rFonts w:eastAsia="Arial"/>
                <w:color w:val="000000"/>
              </w:rPr>
              <w:t xml:space="preserve">11.1 </w:t>
            </w:r>
          </w:p>
        </w:tc>
        <w:tc>
          <w:tcPr>
            <w:tcW w:w="7908" w:type="dxa"/>
          </w:tcPr>
          <w:p w14:paraId="6CF4347D" w14:textId="70DB60BB"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b/>
                <w:color w:val="000000"/>
              </w:rPr>
              <w:t xml:space="preserve">Is this criteria relevant to this </w:t>
            </w:r>
            <w:r w:rsidR="00522F4D" w:rsidRPr="004B1A00">
              <w:rPr>
                <w:rFonts w:eastAsia="Arial"/>
                <w:b/>
                <w:color w:val="000000"/>
              </w:rPr>
              <w:t>site?</w:t>
            </w:r>
            <w:r w:rsidRPr="004B1A00">
              <w:rPr>
                <w:rFonts w:eastAsia="Arial"/>
                <w:b/>
                <w:color w:val="000000"/>
              </w:rPr>
              <w:t xml:space="preserve">    </w:t>
            </w:r>
          </w:p>
        </w:tc>
        <w:tc>
          <w:tcPr>
            <w:tcW w:w="993" w:type="dxa"/>
          </w:tcPr>
          <w:p w14:paraId="6F8E95B8"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b/>
                <w:color w:val="000000"/>
              </w:rPr>
              <w:t xml:space="preserve"> </w:t>
            </w:r>
          </w:p>
        </w:tc>
      </w:tr>
      <w:tr w:rsidR="004B1A00" w:rsidRPr="004B1A00" w14:paraId="7085AD45" w14:textId="77777777" w:rsidTr="001D0BA2">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704" w:type="dxa"/>
            <w:gridSpan w:val="2"/>
          </w:tcPr>
          <w:p w14:paraId="037E0E87" w14:textId="77777777" w:rsidR="004B1A00" w:rsidRPr="004B1A00" w:rsidRDefault="004B1A00" w:rsidP="004B1A00">
            <w:pPr>
              <w:rPr>
                <w:rFonts w:eastAsia="Arial"/>
                <w:color w:val="000000"/>
              </w:rPr>
            </w:pPr>
          </w:p>
        </w:tc>
        <w:tc>
          <w:tcPr>
            <w:tcW w:w="7908" w:type="dxa"/>
          </w:tcPr>
          <w:p w14:paraId="15FFF0AA"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b/>
                <w:color w:val="000000"/>
              </w:rPr>
              <w:t xml:space="preserve"> </w:t>
            </w:r>
          </w:p>
        </w:tc>
        <w:tc>
          <w:tcPr>
            <w:tcW w:w="993" w:type="dxa"/>
          </w:tcPr>
          <w:p w14:paraId="16C07643"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p>
        </w:tc>
      </w:tr>
      <w:tr w:rsidR="004B1A00" w:rsidRPr="004B1A00" w14:paraId="08E7E6E6" w14:textId="77777777" w:rsidTr="001D0BA2">
        <w:trPr>
          <w:trHeight w:val="519"/>
        </w:trPr>
        <w:tc>
          <w:tcPr>
            <w:cnfStyle w:val="001000000000" w:firstRow="0" w:lastRow="0" w:firstColumn="1" w:lastColumn="0" w:oddVBand="0" w:evenVBand="0" w:oddHBand="0" w:evenHBand="0" w:firstRowFirstColumn="0" w:firstRowLastColumn="0" w:lastRowFirstColumn="0" w:lastRowLastColumn="0"/>
            <w:tcW w:w="704" w:type="dxa"/>
            <w:gridSpan w:val="2"/>
          </w:tcPr>
          <w:p w14:paraId="53553477" w14:textId="77777777" w:rsidR="004B1A00" w:rsidRPr="004B1A00" w:rsidRDefault="004B1A00" w:rsidP="004B1A00">
            <w:pPr>
              <w:rPr>
                <w:rFonts w:eastAsia="Arial"/>
                <w:color w:val="000000"/>
              </w:rPr>
            </w:pPr>
            <w:r w:rsidRPr="004B1A00">
              <w:rPr>
                <w:rFonts w:eastAsia="Arial"/>
                <w:color w:val="000000"/>
              </w:rPr>
              <w:t xml:space="preserve"> </w:t>
            </w:r>
          </w:p>
        </w:tc>
        <w:tc>
          <w:tcPr>
            <w:tcW w:w="7908" w:type="dxa"/>
          </w:tcPr>
          <w:p w14:paraId="06CA9193"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b/>
                <w:color w:val="000000"/>
              </w:rPr>
              <w:t xml:space="preserve">NO </w:t>
            </w:r>
          </w:p>
          <w:p w14:paraId="243F6DCD"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b/>
                <w:color w:val="000000"/>
              </w:rPr>
              <w:t xml:space="preserve"> </w:t>
            </w:r>
          </w:p>
        </w:tc>
        <w:tc>
          <w:tcPr>
            <w:tcW w:w="993" w:type="dxa"/>
          </w:tcPr>
          <w:p w14:paraId="30640A32" w14:textId="5529C9DD"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b/>
                <w:color w:val="000000"/>
              </w:rPr>
              <w:t xml:space="preserve"> </w:t>
            </w:r>
            <w:r w:rsidR="00073D4A">
              <w:rPr>
                <w:rFonts w:eastAsia="Arial"/>
                <w:color w:val="000000"/>
              </w:rPr>
              <w:sym w:font="Wingdings" w:char="F0FC"/>
            </w:r>
          </w:p>
        </w:tc>
      </w:tr>
      <w:tr w:rsidR="004B1A00" w:rsidRPr="004B1A00" w14:paraId="1A74DB09" w14:textId="77777777" w:rsidTr="001D0BA2">
        <w:trPr>
          <w:cnfStyle w:val="000000100000" w:firstRow="0" w:lastRow="0" w:firstColumn="0" w:lastColumn="0" w:oddVBand="0" w:evenVBand="0" w:oddHBand="1" w:evenHBand="0" w:firstRowFirstColumn="0" w:firstRowLastColumn="0" w:lastRowFirstColumn="0" w:lastRowLastColumn="0"/>
          <w:trHeight w:val="1018"/>
        </w:trPr>
        <w:tc>
          <w:tcPr>
            <w:cnfStyle w:val="001000000000" w:firstRow="0" w:lastRow="0" w:firstColumn="1" w:lastColumn="0" w:oddVBand="0" w:evenVBand="0" w:oddHBand="0" w:evenHBand="0" w:firstRowFirstColumn="0" w:firstRowLastColumn="0" w:lastRowFirstColumn="0" w:lastRowLastColumn="0"/>
            <w:tcW w:w="704" w:type="dxa"/>
            <w:gridSpan w:val="2"/>
          </w:tcPr>
          <w:p w14:paraId="4391CB03" w14:textId="77777777" w:rsidR="004B1A00" w:rsidRPr="004B1A00" w:rsidRDefault="004B1A00" w:rsidP="004B1A00">
            <w:pPr>
              <w:rPr>
                <w:rFonts w:eastAsia="Arial"/>
                <w:color w:val="000000"/>
              </w:rPr>
            </w:pPr>
            <w:r w:rsidRPr="004B1A00">
              <w:rPr>
                <w:rFonts w:eastAsia="Arial"/>
                <w:color w:val="000000"/>
              </w:rPr>
              <w:t xml:space="preserve">11.2 </w:t>
            </w:r>
          </w:p>
        </w:tc>
        <w:tc>
          <w:tcPr>
            <w:tcW w:w="7908" w:type="dxa"/>
          </w:tcPr>
          <w:p w14:paraId="4B261A8A"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Is the site formally designated for its wildlife value?  </w:t>
            </w:r>
          </w:p>
          <w:p w14:paraId="0FD501EB"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i/>
                <w:color w:val="000000"/>
              </w:rPr>
              <w:t xml:space="preserve">e.g. as a site of special scientific interest; a key wildlife site etc  </w:t>
            </w:r>
          </w:p>
          <w:p w14:paraId="79B7496B" w14:textId="77777777" w:rsidR="004B1A00" w:rsidRPr="004B1A00" w:rsidRDefault="004B1A00" w:rsidP="004B1A00">
            <w:pPr>
              <w:jc w:val="both"/>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i/>
                <w:color w:val="000000"/>
              </w:rPr>
              <w:t>Further information -</w:t>
            </w:r>
            <w:hyperlink r:id="rId88">
              <w:r w:rsidRPr="004B1A00">
                <w:rPr>
                  <w:rFonts w:eastAsia="Arial"/>
                  <w:i/>
                  <w:color w:val="000000"/>
                </w:rPr>
                <w:t xml:space="preserve"> </w:t>
              </w:r>
            </w:hyperlink>
            <w:hyperlink r:id="rId89">
              <w:r w:rsidRPr="004B1A00">
                <w:rPr>
                  <w:rFonts w:eastAsia="Arial"/>
                  <w:i/>
                  <w:color w:val="0000FF"/>
                  <w:u w:val="single" w:color="0000FF"/>
                </w:rPr>
                <w:t>Natural England</w:t>
              </w:r>
            </w:hyperlink>
            <w:hyperlink r:id="rId90">
              <w:r w:rsidRPr="004B1A00">
                <w:rPr>
                  <w:rFonts w:eastAsia="Arial"/>
                  <w:i/>
                  <w:color w:val="000000"/>
                </w:rPr>
                <w:t>;</w:t>
              </w:r>
            </w:hyperlink>
            <w:hyperlink r:id="rId91">
              <w:r w:rsidRPr="004B1A00">
                <w:rPr>
                  <w:rFonts w:eastAsia="Arial"/>
                  <w:i/>
                  <w:color w:val="000000"/>
                </w:rPr>
                <w:t xml:space="preserve"> </w:t>
              </w:r>
            </w:hyperlink>
            <w:hyperlink r:id="rId92">
              <w:r w:rsidRPr="004B1A00">
                <w:rPr>
                  <w:rFonts w:eastAsia="Arial"/>
                  <w:i/>
                  <w:color w:val="0000FF"/>
                  <w:u w:val="single" w:color="0000FF"/>
                </w:rPr>
                <w:t>Gloucestershire Centre for</w:t>
              </w:r>
            </w:hyperlink>
            <w:hyperlink r:id="rId93">
              <w:r w:rsidRPr="004B1A00">
                <w:rPr>
                  <w:rFonts w:eastAsia="Arial"/>
                  <w:i/>
                  <w:color w:val="0000FF"/>
                </w:rPr>
                <w:t xml:space="preserve"> </w:t>
              </w:r>
            </w:hyperlink>
            <w:hyperlink r:id="rId94">
              <w:r w:rsidRPr="004B1A00">
                <w:rPr>
                  <w:rFonts w:eastAsia="Arial"/>
                  <w:i/>
                  <w:color w:val="0000FF"/>
                  <w:u w:val="single" w:color="0000FF"/>
                </w:rPr>
                <w:t>Environmental Records</w:t>
              </w:r>
            </w:hyperlink>
            <w:hyperlink r:id="rId95">
              <w:r w:rsidRPr="004B1A00">
                <w:rPr>
                  <w:rFonts w:eastAsia="Arial"/>
                  <w:i/>
                  <w:color w:val="000000"/>
                </w:rPr>
                <w:t xml:space="preserve"> </w:t>
              </w:r>
            </w:hyperlink>
          </w:p>
        </w:tc>
        <w:tc>
          <w:tcPr>
            <w:tcW w:w="993" w:type="dxa"/>
          </w:tcPr>
          <w:p w14:paraId="07887ECB"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p>
        </w:tc>
      </w:tr>
      <w:tr w:rsidR="004B1A00" w:rsidRPr="004B1A00" w14:paraId="03547B81" w14:textId="77777777" w:rsidTr="001D0BA2">
        <w:trPr>
          <w:trHeight w:val="520"/>
        </w:trPr>
        <w:tc>
          <w:tcPr>
            <w:cnfStyle w:val="001000000000" w:firstRow="0" w:lastRow="0" w:firstColumn="1" w:lastColumn="0" w:oddVBand="0" w:evenVBand="0" w:oddHBand="0" w:evenHBand="0" w:firstRowFirstColumn="0" w:firstRowLastColumn="0" w:lastRowFirstColumn="0" w:lastRowLastColumn="0"/>
            <w:tcW w:w="704" w:type="dxa"/>
            <w:gridSpan w:val="2"/>
          </w:tcPr>
          <w:p w14:paraId="10039EF8" w14:textId="77777777" w:rsidR="004B1A00" w:rsidRPr="004B1A00" w:rsidRDefault="004B1A00" w:rsidP="004B1A00">
            <w:pPr>
              <w:rPr>
                <w:rFonts w:eastAsia="Arial"/>
                <w:color w:val="000000"/>
              </w:rPr>
            </w:pPr>
            <w:r w:rsidRPr="004B1A00">
              <w:rPr>
                <w:rFonts w:eastAsia="Arial"/>
                <w:color w:val="000000"/>
              </w:rPr>
              <w:t xml:space="preserve"> </w:t>
            </w:r>
          </w:p>
        </w:tc>
        <w:tc>
          <w:tcPr>
            <w:tcW w:w="7908" w:type="dxa"/>
          </w:tcPr>
          <w:p w14:paraId="75F65A7F"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p w14:paraId="06FAA224"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tc>
        <w:tc>
          <w:tcPr>
            <w:tcW w:w="993" w:type="dxa"/>
          </w:tcPr>
          <w:p w14:paraId="582AF70C"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tc>
      </w:tr>
      <w:tr w:rsidR="004B1A00" w:rsidRPr="004B1A00" w14:paraId="5259A21A" w14:textId="77777777" w:rsidTr="001D0BA2">
        <w:trPr>
          <w:cnfStyle w:val="000000100000" w:firstRow="0" w:lastRow="0" w:firstColumn="0" w:lastColumn="0" w:oddVBand="0" w:evenVBand="0" w:oddHBand="1" w:evenHBand="0" w:firstRowFirstColumn="0" w:firstRowLastColumn="0" w:lastRowFirstColumn="0" w:lastRowLastColumn="0"/>
          <w:trHeight w:val="2032"/>
        </w:trPr>
        <w:tc>
          <w:tcPr>
            <w:cnfStyle w:val="001000000000" w:firstRow="0" w:lastRow="0" w:firstColumn="1" w:lastColumn="0" w:oddVBand="0" w:evenVBand="0" w:oddHBand="0" w:evenHBand="0" w:firstRowFirstColumn="0" w:firstRowLastColumn="0" w:lastRowFirstColumn="0" w:lastRowLastColumn="0"/>
            <w:tcW w:w="704" w:type="dxa"/>
            <w:gridSpan w:val="2"/>
          </w:tcPr>
          <w:p w14:paraId="5B12A5CE" w14:textId="77777777" w:rsidR="004B1A00" w:rsidRPr="004B1A00" w:rsidRDefault="004B1A00" w:rsidP="004B1A00">
            <w:pPr>
              <w:rPr>
                <w:rFonts w:eastAsia="Arial"/>
                <w:color w:val="000000"/>
              </w:rPr>
            </w:pPr>
            <w:r w:rsidRPr="004B1A00">
              <w:rPr>
                <w:rFonts w:eastAsia="Arial"/>
                <w:color w:val="000000"/>
              </w:rPr>
              <w:t xml:space="preserve">11.3 </w:t>
            </w:r>
          </w:p>
        </w:tc>
        <w:tc>
          <w:tcPr>
            <w:tcW w:w="7908" w:type="dxa"/>
          </w:tcPr>
          <w:p w14:paraId="756FB48A"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Are any important habitats or species found on the site? </w:t>
            </w:r>
          </w:p>
          <w:p w14:paraId="596E07C5" w14:textId="77777777" w:rsidR="004B1A00" w:rsidRPr="004B1A00" w:rsidRDefault="004B1A00" w:rsidP="004B1A00">
            <w:pPr>
              <w:spacing w:after="2" w:line="239" w:lineRule="auto"/>
              <w:ind w:right="44"/>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i/>
                <w:color w:val="000000"/>
              </w:rPr>
              <w:t xml:space="preserve">e.g. habitats and species listed in the UK priority habitats and species lists or in the Cotswold Water Park or Gloucestershire Biodiversity Action Plans or protected species or on the red/amber lists of birds of conservation concern. </w:t>
            </w:r>
          </w:p>
          <w:p w14:paraId="6D2CF14C"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i/>
                <w:color w:val="000000"/>
              </w:rPr>
              <w:t>Further information -</w:t>
            </w:r>
            <w:hyperlink r:id="rId96">
              <w:r w:rsidRPr="004B1A00">
                <w:rPr>
                  <w:rFonts w:eastAsia="Arial"/>
                  <w:i/>
                  <w:color w:val="000000"/>
                </w:rPr>
                <w:t xml:space="preserve"> </w:t>
              </w:r>
            </w:hyperlink>
            <w:hyperlink r:id="rId97">
              <w:r w:rsidRPr="004B1A00">
                <w:rPr>
                  <w:rFonts w:eastAsia="Arial"/>
                  <w:i/>
                  <w:color w:val="0000FF"/>
                  <w:u w:val="single" w:color="0000FF"/>
                </w:rPr>
                <w:t>Natural England</w:t>
              </w:r>
            </w:hyperlink>
            <w:hyperlink r:id="rId98">
              <w:r w:rsidRPr="004B1A00">
                <w:rPr>
                  <w:rFonts w:eastAsia="Arial"/>
                  <w:i/>
                  <w:color w:val="000000"/>
                </w:rPr>
                <w:t>;</w:t>
              </w:r>
            </w:hyperlink>
            <w:hyperlink r:id="rId99">
              <w:r w:rsidRPr="004B1A00">
                <w:rPr>
                  <w:rFonts w:eastAsia="Arial"/>
                  <w:i/>
                  <w:color w:val="000000"/>
                </w:rPr>
                <w:t xml:space="preserve"> </w:t>
              </w:r>
            </w:hyperlink>
            <w:hyperlink r:id="rId100">
              <w:r w:rsidRPr="004B1A00">
                <w:rPr>
                  <w:rFonts w:eastAsia="Arial"/>
                  <w:i/>
                  <w:color w:val="0000FF"/>
                  <w:u w:val="single" w:color="0000FF"/>
                </w:rPr>
                <w:t>Gloucestershire Centre for</w:t>
              </w:r>
            </w:hyperlink>
            <w:hyperlink r:id="rId101">
              <w:r w:rsidRPr="004B1A00">
                <w:rPr>
                  <w:rFonts w:eastAsia="Arial"/>
                  <w:i/>
                  <w:color w:val="0000FF"/>
                </w:rPr>
                <w:t xml:space="preserve"> </w:t>
              </w:r>
            </w:hyperlink>
          </w:p>
          <w:p w14:paraId="7031DD8D" w14:textId="77777777" w:rsidR="004B1A00" w:rsidRPr="004B1A00" w:rsidRDefault="007C75B3" w:rsidP="004B1A00">
            <w:pPr>
              <w:jc w:val="both"/>
              <w:cnfStyle w:val="000000100000" w:firstRow="0" w:lastRow="0" w:firstColumn="0" w:lastColumn="0" w:oddVBand="0" w:evenVBand="0" w:oddHBand="1" w:evenHBand="0" w:firstRowFirstColumn="0" w:firstRowLastColumn="0" w:lastRowFirstColumn="0" w:lastRowLastColumn="0"/>
              <w:rPr>
                <w:rFonts w:eastAsia="Arial"/>
                <w:color w:val="000000"/>
              </w:rPr>
            </w:pPr>
            <w:hyperlink r:id="rId102">
              <w:r w:rsidR="004B1A00" w:rsidRPr="004B1A00">
                <w:rPr>
                  <w:rFonts w:eastAsia="Arial"/>
                  <w:i/>
                  <w:color w:val="0000FF"/>
                  <w:u w:val="single" w:color="0000FF"/>
                </w:rPr>
                <w:t>Environmental Records</w:t>
              </w:r>
            </w:hyperlink>
            <w:hyperlink r:id="rId103">
              <w:r w:rsidR="004B1A00" w:rsidRPr="004B1A00">
                <w:rPr>
                  <w:rFonts w:eastAsia="Arial"/>
                  <w:i/>
                  <w:color w:val="000000"/>
                </w:rPr>
                <w:t>;</w:t>
              </w:r>
            </w:hyperlink>
            <w:hyperlink r:id="rId104">
              <w:r w:rsidR="004B1A00" w:rsidRPr="004B1A00">
                <w:rPr>
                  <w:rFonts w:eastAsia="Arial"/>
                  <w:i/>
                  <w:color w:val="000000"/>
                </w:rPr>
                <w:t xml:space="preserve"> </w:t>
              </w:r>
            </w:hyperlink>
            <w:hyperlink r:id="rId105">
              <w:r w:rsidR="004B1A00" w:rsidRPr="004B1A00">
                <w:rPr>
                  <w:rFonts w:eastAsia="Arial"/>
                  <w:i/>
                  <w:color w:val="0000FF"/>
                  <w:u w:val="single" w:color="0000FF"/>
                </w:rPr>
                <w:t>National Biodiversity Network</w:t>
              </w:r>
            </w:hyperlink>
            <w:hyperlink r:id="rId106">
              <w:r w:rsidR="004B1A00" w:rsidRPr="004B1A00">
                <w:rPr>
                  <w:rFonts w:eastAsia="Arial"/>
                  <w:i/>
                  <w:color w:val="000000"/>
                </w:rPr>
                <w:t>;</w:t>
              </w:r>
            </w:hyperlink>
            <w:hyperlink r:id="rId107">
              <w:r w:rsidR="004B1A00" w:rsidRPr="004B1A00">
                <w:rPr>
                  <w:rFonts w:eastAsia="Arial"/>
                  <w:i/>
                  <w:color w:val="000000"/>
                </w:rPr>
                <w:t xml:space="preserve"> </w:t>
              </w:r>
            </w:hyperlink>
            <w:hyperlink r:id="rId108">
              <w:r w:rsidR="004B1A00" w:rsidRPr="004B1A00">
                <w:rPr>
                  <w:rFonts w:eastAsia="Arial"/>
                  <w:i/>
                  <w:color w:val="0000FF"/>
                  <w:u w:val="single" w:color="0000FF"/>
                </w:rPr>
                <w:t>Cotswold Water</w:t>
              </w:r>
            </w:hyperlink>
            <w:hyperlink r:id="rId109">
              <w:r w:rsidR="004B1A00" w:rsidRPr="004B1A00">
                <w:rPr>
                  <w:rFonts w:eastAsia="Arial"/>
                  <w:i/>
                  <w:color w:val="0000FF"/>
                </w:rPr>
                <w:t xml:space="preserve"> </w:t>
              </w:r>
            </w:hyperlink>
            <w:hyperlink r:id="rId110">
              <w:r w:rsidR="004B1A00" w:rsidRPr="004B1A00">
                <w:rPr>
                  <w:rFonts w:eastAsia="Arial"/>
                  <w:i/>
                  <w:color w:val="0000FF"/>
                  <w:u w:val="single" w:color="0000FF"/>
                </w:rPr>
                <w:t>Park Trust</w:t>
              </w:r>
            </w:hyperlink>
            <w:hyperlink r:id="rId111">
              <w:r w:rsidR="004B1A00" w:rsidRPr="004B1A00">
                <w:rPr>
                  <w:rFonts w:eastAsia="Arial"/>
                  <w:i/>
                  <w:color w:val="0000FF"/>
                  <w:u w:val="single" w:color="0000FF"/>
                </w:rPr>
                <w:t>;</w:t>
              </w:r>
            </w:hyperlink>
            <w:hyperlink r:id="rId112">
              <w:r w:rsidR="004B1A00" w:rsidRPr="004B1A00">
                <w:rPr>
                  <w:rFonts w:eastAsia="Arial"/>
                  <w:i/>
                  <w:color w:val="0000FF"/>
                  <w:u w:val="single" w:color="0000FF"/>
                </w:rPr>
                <w:t xml:space="preserve"> </w:t>
              </w:r>
            </w:hyperlink>
            <w:hyperlink r:id="rId113">
              <w:r w:rsidR="004B1A00" w:rsidRPr="004B1A00">
                <w:rPr>
                  <w:rFonts w:eastAsia="Arial"/>
                  <w:i/>
                  <w:color w:val="0000FF"/>
                  <w:u w:val="single" w:color="0000FF"/>
                </w:rPr>
                <w:t>RSPB</w:t>
              </w:r>
            </w:hyperlink>
            <w:hyperlink r:id="rId114">
              <w:r w:rsidR="004B1A00" w:rsidRPr="004B1A00">
                <w:rPr>
                  <w:rFonts w:eastAsia="Arial"/>
                  <w:color w:val="000000"/>
                </w:rPr>
                <w:t xml:space="preserve"> </w:t>
              </w:r>
            </w:hyperlink>
          </w:p>
        </w:tc>
        <w:tc>
          <w:tcPr>
            <w:tcW w:w="993" w:type="dxa"/>
          </w:tcPr>
          <w:p w14:paraId="440D6E9F"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p>
        </w:tc>
      </w:tr>
      <w:tr w:rsidR="004B1A00" w:rsidRPr="004B1A00" w14:paraId="132C4873" w14:textId="77777777" w:rsidTr="001D0BA2">
        <w:trPr>
          <w:trHeight w:val="518"/>
        </w:trPr>
        <w:tc>
          <w:tcPr>
            <w:cnfStyle w:val="001000000000" w:firstRow="0" w:lastRow="0" w:firstColumn="1" w:lastColumn="0" w:oddVBand="0" w:evenVBand="0" w:oddHBand="0" w:evenHBand="0" w:firstRowFirstColumn="0" w:firstRowLastColumn="0" w:lastRowFirstColumn="0" w:lastRowLastColumn="0"/>
            <w:tcW w:w="704" w:type="dxa"/>
            <w:gridSpan w:val="2"/>
          </w:tcPr>
          <w:p w14:paraId="53AC9F34" w14:textId="77777777" w:rsidR="004B1A00" w:rsidRPr="004B1A00" w:rsidRDefault="004B1A00" w:rsidP="004B1A00">
            <w:pPr>
              <w:rPr>
                <w:rFonts w:eastAsia="Arial"/>
                <w:color w:val="000000"/>
              </w:rPr>
            </w:pPr>
            <w:r w:rsidRPr="004B1A00">
              <w:rPr>
                <w:rFonts w:eastAsia="Arial"/>
                <w:color w:val="000000"/>
              </w:rPr>
              <w:t xml:space="preserve"> </w:t>
            </w:r>
          </w:p>
        </w:tc>
        <w:tc>
          <w:tcPr>
            <w:tcW w:w="7908" w:type="dxa"/>
          </w:tcPr>
          <w:p w14:paraId="20646CFA"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p w14:paraId="47B5798D"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tc>
        <w:tc>
          <w:tcPr>
            <w:tcW w:w="993" w:type="dxa"/>
          </w:tcPr>
          <w:p w14:paraId="1805020C"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tc>
      </w:tr>
      <w:tr w:rsidR="004B1A00" w:rsidRPr="004B1A00" w14:paraId="4F24AC01" w14:textId="77777777" w:rsidTr="001D0BA2">
        <w:trPr>
          <w:cnfStyle w:val="000000100000" w:firstRow="0" w:lastRow="0" w:firstColumn="0" w:lastColumn="0" w:oddVBand="0" w:evenVBand="0" w:oddHBand="1" w:evenHBand="0"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704" w:type="dxa"/>
            <w:gridSpan w:val="2"/>
          </w:tcPr>
          <w:p w14:paraId="24E41F33" w14:textId="77777777" w:rsidR="004B1A00" w:rsidRPr="004B1A00" w:rsidRDefault="004B1A00" w:rsidP="004B1A00">
            <w:pPr>
              <w:rPr>
                <w:rFonts w:eastAsia="Arial"/>
                <w:color w:val="000000"/>
              </w:rPr>
            </w:pPr>
            <w:r w:rsidRPr="004B1A00">
              <w:rPr>
                <w:rFonts w:eastAsia="Arial"/>
                <w:color w:val="000000"/>
              </w:rPr>
              <w:t xml:space="preserve">11.4 </w:t>
            </w:r>
          </w:p>
        </w:tc>
        <w:tc>
          <w:tcPr>
            <w:tcW w:w="7908" w:type="dxa"/>
          </w:tcPr>
          <w:p w14:paraId="5E8D9C93"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What other wildlife of interest has been found on the site? </w:t>
            </w:r>
          </w:p>
          <w:p w14:paraId="79BCA451"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i/>
                <w:color w:val="000000"/>
              </w:rPr>
              <w:t>Further information -</w:t>
            </w:r>
            <w:hyperlink r:id="rId115">
              <w:r w:rsidRPr="004B1A00">
                <w:rPr>
                  <w:rFonts w:eastAsia="Arial"/>
                  <w:i/>
                  <w:color w:val="000000"/>
                </w:rPr>
                <w:t xml:space="preserve"> </w:t>
              </w:r>
            </w:hyperlink>
            <w:hyperlink r:id="rId116">
              <w:r w:rsidRPr="004B1A00">
                <w:rPr>
                  <w:rFonts w:eastAsia="Arial"/>
                  <w:i/>
                  <w:color w:val="0000FF"/>
                  <w:u w:val="single" w:color="0000FF"/>
                </w:rPr>
                <w:t>Natural England</w:t>
              </w:r>
            </w:hyperlink>
            <w:hyperlink r:id="rId117">
              <w:r w:rsidRPr="004B1A00">
                <w:rPr>
                  <w:rFonts w:eastAsia="Arial"/>
                  <w:i/>
                  <w:color w:val="000000"/>
                </w:rPr>
                <w:t>;</w:t>
              </w:r>
            </w:hyperlink>
            <w:hyperlink r:id="rId118">
              <w:r w:rsidRPr="004B1A00">
                <w:rPr>
                  <w:rFonts w:eastAsia="Arial"/>
                  <w:i/>
                  <w:color w:val="000000"/>
                </w:rPr>
                <w:t xml:space="preserve"> </w:t>
              </w:r>
            </w:hyperlink>
            <w:hyperlink r:id="rId119">
              <w:r w:rsidRPr="004B1A00">
                <w:rPr>
                  <w:rFonts w:eastAsia="Arial"/>
                  <w:i/>
                  <w:color w:val="0000FF"/>
                  <w:u w:val="single" w:color="0000FF"/>
                </w:rPr>
                <w:t>Gloucestershire Centre for</w:t>
              </w:r>
            </w:hyperlink>
            <w:hyperlink r:id="rId120">
              <w:r w:rsidRPr="004B1A00">
                <w:rPr>
                  <w:rFonts w:eastAsia="Arial"/>
                  <w:i/>
                  <w:color w:val="0000FF"/>
                </w:rPr>
                <w:t xml:space="preserve"> </w:t>
              </w:r>
            </w:hyperlink>
          </w:p>
          <w:p w14:paraId="54F8AD5D" w14:textId="77777777" w:rsidR="004B1A00" w:rsidRPr="004B1A00" w:rsidRDefault="007C75B3"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hyperlink r:id="rId121">
              <w:r w:rsidR="004B1A00" w:rsidRPr="004B1A00">
                <w:rPr>
                  <w:rFonts w:eastAsia="Arial"/>
                  <w:i/>
                  <w:color w:val="0000FF"/>
                  <w:u w:val="single" w:color="0000FF"/>
                </w:rPr>
                <w:t>Environmental Records</w:t>
              </w:r>
            </w:hyperlink>
            <w:hyperlink r:id="rId122">
              <w:r w:rsidR="004B1A00" w:rsidRPr="004B1A00">
                <w:rPr>
                  <w:rFonts w:eastAsia="Arial"/>
                  <w:i/>
                  <w:color w:val="000000"/>
                </w:rPr>
                <w:t>;</w:t>
              </w:r>
            </w:hyperlink>
            <w:hyperlink r:id="rId123">
              <w:r w:rsidR="004B1A00" w:rsidRPr="004B1A00">
                <w:rPr>
                  <w:rFonts w:eastAsia="Arial"/>
                  <w:i/>
                  <w:color w:val="000000"/>
                </w:rPr>
                <w:t xml:space="preserve"> </w:t>
              </w:r>
            </w:hyperlink>
            <w:hyperlink r:id="rId124">
              <w:r w:rsidR="004B1A00" w:rsidRPr="004B1A00">
                <w:rPr>
                  <w:rFonts w:eastAsia="Arial"/>
                  <w:i/>
                  <w:color w:val="0000FF"/>
                  <w:u w:val="single" w:color="0000FF"/>
                </w:rPr>
                <w:t>National Biodiversity Network</w:t>
              </w:r>
            </w:hyperlink>
            <w:hyperlink r:id="rId125">
              <w:r w:rsidR="004B1A00" w:rsidRPr="004B1A00">
                <w:rPr>
                  <w:rFonts w:eastAsia="Arial"/>
                  <w:i/>
                  <w:color w:val="000000"/>
                </w:rPr>
                <w:t>;</w:t>
              </w:r>
            </w:hyperlink>
            <w:hyperlink r:id="rId126">
              <w:r w:rsidR="004B1A00" w:rsidRPr="004B1A00">
                <w:rPr>
                  <w:rFonts w:eastAsia="Arial"/>
                  <w:i/>
                  <w:color w:val="000000"/>
                </w:rPr>
                <w:t xml:space="preserve"> </w:t>
              </w:r>
            </w:hyperlink>
            <w:hyperlink r:id="rId127">
              <w:r w:rsidR="004B1A00" w:rsidRPr="004B1A00">
                <w:rPr>
                  <w:rFonts w:eastAsia="Arial"/>
                  <w:i/>
                  <w:color w:val="0000FF"/>
                  <w:u w:val="single" w:color="0000FF"/>
                </w:rPr>
                <w:t>Cotswold Water</w:t>
              </w:r>
            </w:hyperlink>
            <w:hyperlink r:id="rId128">
              <w:r w:rsidR="004B1A00" w:rsidRPr="004B1A00">
                <w:rPr>
                  <w:rFonts w:eastAsia="Arial"/>
                  <w:i/>
                  <w:color w:val="0000FF"/>
                </w:rPr>
                <w:t xml:space="preserve"> </w:t>
              </w:r>
            </w:hyperlink>
            <w:hyperlink r:id="rId129">
              <w:r w:rsidR="004B1A00" w:rsidRPr="004B1A00">
                <w:rPr>
                  <w:rFonts w:eastAsia="Arial"/>
                  <w:i/>
                  <w:color w:val="0000FF"/>
                  <w:u w:val="single" w:color="0000FF"/>
                </w:rPr>
                <w:t>Park Trust</w:t>
              </w:r>
            </w:hyperlink>
            <w:hyperlink r:id="rId130">
              <w:r w:rsidR="004B1A00" w:rsidRPr="004B1A00">
                <w:rPr>
                  <w:rFonts w:eastAsia="Arial"/>
                  <w:i/>
                  <w:color w:val="000000"/>
                </w:rPr>
                <w:t xml:space="preserve"> </w:t>
              </w:r>
            </w:hyperlink>
          </w:p>
        </w:tc>
        <w:tc>
          <w:tcPr>
            <w:tcW w:w="993" w:type="dxa"/>
          </w:tcPr>
          <w:p w14:paraId="631F9F07"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p>
        </w:tc>
      </w:tr>
      <w:tr w:rsidR="004B1A00" w:rsidRPr="004B1A00" w14:paraId="7747E274" w14:textId="77777777" w:rsidTr="001D0BA2">
        <w:trPr>
          <w:trHeight w:val="518"/>
        </w:trPr>
        <w:tc>
          <w:tcPr>
            <w:cnfStyle w:val="001000000000" w:firstRow="0" w:lastRow="0" w:firstColumn="1" w:lastColumn="0" w:oddVBand="0" w:evenVBand="0" w:oddHBand="0" w:evenHBand="0" w:firstRowFirstColumn="0" w:firstRowLastColumn="0" w:lastRowFirstColumn="0" w:lastRowLastColumn="0"/>
            <w:tcW w:w="704" w:type="dxa"/>
            <w:gridSpan w:val="2"/>
          </w:tcPr>
          <w:p w14:paraId="4CE781BF" w14:textId="77777777" w:rsidR="004B1A00" w:rsidRPr="004B1A00" w:rsidRDefault="004B1A00" w:rsidP="004B1A00">
            <w:pPr>
              <w:rPr>
                <w:rFonts w:eastAsia="Arial"/>
                <w:color w:val="000000"/>
              </w:rPr>
            </w:pPr>
            <w:r w:rsidRPr="004B1A00">
              <w:rPr>
                <w:rFonts w:eastAsia="Arial"/>
                <w:color w:val="000000"/>
              </w:rPr>
              <w:t xml:space="preserve"> </w:t>
            </w:r>
          </w:p>
        </w:tc>
        <w:tc>
          <w:tcPr>
            <w:tcW w:w="7908" w:type="dxa"/>
          </w:tcPr>
          <w:p w14:paraId="68695EFD"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p w14:paraId="2D6E119D"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tc>
        <w:tc>
          <w:tcPr>
            <w:tcW w:w="993" w:type="dxa"/>
          </w:tcPr>
          <w:p w14:paraId="72A6779E"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tc>
      </w:tr>
      <w:tr w:rsidR="004B1A00" w:rsidRPr="004B1A00" w14:paraId="25971CD2" w14:textId="77777777" w:rsidTr="001D0BA2">
        <w:trPr>
          <w:cnfStyle w:val="000000100000" w:firstRow="0" w:lastRow="0" w:firstColumn="0" w:lastColumn="0" w:oddVBand="0" w:evenVBand="0" w:oddHBand="1" w:evenHBand="0" w:firstRowFirstColumn="0" w:firstRowLastColumn="0" w:lastRowFirstColumn="0" w:lastRowLastColumn="0"/>
          <w:trHeight w:val="766"/>
        </w:trPr>
        <w:tc>
          <w:tcPr>
            <w:cnfStyle w:val="001000000000" w:firstRow="0" w:lastRow="0" w:firstColumn="1" w:lastColumn="0" w:oddVBand="0" w:evenVBand="0" w:oddHBand="0" w:evenHBand="0" w:firstRowFirstColumn="0" w:firstRowLastColumn="0" w:lastRowFirstColumn="0" w:lastRowLastColumn="0"/>
            <w:tcW w:w="704" w:type="dxa"/>
            <w:gridSpan w:val="2"/>
          </w:tcPr>
          <w:p w14:paraId="1BC7784D" w14:textId="77777777" w:rsidR="004B1A00" w:rsidRPr="004B1A00" w:rsidRDefault="004B1A00" w:rsidP="004B1A00">
            <w:pPr>
              <w:rPr>
                <w:rFonts w:eastAsia="Arial"/>
                <w:color w:val="000000"/>
              </w:rPr>
            </w:pPr>
            <w:r w:rsidRPr="004B1A00">
              <w:rPr>
                <w:rFonts w:eastAsia="Arial"/>
                <w:color w:val="000000"/>
              </w:rPr>
              <w:t xml:space="preserve">11.5 </w:t>
            </w:r>
          </w:p>
        </w:tc>
        <w:tc>
          <w:tcPr>
            <w:tcW w:w="7908" w:type="dxa"/>
          </w:tcPr>
          <w:p w14:paraId="4E5ED4B3" w14:textId="42DEB452" w:rsidR="004B1A00" w:rsidRPr="004B1A00" w:rsidRDefault="004B1A00" w:rsidP="004B1A00">
            <w:pPr>
              <w:spacing w:after="2" w:line="238" w:lineRule="auto"/>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Is the site part of a </w:t>
            </w:r>
            <w:r w:rsidR="00522F4D" w:rsidRPr="004B1A00">
              <w:rPr>
                <w:rFonts w:eastAsia="Arial"/>
                <w:color w:val="000000"/>
              </w:rPr>
              <w:t>long-term</w:t>
            </w:r>
            <w:r w:rsidRPr="004B1A00">
              <w:rPr>
                <w:rFonts w:eastAsia="Arial"/>
                <w:color w:val="000000"/>
              </w:rPr>
              <w:t xml:space="preserve"> study of wildlife by members of the local community? </w:t>
            </w:r>
          </w:p>
          <w:p w14:paraId="2712AFBF"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i/>
                <w:color w:val="000000"/>
              </w:rPr>
              <w:t xml:space="preserve">e.g. long-term monitoring of breeding birds. </w:t>
            </w:r>
          </w:p>
        </w:tc>
        <w:tc>
          <w:tcPr>
            <w:tcW w:w="993" w:type="dxa"/>
          </w:tcPr>
          <w:p w14:paraId="12ECE843"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p>
        </w:tc>
      </w:tr>
      <w:tr w:rsidR="004B1A00" w:rsidRPr="004B1A00" w14:paraId="6A2226C5" w14:textId="77777777" w:rsidTr="001D0BA2">
        <w:trPr>
          <w:trHeight w:val="518"/>
        </w:trPr>
        <w:tc>
          <w:tcPr>
            <w:cnfStyle w:val="001000000000" w:firstRow="0" w:lastRow="0" w:firstColumn="1" w:lastColumn="0" w:oddVBand="0" w:evenVBand="0" w:oddHBand="0" w:evenHBand="0" w:firstRowFirstColumn="0" w:firstRowLastColumn="0" w:lastRowFirstColumn="0" w:lastRowLastColumn="0"/>
            <w:tcW w:w="704" w:type="dxa"/>
            <w:gridSpan w:val="2"/>
          </w:tcPr>
          <w:p w14:paraId="31396CE5" w14:textId="77777777" w:rsidR="004B1A00" w:rsidRPr="004B1A00" w:rsidRDefault="004B1A00" w:rsidP="004B1A00">
            <w:pPr>
              <w:rPr>
                <w:rFonts w:eastAsia="Arial"/>
                <w:color w:val="000000"/>
              </w:rPr>
            </w:pPr>
            <w:r w:rsidRPr="004B1A00">
              <w:rPr>
                <w:rFonts w:eastAsia="Arial"/>
                <w:color w:val="000000"/>
              </w:rPr>
              <w:t xml:space="preserve"> </w:t>
            </w:r>
          </w:p>
        </w:tc>
        <w:tc>
          <w:tcPr>
            <w:tcW w:w="7908" w:type="dxa"/>
          </w:tcPr>
          <w:p w14:paraId="03136769"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p w14:paraId="1A72CEEF"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tc>
        <w:tc>
          <w:tcPr>
            <w:tcW w:w="993" w:type="dxa"/>
          </w:tcPr>
          <w:p w14:paraId="41796B9C"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tc>
      </w:tr>
      <w:tr w:rsidR="004B1A00" w:rsidRPr="004B1A00" w14:paraId="7C49D160" w14:textId="77777777" w:rsidTr="001D0BA2">
        <w:trPr>
          <w:cnfStyle w:val="000000100000" w:firstRow="0" w:lastRow="0" w:firstColumn="0" w:lastColumn="0" w:oddVBand="0" w:evenVBand="0" w:oddHBand="1" w:evenHBand="0" w:firstRowFirstColumn="0" w:firstRowLastColumn="0" w:lastRowFirstColumn="0" w:lastRowLastColumn="0"/>
          <w:trHeight w:val="1274"/>
        </w:trPr>
        <w:tc>
          <w:tcPr>
            <w:cnfStyle w:val="001000000000" w:firstRow="0" w:lastRow="0" w:firstColumn="1" w:lastColumn="0" w:oddVBand="0" w:evenVBand="0" w:oddHBand="0" w:evenHBand="0" w:firstRowFirstColumn="0" w:firstRowLastColumn="0" w:lastRowFirstColumn="0" w:lastRowLastColumn="0"/>
            <w:tcW w:w="704" w:type="dxa"/>
            <w:gridSpan w:val="2"/>
          </w:tcPr>
          <w:p w14:paraId="3B36515F" w14:textId="77777777" w:rsidR="004B1A00" w:rsidRPr="004B1A00" w:rsidRDefault="004B1A00" w:rsidP="004B1A00">
            <w:pPr>
              <w:rPr>
                <w:rFonts w:eastAsia="Arial"/>
                <w:color w:val="000000"/>
              </w:rPr>
            </w:pPr>
            <w:r w:rsidRPr="004B1A00">
              <w:rPr>
                <w:rFonts w:eastAsia="Arial"/>
                <w:color w:val="000000"/>
              </w:rPr>
              <w:t xml:space="preserve">12 </w:t>
            </w:r>
          </w:p>
        </w:tc>
        <w:tc>
          <w:tcPr>
            <w:tcW w:w="7908" w:type="dxa"/>
          </w:tcPr>
          <w:p w14:paraId="2DDC8261" w14:textId="77777777" w:rsidR="004B1A00" w:rsidRPr="004B1A00" w:rsidRDefault="004B1A00" w:rsidP="004B1A00">
            <w:pPr>
              <w:spacing w:after="4"/>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b/>
                <w:color w:val="000000"/>
              </w:rPr>
              <w:t xml:space="preserve">Evidence to show that the green area “holds a particular local significance, for </w:t>
            </w:r>
            <w:r w:rsidRPr="004B1A00">
              <w:rPr>
                <w:rFonts w:eastAsia="Arial"/>
                <w:b/>
                <w:color w:val="000000"/>
                <w:u w:val="single" w:color="000000"/>
              </w:rPr>
              <w:t>any other reason</w:t>
            </w:r>
            <w:r w:rsidRPr="004B1A00">
              <w:rPr>
                <w:rFonts w:eastAsia="Arial"/>
                <w:b/>
                <w:color w:val="000000"/>
              </w:rPr>
              <w:t>”; (if applicable)</w:t>
            </w:r>
            <w:r w:rsidRPr="004B1A00">
              <w:rPr>
                <w:rFonts w:eastAsia="Arial"/>
                <w:b/>
                <w:i/>
                <w:color w:val="000000"/>
              </w:rPr>
              <w:t xml:space="preserve"> </w:t>
            </w:r>
          </w:p>
          <w:p w14:paraId="7F82870B" w14:textId="77777777" w:rsidR="004B1A00" w:rsidRPr="004B1A00" w:rsidRDefault="004B1A00" w:rsidP="004B1A00">
            <w:pPr>
              <w:spacing w:after="2" w:line="238" w:lineRule="auto"/>
              <w:ind w:right="30"/>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b/>
                <w:i/>
                <w:color w:val="000000"/>
              </w:rPr>
              <w:t>Please indicate what evidence you have provided against each point.</w:t>
            </w:r>
            <w:r w:rsidRPr="004B1A00">
              <w:rPr>
                <w:rFonts w:eastAsia="Arial"/>
                <w:b/>
                <w:color w:val="000000"/>
              </w:rPr>
              <w:t xml:space="preserve"> </w:t>
            </w:r>
          </w:p>
          <w:p w14:paraId="4D83BFF5"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p>
        </w:tc>
        <w:tc>
          <w:tcPr>
            <w:tcW w:w="993" w:type="dxa"/>
          </w:tcPr>
          <w:p w14:paraId="526809B9"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b/>
                <w:color w:val="000000"/>
              </w:rPr>
              <w:t xml:space="preserve"> </w:t>
            </w:r>
          </w:p>
        </w:tc>
      </w:tr>
      <w:tr w:rsidR="004B1A00" w:rsidRPr="004B1A00" w14:paraId="6448D5B7" w14:textId="77777777" w:rsidTr="001D0BA2">
        <w:trPr>
          <w:trHeight w:val="515"/>
        </w:trPr>
        <w:tc>
          <w:tcPr>
            <w:cnfStyle w:val="001000000000" w:firstRow="0" w:lastRow="0" w:firstColumn="1" w:lastColumn="0" w:oddVBand="0" w:evenVBand="0" w:oddHBand="0" w:evenHBand="0" w:firstRowFirstColumn="0" w:firstRowLastColumn="0" w:lastRowFirstColumn="0" w:lastRowLastColumn="0"/>
            <w:tcW w:w="704" w:type="dxa"/>
            <w:gridSpan w:val="2"/>
          </w:tcPr>
          <w:p w14:paraId="36F2418B" w14:textId="77777777" w:rsidR="004B1A00" w:rsidRPr="004B1A00" w:rsidRDefault="004B1A00" w:rsidP="004B1A00">
            <w:pPr>
              <w:rPr>
                <w:rFonts w:eastAsia="Arial"/>
                <w:color w:val="000000"/>
              </w:rPr>
            </w:pPr>
            <w:r w:rsidRPr="004B1A00">
              <w:rPr>
                <w:rFonts w:eastAsia="Arial"/>
                <w:color w:val="000000"/>
              </w:rPr>
              <w:t xml:space="preserve">12.1 </w:t>
            </w:r>
          </w:p>
        </w:tc>
        <w:tc>
          <w:tcPr>
            <w:tcW w:w="7908" w:type="dxa"/>
          </w:tcPr>
          <w:p w14:paraId="06C93A1B" w14:textId="6571A615"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b/>
                <w:color w:val="000000"/>
              </w:rPr>
              <w:t xml:space="preserve">Is this criteria relevant to this </w:t>
            </w:r>
            <w:r w:rsidR="00522F4D" w:rsidRPr="004B1A00">
              <w:rPr>
                <w:rFonts w:eastAsia="Arial"/>
                <w:b/>
                <w:color w:val="000000"/>
              </w:rPr>
              <w:t>site?</w:t>
            </w:r>
            <w:r w:rsidRPr="004B1A00">
              <w:rPr>
                <w:rFonts w:eastAsia="Arial"/>
                <w:b/>
                <w:color w:val="000000"/>
              </w:rPr>
              <w:t xml:space="preserve">    </w:t>
            </w:r>
          </w:p>
          <w:p w14:paraId="70C6D1A8"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b/>
                <w:color w:val="000000"/>
              </w:rPr>
              <w:t xml:space="preserve"> </w:t>
            </w:r>
          </w:p>
        </w:tc>
        <w:tc>
          <w:tcPr>
            <w:tcW w:w="993" w:type="dxa"/>
          </w:tcPr>
          <w:p w14:paraId="16660E8C"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b/>
                <w:color w:val="000000"/>
              </w:rPr>
              <w:t xml:space="preserve"> </w:t>
            </w:r>
          </w:p>
        </w:tc>
      </w:tr>
      <w:tr w:rsidR="004B1A00" w:rsidRPr="004B1A00" w14:paraId="0A0982FF" w14:textId="77777777" w:rsidTr="001D0BA2">
        <w:trPr>
          <w:cnfStyle w:val="000000100000" w:firstRow="0" w:lastRow="0" w:firstColumn="0" w:lastColumn="0" w:oddVBand="0" w:evenVBand="0" w:oddHBand="1" w:evenHBand="0" w:firstRowFirstColumn="0" w:firstRowLastColumn="0" w:lastRowFirstColumn="0" w:lastRowLastColumn="0"/>
          <w:trHeight w:val="518"/>
        </w:trPr>
        <w:tc>
          <w:tcPr>
            <w:cnfStyle w:val="001000000000" w:firstRow="0" w:lastRow="0" w:firstColumn="1" w:lastColumn="0" w:oddVBand="0" w:evenVBand="0" w:oddHBand="0" w:evenHBand="0" w:firstRowFirstColumn="0" w:firstRowLastColumn="0" w:lastRowFirstColumn="0" w:lastRowLastColumn="0"/>
            <w:tcW w:w="704" w:type="dxa"/>
            <w:gridSpan w:val="2"/>
          </w:tcPr>
          <w:p w14:paraId="593BCAE9" w14:textId="77777777" w:rsidR="004B1A00" w:rsidRPr="004B1A00" w:rsidRDefault="004B1A00" w:rsidP="004B1A00">
            <w:pPr>
              <w:rPr>
                <w:rFonts w:eastAsia="Arial"/>
                <w:color w:val="000000"/>
              </w:rPr>
            </w:pPr>
            <w:r w:rsidRPr="004B1A00">
              <w:rPr>
                <w:rFonts w:eastAsia="Arial"/>
                <w:color w:val="000000"/>
              </w:rPr>
              <w:t xml:space="preserve"> </w:t>
            </w:r>
          </w:p>
        </w:tc>
        <w:tc>
          <w:tcPr>
            <w:tcW w:w="7908" w:type="dxa"/>
          </w:tcPr>
          <w:p w14:paraId="65E42907"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b/>
                <w:color w:val="000000"/>
              </w:rPr>
              <w:t xml:space="preserve">YES </w:t>
            </w:r>
          </w:p>
          <w:p w14:paraId="7D06F051"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b/>
                <w:color w:val="000000"/>
              </w:rPr>
              <w:t xml:space="preserve"> </w:t>
            </w:r>
          </w:p>
        </w:tc>
        <w:tc>
          <w:tcPr>
            <w:tcW w:w="993" w:type="dxa"/>
          </w:tcPr>
          <w:p w14:paraId="0E3E6085" w14:textId="3F31F961"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b/>
                <w:color w:val="000000"/>
              </w:rPr>
              <w:t xml:space="preserve"> </w:t>
            </w:r>
            <w:r w:rsidR="00073D4A">
              <w:rPr>
                <w:rFonts w:eastAsia="Arial"/>
                <w:color w:val="000000"/>
              </w:rPr>
              <w:sym w:font="Wingdings" w:char="F0FC"/>
            </w:r>
          </w:p>
        </w:tc>
      </w:tr>
      <w:tr w:rsidR="004B1A00" w:rsidRPr="004B1A00" w14:paraId="363D6855" w14:textId="77777777" w:rsidTr="001D0BA2">
        <w:trPr>
          <w:trHeight w:val="514"/>
        </w:trPr>
        <w:tc>
          <w:tcPr>
            <w:cnfStyle w:val="001000000000" w:firstRow="0" w:lastRow="0" w:firstColumn="1" w:lastColumn="0" w:oddVBand="0" w:evenVBand="0" w:oddHBand="0" w:evenHBand="0" w:firstRowFirstColumn="0" w:firstRowLastColumn="0" w:lastRowFirstColumn="0" w:lastRowLastColumn="0"/>
            <w:tcW w:w="704" w:type="dxa"/>
            <w:gridSpan w:val="2"/>
          </w:tcPr>
          <w:p w14:paraId="29F3185A" w14:textId="77777777" w:rsidR="004B1A00" w:rsidRPr="004B1A00" w:rsidRDefault="004B1A00" w:rsidP="004B1A00">
            <w:pPr>
              <w:rPr>
                <w:rFonts w:eastAsia="Arial"/>
                <w:color w:val="000000"/>
              </w:rPr>
            </w:pPr>
            <w:r w:rsidRPr="004B1A00">
              <w:rPr>
                <w:rFonts w:eastAsia="Arial"/>
                <w:color w:val="000000"/>
              </w:rPr>
              <w:t xml:space="preserve">12.2 </w:t>
            </w:r>
          </w:p>
        </w:tc>
        <w:tc>
          <w:tcPr>
            <w:tcW w:w="7908" w:type="dxa"/>
          </w:tcPr>
          <w:p w14:paraId="6DF9F282" w14:textId="77777777" w:rsidR="004B1A00" w:rsidRPr="004B1A00" w:rsidRDefault="004B1A00" w:rsidP="004B1A00">
            <w:pPr>
              <w:ind w:right="1"/>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Are there any other reasons why the site has a particular local significance for the local community? </w:t>
            </w:r>
          </w:p>
        </w:tc>
        <w:tc>
          <w:tcPr>
            <w:tcW w:w="993" w:type="dxa"/>
          </w:tcPr>
          <w:p w14:paraId="28D95FD0" w14:textId="77777777" w:rsidR="004B1A00" w:rsidRPr="004B1A00" w:rsidRDefault="004B1A00" w:rsidP="004B1A00">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4B1A00">
              <w:rPr>
                <w:rFonts w:eastAsia="Arial"/>
                <w:color w:val="000000"/>
              </w:rPr>
              <w:t xml:space="preserve"> </w:t>
            </w:r>
          </w:p>
        </w:tc>
      </w:tr>
      <w:tr w:rsidR="004B1A00" w:rsidRPr="004B1A00" w14:paraId="04CF6E4C" w14:textId="77777777" w:rsidTr="001D0BA2">
        <w:trPr>
          <w:cnfStyle w:val="000000100000" w:firstRow="0" w:lastRow="0" w:firstColumn="0" w:lastColumn="0" w:oddVBand="0" w:evenVBand="0" w:oddHBand="1" w:evenHBand="0" w:firstRowFirstColumn="0" w:firstRowLastColumn="0" w:lastRowFirstColumn="0" w:lastRowLastColumn="0"/>
          <w:trHeight w:val="517"/>
        </w:trPr>
        <w:tc>
          <w:tcPr>
            <w:cnfStyle w:val="001000000000" w:firstRow="0" w:lastRow="0" w:firstColumn="1" w:lastColumn="0" w:oddVBand="0" w:evenVBand="0" w:oddHBand="0" w:evenHBand="0" w:firstRowFirstColumn="0" w:firstRowLastColumn="0" w:lastRowFirstColumn="0" w:lastRowLastColumn="0"/>
            <w:tcW w:w="704" w:type="dxa"/>
            <w:gridSpan w:val="2"/>
          </w:tcPr>
          <w:p w14:paraId="6CD86070" w14:textId="77777777" w:rsidR="004B1A00" w:rsidRPr="004B1A00" w:rsidRDefault="004B1A00" w:rsidP="004B1A00">
            <w:pPr>
              <w:rPr>
                <w:rFonts w:eastAsia="Arial"/>
                <w:color w:val="000000"/>
              </w:rPr>
            </w:pPr>
            <w:r w:rsidRPr="004B1A00">
              <w:rPr>
                <w:rFonts w:eastAsia="Arial"/>
                <w:color w:val="000000"/>
              </w:rPr>
              <w:t xml:space="preserve"> </w:t>
            </w:r>
          </w:p>
        </w:tc>
        <w:tc>
          <w:tcPr>
            <w:tcW w:w="7908" w:type="dxa"/>
          </w:tcPr>
          <w:p w14:paraId="43F8A78B" w14:textId="0E7AF774" w:rsidR="004B1A00" w:rsidRPr="004B1A00" w:rsidRDefault="00522F4D"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Pr>
                <w:rFonts w:eastAsia="Arial"/>
                <w:color w:val="000000"/>
              </w:rPr>
              <w:t>It is</w:t>
            </w:r>
            <w:r w:rsidR="004B1A00" w:rsidRPr="004B1A00">
              <w:rPr>
                <w:rFonts w:eastAsia="Arial"/>
                <w:color w:val="000000"/>
              </w:rPr>
              <w:t xml:space="preserve"> of particular significance because of the combination of the factors referred to above.</w:t>
            </w:r>
          </w:p>
          <w:p w14:paraId="354046E7" w14:textId="77777777"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p>
        </w:tc>
        <w:tc>
          <w:tcPr>
            <w:tcW w:w="993" w:type="dxa"/>
          </w:tcPr>
          <w:p w14:paraId="7DECE9BA" w14:textId="7B38CCC3" w:rsidR="004B1A00" w:rsidRPr="004B1A00" w:rsidRDefault="004B1A00" w:rsidP="004B1A00">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4B1A00">
              <w:rPr>
                <w:rFonts w:eastAsia="Arial"/>
                <w:color w:val="000000"/>
              </w:rPr>
              <w:t xml:space="preserve"> </w:t>
            </w:r>
            <w:r w:rsidR="00073D4A">
              <w:rPr>
                <w:rFonts w:eastAsia="Arial"/>
                <w:color w:val="000000"/>
              </w:rPr>
              <w:sym w:font="Wingdings" w:char="F0FC"/>
            </w:r>
          </w:p>
        </w:tc>
      </w:tr>
    </w:tbl>
    <w:p w14:paraId="24C7187A" w14:textId="77777777" w:rsidR="004B1A00" w:rsidRPr="004B1A00" w:rsidRDefault="004B1A00" w:rsidP="004B1A00">
      <w:pPr>
        <w:spacing w:after="218"/>
        <w:rPr>
          <w:rFonts w:eastAsia="Arial"/>
          <w:color w:val="000000"/>
          <w:lang w:eastAsia="en-GB"/>
        </w:rPr>
      </w:pPr>
      <w:r w:rsidRPr="004B1A00">
        <w:rPr>
          <w:rFonts w:eastAsia="Arial"/>
          <w:color w:val="000000"/>
          <w:lang w:eastAsia="en-GB"/>
        </w:rPr>
        <w:t xml:space="preserve"> </w:t>
      </w:r>
    </w:p>
    <w:p w14:paraId="0502C303" w14:textId="17529DFD" w:rsidR="00FF5DDD" w:rsidRDefault="004B1A00" w:rsidP="004B1A00">
      <w:pPr>
        <w:spacing w:after="216"/>
        <w:rPr>
          <w:rFonts w:eastAsia="Arial"/>
          <w:color w:val="000000"/>
          <w:lang w:eastAsia="en-GB"/>
        </w:rPr>
      </w:pPr>
      <w:r w:rsidRPr="004B1A00">
        <w:rPr>
          <w:rFonts w:eastAsia="Arial"/>
          <w:color w:val="000000"/>
          <w:lang w:eastAsia="en-GB"/>
        </w:rPr>
        <w:t xml:space="preserve"> </w:t>
      </w:r>
    </w:p>
    <w:p w14:paraId="5783B9DE" w14:textId="77777777" w:rsidR="00FF5DDD" w:rsidRDefault="00FF5DDD">
      <w:pPr>
        <w:rPr>
          <w:rFonts w:eastAsia="Arial"/>
          <w:color w:val="000000"/>
          <w:lang w:eastAsia="en-GB"/>
        </w:rPr>
      </w:pPr>
      <w:r>
        <w:rPr>
          <w:rFonts w:eastAsia="Arial"/>
          <w:color w:val="000000"/>
          <w:lang w:eastAsia="en-GB"/>
        </w:rPr>
        <w:br w:type="page"/>
      </w:r>
    </w:p>
    <w:tbl>
      <w:tblPr>
        <w:tblStyle w:val="GridTable4-Accent4"/>
        <w:tblW w:w="9600" w:type="dxa"/>
        <w:tblLook w:val="04A0" w:firstRow="1" w:lastRow="0" w:firstColumn="1" w:lastColumn="0" w:noHBand="0" w:noVBand="1"/>
      </w:tblPr>
      <w:tblGrid>
        <w:gridCol w:w="522"/>
        <w:gridCol w:w="61"/>
        <w:gridCol w:w="116"/>
        <w:gridCol w:w="7779"/>
        <w:gridCol w:w="1122"/>
      </w:tblGrid>
      <w:tr w:rsidR="00FF5DDD" w:rsidRPr="00FF5DDD" w14:paraId="11EB6E63" w14:textId="77777777" w:rsidTr="00B64251">
        <w:trPr>
          <w:cnfStyle w:val="100000000000" w:firstRow="1" w:lastRow="0" w:firstColumn="0" w:lastColumn="0" w:oddVBand="0" w:evenVBand="0" w:oddHBand="0" w:evenHBand="0" w:firstRowFirstColumn="0" w:firstRowLastColumn="0" w:lastRowFirstColumn="0" w:lastRowLastColumn="0"/>
          <w:trHeight w:val="930"/>
        </w:trPr>
        <w:tc>
          <w:tcPr>
            <w:cnfStyle w:val="001000000000" w:firstRow="0" w:lastRow="0" w:firstColumn="1" w:lastColumn="0" w:oddVBand="0" w:evenVBand="0" w:oddHBand="0" w:evenHBand="0" w:firstRowFirstColumn="0" w:firstRowLastColumn="0" w:lastRowFirstColumn="0" w:lastRowLastColumn="0"/>
            <w:tcW w:w="467" w:type="dxa"/>
          </w:tcPr>
          <w:p w14:paraId="31351BFD" w14:textId="77777777" w:rsidR="00FF5DDD" w:rsidRPr="00FF5DDD" w:rsidRDefault="00FF5DDD" w:rsidP="00FF5DDD">
            <w:pPr>
              <w:rPr>
                <w:rFonts w:eastAsia="Arial"/>
                <w:color w:val="000000"/>
              </w:rPr>
            </w:pPr>
            <w:r w:rsidRPr="00FF5DDD">
              <w:rPr>
                <w:rFonts w:eastAsia="Arial"/>
                <w:color w:val="000000"/>
              </w:rPr>
              <w:t xml:space="preserve">1 </w:t>
            </w:r>
          </w:p>
        </w:tc>
        <w:tc>
          <w:tcPr>
            <w:tcW w:w="7999" w:type="dxa"/>
            <w:gridSpan w:val="3"/>
          </w:tcPr>
          <w:p w14:paraId="5D7F88C8" w14:textId="77777777" w:rsidR="00FF5DDD" w:rsidRPr="00FF5DDD" w:rsidRDefault="00FF5DDD" w:rsidP="00FF5DDD">
            <w:pPr>
              <w:cnfStyle w:val="100000000000" w:firstRow="1"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General Information </w:t>
            </w:r>
          </w:p>
          <w:p w14:paraId="00AF52A0" w14:textId="77777777" w:rsidR="00FF5DDD" w:rsidRPr="00FF5DDD" w:rsidRDefault="00FF5DDD" w:rsidP="00FF5DDD">
            <w:pPr>
              <w:cnfStyle w:val="100000000000" w:firstRow="1"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c>
          <w:tcPr>
            <w:tcW w:w="1134" w:type="dxa"/>
          </w:tcPr>
          <w:p w14:paraId="6101822A" w14:textId="77777777" w:rsidR="00FF5DDD" w:rsidRPr="00FF5DDD" w:rsidRDefault="00FF5DDD" w:rsidP="00FF5DDD">
            <w:pPr>
              <w:cnfStyle w:val="100000000000" w:firstRow="1"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sz w:val="20"/>
              </w:rPr>
              <w:t xml:space="preserve">Tick if relevant evidence provided </w:t>
            </w:r>
          </w:p>
        </w:tc>
      </w:tr>
      <w:tr w:rsidR="00FF5DDD" w:rsidRPr="00FF5DDD" w14:paraId="44FE27C6" w14:textId="77777777" w:rsidTr="00B64251">
        <w:trPr>
          <w:cnfStyle w:val="000000100000" w:firstRow="0" w:lastRow="0" w:firstColumn="0" w:lastColumn="0" w:oddVBand="0" w:evenVBand="0" w:oddHBand="1" w:evenHBand="0" w:firstRowFirstColumn="0" w:firstRowLastColumn="0" w:lastRowFirstColumn="0" w:lastRowLastColumn="0"/>
          <w:trHeight w:val="767"/>
        </w:trPr>
        <w:tc>
          <w:tcPr>
            <w:cnfStyle w:val="001000000000" w:firstRow="0" w:lastRow="0" w:firstColumn="1" w:lastColumn="0" w:oddVBand="0" w:evenVBand="0" w:oddHBand="0" w:evenHBand="0" w:firstRowFirstColumn="0" w:firstRowLastColumn="0" w:lastRowFirstColumn="0" w:lastRowLastColumn="0"/>
            <w:tcW w:w="467" w:type="dxa"/>
          </w:tcPr>
          <w:p w14:paraId="0FF684D7" w14:textId="77777777" w:rsidR="00FF5DDD" w:rsidRPr="00FF5DDD" w:rsidRDefault="00FF5DDD" w:rsidP="00FF5DDD">
            <w:pPr>
              <w:rPr>
                <w:rFonts w:eastAsia="Arial"/>
                <w:color w:val="000000"/>
              </w:rPr>
            </w:pPr>
            <w:r w:rsidRPr="00FF5DDD">
              <w:rPr>
                <w:rFonts w:eastAsia="Arial"/>
                <w:color w:val="000000"/>
              </w:rPr>
              <w:t xml:space="preserve">1.1 </w:t>
            </w:r>
          </w:p>
        </w:tc>
        <w:tc>
          <w:tcPr>
            <w:tcW w:w="7999" w:type="dxa"/>
            <w:gridSpan w:val="3"/>
          </w:tcPr>
          <w:p w14:paraId="7F52DA68"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Name and address of site </w:t>
            </w:r>
          </w:p>
          <w:p w14:paraId="752E0A53" w14:textId="702CE4F7" w:rsidR="00F37CAD" w:rsidRPr="00F37CAD" w:rsidRDefault="00FF5DDD" w:rsidP="00F37CAD">
            <w:pPr>
              <w:cnfStyle w:val="000000100000" w:firstRow="0" w:lastRow="0" w:firstColumn="0" w:lastColumn="0" w:oddVBand="0" w:evenVBand="0" w:oddHBand="1" w:evenHBand="0" w:firstRowFirstColumn="0" w:firstRowLastColumn="0" w:lastRowFirstColumn="0" w:lastRowLastColumn="0"/>
              <w:rPr>
                <w:rFonts w:eastAsia="Arial"/>
                <w:b/>
                <w:i/>
                <w:color w:val="000000"/>
              </w:rPr>
            </w:pPr>
            <w:r w:rsidRPr="00FF5DDD">
              <w:rPr>
                <w:rFonts w:eastAsia="Arial"/>
                <w:i/>
                <w:color w:val="000000"/>
              </w:rPr>
              <w:t>KE3/2,</w:t>
            </w:r>
            <w:r w:rsidR="00F37CAD">
              <w:rPr>
                <w:rFonts w:eastAsia="Arial"/>
                <w:i/>
                <w:color w:val="000000"/>
              </w:rPr>
              <w:t xml:space="preserve"> </w:t>
            </w:r>
            <w:r w:rsidR="00F37CAD" w:rsidRPr="00E07FE9">
              <w:rPr>
                <w:rFonts w:eastAsia="Arial"/>
                <w:bCs/>
                <w:i/>
                <w:color w:val="000000"/>
              </w:rPr>
              <w:t>Field between Clayfurlong Farm and site KI_B</w:t>
            </w:r>
          </w:p>
          <w:p w14:paraId="2891D1BA"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p>
          <w:p w14:paraId="7D278F7A"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c>
          <w:tcPr>
            <w:tcW w:w="1134" w:type="dxa"/>
          </w:tcPr>
          <w:p w14:paraId="71B84363"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2DEF5FEC" w14:textId="77777777" w:rsidTr="00B64251">
        <w:trPr>
          <w:trHeight w:val="518"/>
        </w:trPr>
        <w:tc>
          <w:tcPr>
            <w:cnfStyle w:val="001000000000" w:firstRow="0" w:lastRow="0" w:firstColumn="1" w:lastColumn="0" w:oddVBand="0" w:evenVBand="0" w:oddHBand="0" w:evenHBand="0" w:firstRowFirstColumn="0" w:firstRowLastColumn="0" w:lastRowFirstColumn="0" w:lastRowLastColumn="0"/>
            <w:tcW w:w="467" w:type="dxa"/>
          </w:tcPr>
          <w:p w14:paraId="6548A5AD" w14:textId="77777777" w:rsidR="00FF5DDD" w:rsidRPr="00FF5DDD" w:rsidRDefault="00FF5DDD" w:rsidP="00FF5DDD">
            <w:pPr>
              <w:rPr>
                <w:rFonts w:eastAsia="Arial"/>
                <w:color w:val="000000"/>
              </w:rPr>
            </w:pPr>
            <w:r w:rsidRPr="00FF5DDD">
              <w:rPr>
                <w:rFonts w:eastAsia="Arial"/>
                <w:color w:val="000000"/>
              </w:rPr>
              <w:t xml:space="preserve"> </w:t>
            </w:r>
          </w:p>
        </w:tc>
        <w:tc>
          <w:tcPr>
            <w:tcW w:w="7999" w:type="dxa"/>
            <w:gridSpan w:val="3"/>
          </w:tcPr>
          <w:p w14:paraId="2F08DA61"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p w14:paraId="01AE90BC"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c>
          <w:tcPr>
            <w:tcW w:w="1134" w:type="dxa"/>
          </w:tcPr>
          <w:p w14:paraId="20F33971"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0C98ACCB" w14:textId="77777777" w:rsidTr="00B64251">
        <w:trPr>
          <w:cnfStyle w:val="000000100000" w:firstRow="0" w:lastRow="0" w:firstColumn="0" w:lastColumn="0" w:oddVBand="0" w:evenVBand="0" w:oddHBand="1" w:evenHBand="0" w:firstRowFirstColumn="0" w:firstRowLastColumn="0" w:lastRowFirstColumn="0" w:lastRowLastColumn="0"/>
          <w:trHeight w:val="1273"/>
        </w:trPr>
        <w:tc>
          <w:tcPr>
            <w:cnfStyle w:val="001000000000" w:firstRow="0" w:lastRow="0" w:firstColumn="1" w:lastColumn="0" w:oddVBand="0" w:evenVBand="0" w:oddHBand="0" w:evenHBand="0" w:firstRowFirstColumn="0" w:firstRowLastColumn="0" w:lastRowFirstColumn="0" w:lastRowLastColumn="0"/>
            <w:tcW w:w="467" w:type="dxa"/>
          </w:tcPr>
          <w:p w14:paraId="533FB03C" w14:textId="77777777" w:rsidR="00FF5DDD" w:rsidRPr="00FF5DDD" w:rsidRDefault="00FF5DDD" w:rsidP="00FF5DDD">
            <w:pPr>
              <w:rPr>
                <w:rFonts w:eastAsia="Arial"/>
                <w:color w:val="000000"/>
              </w:rPr>
            </w:pPr>
            <w:r w:rsidRPr="00FF5DDD">
              <w:rPr>
                <w:rFonts w:eastAsia="Arial"/>
                <w:color w:val="000000"/>
              </w:rPr>
              <w:t xml:space="preserve">1.2 </w:t>
            </w:r>
          </w:p>
        </w:tc>
        <w:tc>
          <w:tcPr>
            <w:tcW w:w="7999" w:type="dxa"/>
            <w:gridSpan w:val="3"/>
          </w:tcPr>
          <w:p w14:paraId="4D58BCEC"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Site location plan </w:t>
            </w:r>
          </w:p>
          <w:p w14:paraId="60547C61" w14:textId="2E473D35"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p>
        </w:tc>
        <w:tc>
          <w:tcPr>
            <w:tcW w:w="1134" w:type="dxa"/>
          </w:tcPr>
          <w:p w14:paraId="24347C7E"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3A7A5F48" w14:textId="77777777" w:rsidTr="00B64251">
        <w:trPr>
          <w:trHeight w:val="773"/>
        </w:trPr>
        <w:tc>
          <w:tcPr>
            <w:cnfStyle w:val="001000000000" w:firstRow="0" w:lastRow="0" w:firstColumn="1" w:lastColumn="0" w:oddVBand="0" w:evenVBand="0" w:oddHBand="0" w:evenHBand="0" w:firstRowFirstColumn="0" w:firstRowLastColumn="0" w:lastRowFirstColumn="0" w:lastRowLastColumn="0"/>
            <w:tcW w:w="467" w:type="dxa"/>
          </w:tcPr>
          <w:p w14:paraId="58299201" w14:textId="77777777" w:rsidR="00FF5DDD" w:rsidRPr="00FF5DDD" w:rsidRDefault="00FF5DDD" w:rsidP="00FF5DDD">
            <w:pPr>
              <w:rPr>
                <w:rFonts w:eastAsia="Arial"/>
                <w:color w:val="000000"/>
              </w:rPr>
            </w:pPr>
            <w:r w:rsidRPr="00FF5DDD">
              <w:rPr>
                <w:rFonts w:eastAsia="Arial"/>
                <w:i/>
                <w:color w:val="000000"/>
              </w:rPr>
              <w:t xml:space="preserve"> </w:t>
            </w:r>
          </w:p>
        </w:tc>
        <w:tc>
          <w:tcPr>
            <w:tcW w:w="7999" w:type="dxa"/>
            <w:gridSpan w:val="3"/>
          </w:tcPr>
          <w:p w14:paraId="4DD31B49" w14:textId="06D4DDEE" w:rsidR="00FF5DDD" w:rsidRPr="00FF5DDD" w:rsidRDefault="00C849F7"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Pr>
                <w:rFonts w:eastAsia="Arial"/>
                <w:i/>
                <w:noProof/>
                <w:color w:val="000000"/>
              </w:rPr>
              <w:drawing>
                <wp:inline distT="0" distB="0" distL="0" distR="0" wp14:anchorId="772B603C" wp14:editId="709E5FFA">
                  <wp:extent cx="4791710" cy="3328670"/>
                  <wp:effectExtent l="0" t="0" r="8890" b="5080"/>
                  <wp:docPr id="33839" name="Picture 33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791710" cy="3328670"/>
                          </a:xfrm>
                          <a:prstGeom prst="rect">
                            <a:avLst/>
                          </a:prstGeom>
                          <a:noFill/>
                        </pic:spPr>
                      </pic:pic>
                    </a:graphicData>
                  </a:graphic>
                </wp:inline>
              </w:drawing>
            </w:r>
            <w:r w:rsidR="00FF5DDD" w:rsidRPr="00FF5DDD">
              <w:rPr>
                <w:rFonts w:eastAsia="Arial"/>
                <w:i/>
                <w:color w:val="000000"/>
              </w:rPr>
              <w:t>Insert here or attach separately</w:t>
            </w:r>
            <w:r w:rsidR="00FF5DDD" w:rsidRPr="00FF5DDD">
              <w:rPr>
                <w:rFonts w:eastAsia="Arial"/>
                <w:color w:val="000000"/>
              </w:rPr>
              <w:t xml:space="preserve"> </w:t>
            </w:r>
          </w:p>
          <w:p w14:paraId="36CAA114"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p w14:paraId="169242C7"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c>
          <w:tcPr>
            <w:tcW w:w="1134" w:type="dxa"/>
          </w:tcPr>
          <w:p w14:paraId="04187CDA" w14:textId="4B3520BA"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i/>
                <w:color w:val="000000"/>
              </w:rPr>
              <w:t xml:space="preserve"> </w:t>
            </w:r>
            <w:r w:rsidR="00C21E03">
              <w:rPr>
                <w:rFonts w:eastAsia="Arial"/>
                <w:color w:val="000000"/>
              </w:rPr>
              <w:sym w:font="Wingdings" w:char="F0FC"/>
            </w:r>
          </w:p>
        </w:tc>
      </w:tr>
      <w:tr w:rsidR="00FF5DDD" w:rsidRPr="00FF5DDD" w14:paraId="3F7D1BB7" w14:textId="77777777" w:rsidTr="00B64251">
        <w:trPr>
          <w:cnfStyle w:val="000000100000" w:firstRow="0" w:lastRow="0" w:firstColumn="0" w:lastColumn="0" w:oddVBand="0" w:evenVBand="0" w:oddHBand="1" w:evenHBand="0" w:firstRowFirstColumn="0" w:firstRowLastColumn="0" w:lastRowFirstColumn="0" w:lastRowLastColumn="0"/>
          <w:trHeight w:val="1018"/>
        </w:trPr>
        <w:tc>
          <w:tcPr>
            <w:cnfStyle w:val="001000000000" w:firstRow="0" w:lastRow="0" w:firstColumn="1" w:lastColumn="0" w:oddVBand="0" w:evenVBand="0" w:oddHBand="0" w:evenHBand="0" w:firstRowFirstColumn="0" w:firstRowLastColumn="0" w:lastRowFirstColumn="0" w:lastRowLastColumn="0"/>
            <w:tcW w:w="467" w:type="dxa"/>
          </w:tcPr>
          <w:p w14:paraId="03A62DD1" w14:textId="77777777" w:rsidR="00FF5DDD" w:rsidRPr="00FF5DDD" w:rsidRDefault="00FF5DDD" w:rsidP="00FF5DDD">
            <w:pPr>
              <w:rPr>
                <w:rFonts w:eastAsia="Arial"/>
                <w:color w:val="000000"/>
              </w:rPr>
            </w:pPr>
            <w:r w:rsidRPr="00FF5DDD">
              <w:rPr>
                <w:rFonts w:eastAsia="Arial"/>
                <w:color w:val="000000"/>
              </w:rPr>
              <w:t xml:space="preserve">1.3 </w:t>
            </w:r>
          </w:p>
        </w:tc>
        <w:tc>
          <w:tcPr>
            <w:tcW w:w="7999" w:type="dxa"/>
            <w:gridSpan w:val="3"/>
          </w:tcPr>
          <w:p w14:paraId="19386A8B"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Organisation or individual proposing site for designation </w:t>
            </w:r>
          </w:p>
          <w:p w14:paraId="245C1224" w14:textId="77777777" w:rsidR="00FF5DDD" w:rsidRPr="00FF5DDD" w:rsidRDefault="00FF5DDD" w:rsidP="00FF5DDD">
            <w:pPr>
              <w:ind w:right="10"/>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Kemble and Ewen Parish Council</w:t>
            </w:r>
          </w:p>
          <w:p w14:paraId="7B30B907"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c>
          <w:tcPr>
            <w:tcW w:w="1134" w:type="dxa"/>
          </w:tcPr>
          <w:p w14:paraId="17374C76"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03427FCD" w14:textId="77777777" w:rsidTr="00B64251">
        <w:trPr>
          <w:trHeight w:val="518"/>
        </w:trPr>
        <w:tc>
          <w:tcPr>
            <w:cnfStyle w:val="001000000000" w:firstRow="0" w:lastRow="0" w:firstColumn="1" w:lastColumn="0" w:oddVBand="0" w:evenVBand="0" w:oddHBand="0" w:evenHBand="0" w:firstRowFirstColumn="0" w:firstRowLastColumn="0" w:lastRowFirstColumn="0" w:lastRowLastColumn="0"/>
            <w:tcW w:w="467" w:type="dxa"/>
          </w:tcPr>
          <w:p w14:paraId="3D9D14F2" w14:textId="77777777" w:rsidR="00FF5DDD" w:rsidRPr="00FF5DDD" w:rsidRDefault="00FF5DDD" w:rsidP="00FF5DDD">
            <w:pPr>
              <w:rPr>
                <w:rFonts w:eastAsia="Arial"/>
                <w:color w:val="000000"/>
              </w:rPr>
            </w:pPr>
            <w:r w:rsidRPr="00FF5DDD">
              <w:rPr>
                <w:rFonts w:eastAsia="Arial"/>
                <w:color w:val="000000"/>
              </w:rPr>
              <w:t xml:space="preserve"> </w:t>
            </w:r>
          </w:p>
        </w:tc>
        <w:tc>
          <w:tcPr>
            <w:tcW w:w="7999" w:type="dxa"/>
            <w:gridSpan w:val="3"/>
          </w:tcPr>
          <w:p w14:paraId="4E395D1B"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p w14:paraId="09B5C2CF"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c>
          <w:tcPr>
            <w:tcW w:w="1134" w:type="dxa"/>
          </w:tcPr>
          <w:p w14:paraId="1CFF2531"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3DA66BC6" w14:textId="77777777" w:rsidTr="00B64251">
        <w:trPr>
          <w:cnfStyle w:val="000000100000" w:firstRow="0" w:lastRow="0" w:firstColumn="0" w:lastColumn="0" w:oddVBand="0" w:evenVBand="0" w:oddHBand="1" w:evenHBand="0"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467" w:type="dxa"/>
          </w:tcPr>
          <w:p w14:paraId="292D9B63" w14:textId="77777777" w:rsidR="00FF5DDD" w:rsidRPr="00FF5DDD" w:rsidRDefault="00FF5DDD" w:rsidP="00FF5DDD">
            <w:pPr>
              <w:rPr>
                <w:rFonts w:eastAsia="Arial"/>
                <w:color w:val="000000"/>
              </w:rPr>
            </w:pPr>
            <w:r w:rsidRPr="00FF5DDD">
              <w:rPr>
                <w:rFonts w:eastAsia="Arial"/>
                <w:color w:val="000000"/>
              </w:rPr>
              <w:t xml:space="preserve">1.4 </w:t>
            </w:r>
          </w:p>
        </w:tc>
        <w:tc>
          <w:tcPr>
            <w:tcW w:w="7999" w:type="dxa"/>
            <w:gridSpan w:val="3"/>
          </w:tcPr>
          <w:p w14:paraId="55AEFC7C"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Ownership of site if known </w:t>
            </w:r>
          </w:p>
          <w:p w14:paraId="3518F185"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i/>
                <w:color w:val="000000"/>
              </w:rPr>
              <w:t xml:space="preserve">Information on land ownership can be obtained from the </w:t>
            </w:r>
            <w:hyperlink r:id="rId132">
              <w:r w:rsidRPr="00FF5DDD">
                <w:rPr>
                  <w:rFonts w:eastAsia="Arial"/>
                  <w:i/>
                  <w:color w:val="0000FF"/>
                  <w:u w:val="single" w:color="0000FF"/>
                </w:rPr>
                <w:t>Land Registry</w:t>
              </w:r>
            </w:hyperlink>
            <w:hyperlink r:id="rId133">
              <w:r w:rsidRPr="00FF5DDD">
                <w:rPr>
                  <w:rFonts w:eastAsia="Arial"/>
                  <w:i/>
                  <w:color w:val="000000"/>
                </w:rPr>
                <w:t>.</w:t>
              </w:r>
            </w:hyperlink>
            <w:r w:rsidRPr="00FF5DDD">
              <w:rPr>
                <w:rFonts w:eastAsia="Arial"/>
                <w:i/>
                <w:color w:val="000000"/>
              </w:rPr>
              <w:t xml:space="preserve">  Some land parcels are not registered however local people may know the owner.</w:t>
            </w:r>
            <w:r w:rsidRPr="00FF5DDD">
              <w:rPr>
                <w:rFonts w:eastAsia="Arial"/>
                <w:color w:val="000000"/>
              </w:rPr>
              <w:t xml:space="preserve"> </w:t>
            </w:r>
          </w:p>
        </w:tc>
        <w:tc>
          <w:tcPr>
            <w:tcW w:w="1134" w:type="dxa"/>
          </w:tcPr>
          <w:p w14:paraId="18F6584E"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10415FA4" w14:textId="77777777" w:rsidTr="00B64251">
        <w:trPr>
          <w:trHeight w:val="519"/>
        </w:trPr>
        <w:tc>
          <w:tcPr>
            <w:cnfStyle w:val="001000000000" w:firstRow="0" w:lastRow="0" w:firstColumn="1" w:lastColumn="0" w:oddVBand="0" w:evenVBand="0" w:oddHBand="0" w:evenHBand="0" w:firstRowFirstColumn="0" w:firstRowLastColumn="0" w:lastRowFirstColumn="0" w:lastRowLastColumn="0"/>
            <w:tcW w:w="467" w:type="dxa"/>
          </w:tcPr>
          <w:p w14:paraId="348150B0" w14:textId="77777777" w:rsidR="00FF5DDD" w:rsidRPr="00FF5DDD" w:rsidRDefault="00FF5DDD" w:rsidP="00FF5DDD">
            <w:pPr>
              <w:rPr>
                <w:rFonts w:eastAsia="Arial"/>
                <w:color w:val="000000"/>
              </w:rPr>
            </w:pPr>
            <w:r w:rsidRPr="00FF5DDD">
              <w:rPr>
                <w:rFonts w:eastAsia="Arial"/>
                <w:color w:val="000000"/>
              </w:rPr>
              <w:t xml:space="preserve"> </w:t>
            </w:r>
          </w:p>
        </w:tc>
        <w:tc>
          <w:tcPr>
            <w:tcW w:w="7999" w:type="dxa"/>
            <w:gridSpan w:val="3"/>
          </w:tcPr>
          <w:p w14:paraId="60014DE5"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Not known.</w:t>
            </w:r>
          </w:p>
          <w:p w14:paraId="2D1641DA"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c>
          <w:tcPr>
            <w:tcW w:w="1134" w:type="dxa"/>
          </w:tcPr>
          <w:p w14:paraId="49E9251B" w14:textId="50356F36"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r w:rsidR="00C21E03">
              <w:rPr>
                <w:rFonts w:eastAsia="Arial"/>
                <w:color w:val="000000"/>
              </w:rPr>
              <w:sym w:font="Wingdings" w:char="F0FC"/>
            </w:r>
          </w:p>
        </w:tc>
      </w:tr>
      <w:tr w:rsidR="00FF5DDD" w:rsidRPr="00FF5DDD" w14:paraId="603E7188" w14:textId="77777777" w:rsidTr="00B64251">
        <w:trPr>
          <w:cnfStyle w:val="000000100000" w:firstRow="0" w:lastRow="0" w:firstColumn="0" w:lastColumn="0" w:oddVBand="0" w:evenVBand="0" w:oddHBand="1" w:evenHBand="0" w:firstRowFirstColumn="0" w:firstRowLastColumn="0" w:lastRowFirstColumn="0" w:lastRowLastColumn="0"/>
          <w:trHeight w:val="766"/>
        </w:trPr>
        <w:tc>
          <w:tcPr>
            <w:cnfStyle w:val="001000000000" w:firstRow="0" w:lastRow="0" w:firstColumn="1" w:lastColumn="0" w:oddVBand="0" w:evenVBand="0" w:oddHBand="0" w:evenHBand="0" w:firstRowFirstColumn="0" w:firstRowLastColumn="0" w:lastRowFirstColumn="0" w:lastRowLastColumn="0"/>
            <w:tcW w:w="467" w:type="dxa"/>
          </w:tcPr>
          <w:p w14:paraId="36FEE075" w14:textId="77777777" w:rsidR="00FF5DDD" w:rsidRPr="00FF5DDD" w:rsidRDefault="00FF5DDD" w:rsidP="00FF5DDD">
            <w:pPr>
              <w:rPr>
                <w:rFonts w:eastAsia="Arial"/>
                <w:color w:val="000000"/>
              </w:rPr>
            </w:pPr>
            <w:r w:rsidRPr="00FF5DDD">
              <w:rPr>
                <w:rFonts w:eastAsia="Arial"/>
                <w:color w:val="000000"/>
              </w:rPr>
              <w:t xml:space="preserve">1.5 </w:t>
            </w:r>
          </w:p>
        </w:tc>
        <w:tc>
          <w:tcPr>
            <w:tcW w:w="7999" w:type="dxa"/>
            <w:gridSpan w:val="3"/>
          </w:tcPr>
          <w:p w14:paraId="6AF5C616" w14:textId="77777777" w:rsidR="00FF5DDD" w:rsidRPr="00FF5DDD" w:rsidRDefault="00FF5DDD" w:rsidP="00FF5DDD">
            <w:pPr>
              <w:jc w:val="both"/>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Is the owner of the site aware of the potential designation?  Do they support the designation? (Sites may be designated as Local Green </w:t>
            </w:r>
          </w:p>
          <w:p w14:paraId="71BD352C"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Spaces, even if there are objections from the site owners) </w:t>
            </w:r>
          </w:p>
        </w:tc>
        <w:tc>
          <w:tcPr>
            <w:tcW w:w="1134" w:type="dxa"/>
          </w:tcPr>
          <w:p w14:paraId="02ADCA81"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463B90F7" w14:textId="77777777" w:rsidTr="00B64251">
        <w:trPr>
          <w:trHeight w:val="520"/>
        </w:trPr>
        <w:tc>
          <w:tcPr>
            <w:cnfStyle w:val="001000000000" w:firstRow="0" w:lastRow="0" w:firstColumn="1" w:lastColumn="0" w:oddVBand="0" w:evenVBand="0" w:oddHBand="0" w:evenHBand="0" w:firstRowFirstColumn="0" w:firstRowLastColumn="0" w:lastRowFirstColumn="0" w:lastRowLastColumn="0"/>
            <w:tcW w:w="467" w:type="dxa"/>
          </w:tcPr>
          <w:p w14:paraId="569650DD" w14:textId="77777777" w:rsidR="00FF5DDD" w:rsidRPr="00FF5DDD" w:rsidRDefault="00FF5DDD" w:rsidP="00FF5DDD">
            <w:pPr>
              <w:rPr>
                <w:rFonts w:eastAsia="Arial"/>
                <w:color w:val="000000"/>
              </w:rPr>
            </w:pPr>
            <w:r w:rsidRPr="00FF5DDD">
              <w:rPr>
                <w:rFonts w:eastAsia="Arial"/>
                <w:color w:val="000000"/>
              </w:rPr>
              <w:t xml:space="preserve"> </w:t>
            </w:r>
          </w:p>
        </w:tc>
        <w:tc>
          <w:tcPr>
            <w:tcW w:w="7999" w:type="dxa"/>
            <w:gridSpan w:val="3"/>
          </w:tcPr>
          <w:p w14:paraId="5FA912B0"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Not known.</w:t>
            </w:r>
          </w:p>
          <w:p w14:paraId="743ED30F"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c>
          <w:tcPr>
            <w:tcW w:w="1134" w:type="dxa"/>
          </w:tcPr>
          <w:p w14:paraId="2933E096" w14:textId="2CF85D2F"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r w:rsidR="00C21E03">
              <w:rPr>
                <w:rFonts w:eastAsia="Arial"/>
                <w:color w:val="000000"/>
              </w:rPr>
              <w:sym w:font="Wingdings" w:char="F0FC"/>
            </w:r>
          </w:p>
        </w:tc>
      </w:tr>
      <w:tr w:rsidR="00FF5DDD" w:rsidRPr="00FF5DDD" w14:paraId="5394419E" w14:textId="77777777" w:rsidTr="00B64251">
        <w:trPr>
          <w:cnfStyle w:val="000000100000" w:firstRow="0" w:lastRow="0" w:firstColumn="0" w:lastColumn="0" w:oddVBand="0" w:evenVBand="0" w:oddHBand="1" w:evenHBand="0" w:firstRowFirstColumn="0" w:firstRowLastColumn="0" w:lastRowFirstColumn="0" w:lastRowLastColumn="0"/>
          <w:trHeight w:val="512"/>
        </w:trPr>
        <w:tc>
          <w:tcPr>
            <w:cnfStyle w:val="001000000000" w:firstRow="0" w:lastRow="0" w:firstColumn="1" w:lastColumn="0" w:oddVBand="0" w:evenVBand="0" w:oddHBand="0" w:evenHBand="0" w:firstRowFirstColumn="0" w:firstRowLastColumn="0" w:lastRowFirstColumn="0" w:lastRowLastColumn="0"/>
            <w:tcW w:w="467" w:type="dxa"/>
          </w:tcPr>
          <w:p w14:paraId="76352F97" w14:textId="77777777" w:rsidR="00FF5DDD" w:rsidRPr="00FF5DDD" w:rsidRDefault="00FF5DDD" w:rsidP="00FF5DDD">
            <w:pPr>
              <w:rPr>
                <w:rFonts w:eastAsia="Arial"/>
                <w:color w:val="000000"/>
              </w:rPr>
            </w:pPr>
            <w:r w:rsidRPr="00FF5DDD">
              <w:rPr>
                <w:rFonts w:eastAsia="Arial"/>
                <w:color w:val="000000"/>
              </w:rPr>
              <w:t xml:space="preserve">1.6 </w:t>
            </w:r>
          </w:p>
        </w:tc>
        <w:tc>
          <w:tcPr>
            <w:tcW w:w="7999" w:type="dxa"/>
            <w:gridSpan w:val="3"/>
          </w:tcPr>
          <w:p w14:paraId="716FA837"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Photographs of site </w:t>
            </w:r>
          </w:p>
          <w:p w14:paraId="639549A1"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i/>
                <w:color w:val="000000"/>
              </w:rPr>
              <w:t xml:space="preserve"> </w:t>
            </w:r>
          </w:p>
        </w:tc>
        <w:tc>
          <w:tcPr>
            <w:tcW w:w="1134" w:type="dxa"/>
          </w:tcPr>
          <w:p w14:paraId="713684DF"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3A1A920E" w14:textId="77777777" w:rsidTr="00B64251">
        <w:trPr>
          <w:trHeight w:val="773"/>
        </w:trPr>
        <w:tc>
          <w:tcPr>
            <w:cnfStyle w:val="001000000000" w:firstRow="0" w:lastRow="0" w:firstColumn="1" w:lastColumn="0" w:oddVBand="0" w:evenVBand="0" w:oddHBand="0" w:evenHBand="0" w:firstRowFirstColumn="0" w:firstRowLastColumn="0" w:lastRowFirstColumn="0" w:lastRowLastColumn="0"/>
            <w:tcW w:w="467" w:type="dxa"/>
          </w:tcPr>
          <w:p w14:paraId="79A625BC" w14:textId="77777777" w:rsidR="00FF5DDD" w:rsidRPr="00FF5DDD" w:rsidRDefault="00FF5DDD" w:rsidP="00FF5DDD">
            <w:pPr>
              <w:rPr>
                <w:rFonts w:eastAsia="Arial"/>
                <w:color w:val="000000"/>
              </w:rPr>
            </w:pPr>
            <w:r w:rsidRPr="00FF5DDD">
              <w:rPr>
                <w:rFonts w:eastAsia="Arial"/>
                <w:i/>
                <w:color w:val="000000"/>
              </w:rPr>
              <w:t xml:space="preserve"> </w:t>
            </w:r>
          </w:p>
        </w:tc>
        <w:tc>
          <w:tcPr>
            <w:tcW w:w="7999" w:type="dxa"/>
            <w:gridSpan w:val="3"/>
          </w:tcPr>
          <w:p w14:paraId="7602873E"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i/>
                <w:color w:val="000000"/>
              </w:rPr>
              <w:t>Insert here or attach separately</w:t>
            </w:r>
            <w:r w:rsidRPr="00FF5DDD">
              <w:rPr>
                <w:rFonts w:eastAsia="Arial"/>
                <w:color w:val="000000"/>
              </w:rPr>
              <w:t xml:space="preserve"> </w:t>
            </w:r>
          </w:p>
          <w:p w14:paraId="5A0B4FBB" w14:textId="55505CCC" w:rsidR="00FF5DDD" w:rsidRPr="00FF5DDD" w:rsidRDefault="00C21E03" w:rsidP="00C21E03">
            <w:pPr>
              <w:jc w:val="center"/>
              <w:cnfStyle w:val="000000000000" w:firstRow="0" w:lastRow="0" w:firstColumn="0" w:lastColumn="0" w:oddVBand="0" w:evenVBand="0" w:oddHBand="0" w:evenHBand="0" w:firstRowFirstColumn="0" w:firstRowLastColumn="0" w:lastRowFirstColumn="0" w:lastRowLastColumn="0"/>
              <w:rPr>
                <w:rFonts w:eastAsia="Arial"/>
                <w:color w:val="000000"/>
              </w:rPr>
            </w:pPr>
            <w:r>
              <w:rPr>
                <w:rFonts w:eastAsia="Arial"/>
                <w:noProof/>
                <w:color w:val="000000"/>
              </w:rPr>
              <w:drawing>
                <wp:inline distT="0" distB="0" distL="0" distR="0" wp14:anchorId="0704E524" wp14:editId="7A87532C">
                  <wp:extent cx="5003092" cy="3752215"/>
                  <wp:effectExtent l="0" t="3493" r="4128" b="4127"/>
                  <wp:docPr id="33843" name="Picture 33843" descr="A close up of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43" name="Clayfurlong Field.jpg"/>
                          <pic:cNvPicPr/>
                        </pic:nvPicPr>
                        <pic:blipFill>
                          <a:blip r:embed="rId134" cstate="print">
                            <a:extLst>
                              <a:ext uri="{28A0092B-C50C-407E-A947-70E740481C1C}">
                                <a14:useLocalDpi xmlns:a14="http://schemas.microsoft.com/office/drawing/2010/main" val="0"/>
                              </a:ext>
                            </a:extLst>
                          </a:blip>
                          <a:stretch>
                            <a:fillRect/>
                          </a:stretch>
                        </pic:blipFill>
                        <pic:spPr>
                          <a:xfrm rot="5400000">
                            <a:off x="0" y="0"/>
                            <a:ext cx="5004125" cy="3752990"/>
                          </a:xfrm>
                          <a:prstGeom prst="rect">
                            <a:avLst/>
                          </a:prstGeom>
                        </pic:spPr>
                      </pic:pic>
                    </a:graphicData>
                  </a:graphic>
                </wp:inline>
              </w:drawing>
            </w:r>
          </w:p>
          <w:p w14:paraId="7EFE9CA9"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c>
          <w:tcPr>
            <w:tcW w:w="1134" w:type="dxa"/>
          </w:tcPr>
          <w:p w14:paraId="08CCF689"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i/>
                <w:color w:val="000000"/>
              </w:rPr>
              <w:t xml:space="preserve"> </w:t>
            </w:r>
          </w:p>
        </w:tc>
      </w:tr>
      <w:tr w:rsidR="00FF5DDD" w:rsidRPr="00FF5DDD" w14:paraId="1EE220B9" w14:textId="77777777" w:rsidTr="00B64251">
        <w:trPr>
          <w:cnfStyle w:val="000000100000" w:firstRow="0" w:lastRow="0" w:firstColumn="0" w:lastColumn="0" w:oddVBand="0" w:evenVBand="0" w:oddHBand="1" w:evenHBand="0" w:firstRowFirstColumn="0" w:firstRowLastColumn="0" w:lastRowFirstColumn="0" w:lastRowLastColumn="0"/>
          <w:trHeight w:val="1021"/>
        </w:trPr>
        <w:tc>
          <w:tcPr>
            <w:cnfStyle w:val="001000000000" w:firstRow="0" w:lastRow="0" w:firstColumn="1" w:lastColumn="0" w:oddVBand="0" w:evenVBand="0" w:oddHBand="0" w:evenHBand="0" w:firstRowFirstColumn="0" w:firstRowLastColumn="0" w:lastRowFirstColumn="0" w:lastRowLastColumn="0"/>
            <w:tcW w:w="467" w:type="dxa"/>
          </w:tcPr>
          <w:p w14:paraId="2861E3FA" w14:textId="77777777" w:rsidR="00FF5DDD" w:rsidRPr="00FF5DDD" w:rsidRDefault="00FF5DDD" w:rsidP="00FF5DDD">
            <w:pPr>
              <w:rPr>
                <w:rFonts w:eastAsia="Arial"/>
                <w:color w:val="000000"/>
              </w:rPr>
            </w:pPr>
            <w:r w:rsidRPr="00FF5DDD">
              <w:rPr>
                <w:rFonts w:eastAsia="Arial"/>
                <w:color w:val="000000"/>
              </w:rPr>
              <w:t xml:space="preserve">1.7 </w:t>
            </w:r>
          </w:p>
        </w:tc>
        <w:tc>
          <w:tcPr>
            <w:tcW w:w="7999" w:type="dxa"/>
            <w:gridSpan w:val="3"/>
          </w:tcPr>
          <w:p w14:paraId="4E73ACD6"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Community served by the potential Local Green Space </w:t>
            </w:r>
          </w:p>
          <w:p w14:paraId="46BA5E5D"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i/>
                <w:color w:val="000000"/>
              </w:rPr>
              <w:t xml:space="preserve">i.e. does the site serve the whole village/town or a particular geographic area or group of people? </w:t>
            </w:r>
          </w:p>
          <w:p w14:paraId="76C300B4"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c>
          <w:tcPr>
            <w:tcW w:w="1134" w:type="dxa"/>
          </w:tcPr>
          <w:p w14:paraId="31FF0150"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1AA2BDE4" w14:textId="77777777" w:rsidTr="00B64251">
        <w:trPr>
          <w:trHeight w:val="518"/>
        </w:trPr>
        <w:tc>
          <w:tcPr>
            <w:cnfStyle w:val="001000000000" w:firstRow="0" w:lastRow="0" w:firstColumn="1" w:lastColumn="0" w:oddVBand="0" w:evenVBand="0" w:oddHBand="0" w:evenHBand="0" w:firstRowFirstColumn="0" w:firstRowLastColumn="0" w:lastRowFirstColumn="0" w:lastRowLastColumn="0"/>
            <w:tcW w:w="467" w:type="dxa"/>
          </w:tcPr>
          <w:p w14:paraId="640E17B2" w14:textId="77777777" w:rsidR="00FF5DDD" w:rsidRPr="00FF5DDD" w:rsidRDefault="00FF5DDD" w:rsidP="00FF5DDD">
            <w:pPr>
              <w:rPr>
                <w:rFonts w:eastAsia="Arial"/>
                <w:color w:val="000000"/>
              </w:rPr>
            </w:pPr>
            <w:r w:rsidRPr="00FF5DDD">
              <w:rPr>
                <w:rFonts w:eastAsia="Arial"/>
                <w:color w:val="000000"/>
              </w:rPr>
              <w:t xml:space="preserve"> </w:t>
            </w:r>
          </w:p>
        </w:tc>
        <w:tc>
          <w:tcPr>
            <w:tcW w:w="7999" w:type="dxa"/>
            <w:gridSpan w:val="3"/>
          </w:tcPr>
          <w:p w14:paraId="0BAFF43D"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Yes, the site is a valuable component in both landscape and heritage terms. It serves the whole community.</w:t>
            </w:r>
          </w:p>
          <w:p w14:paraId="78398333"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c>
          <w:tcPr>
            <w:tcW w:w="1134" w:type="dxa"/>
          </w:tcPr>
          <w:p w14:paraId="516B40D3" w14:textId="348EB8BE"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r w:rsidR="00C21E03">
              <w:rPr>
                <w:rFonts w:eastAsia="Arial"/>
                <w:color w:val="000000"/>
              </w:rPr>
              <w:sym w:font="Wingdings" w:char="F0FC"/>
            </w:r>
          </w:p>
        </w:tc>
      </w:tr>
      <w:tr w:rsidR="00FF5DDD" w:rsidRPr="00FF5DDD" w14:paraId="342A9046" w14:textId="77777777" w:rsidTr="00B64251">
        <w:trPr>
          <w:cnfStyle w:val="000000100000" w:firstRow="0" w:lastRow="0" w:firstColumn="0" w:lastColumn="0" w:oddVBand="0" w:evenVBand="0" w:oddHBand="1" w:evenHBand="0" w:firstRowFirstColumn="0" w:firstRowLastColumn="0" w:lastRowFirstColumn="0" w:lastRowLastColumn="0"/>
          <w:trHeight w:val="515"/>
        </w:trPr>
        <w:tc>
          <w:tcPr>
            <w:cnfStyle w:val="001000000000" w:firstRow="0" w:lastRow="0" w:firstColumn="1" w:lastColumn="0" w:oddVBand="0" w:evenVBand="0" w:oddHBand="0" w:evenHBand="0" w:firstRowFirstColumn="0" w:firstRowLastColumn="0" w:lastRowFirstColumn="0" w:lastRowLastColumn="0"/>
            <w:tcW w:w="467" w:type="dxa"/>
          </w:tcPr>
          <w:p w14:paraId="705B8222" w14:textId="77777777" w:rsidR="00FF5DDD" w:rsidRPr="00FF5DDD" w:rsidRDefault="00FF5DDD" w:rsidP="00FF5DDD">
            <w:pPr>
              <w:rPr>
                <w:rFonts w:eastAsia="Arial"/>
                <w:color w:val="000000"/>
              </w:rPr>
            </w:pPr>
            <w:r w:rsidRPr="00FF5DDD">
              <w:rPr>
                <w:rFonts w:eastAsia="Arial"/>
                <w:color w:val="000000"/>
              </w:rPr>
              <w:t xml:space="preserve">2 </w:t>
            </w:r>
          </w:p>
        </w:tc>
        <w:tc>
          <w:tcPr>
            <w:tcW w:w="7999" w:type="dxa"/>
            <w:gridSpan w:val="3"/>
          </w:tcPr>
          <w:p w14:paraId="019C35EF"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color w:val="000000"/>
              </w:rPr>
              <w:t xml:space="preserve">Planning History </w:t>
            </w:r>
          </w:p>
          <w:p w14:paraId="60CDD4BC"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color w:val="000000"/>
              </w:rPr>
              <w:t xml:space="preserve"> </w:t>
            </w:r>
          </w:p>
        </w:tc>
        <w:tc>
          <w:tcPr>
            <w:tcW w:w="1134" w:type="dxa"/>
          </w:tcPr>
          <w:p w14:paraId="53671201"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color w:val="000000"/>
              </w:rPr>
              <w:t xml:space="preserve"> </w:t>
            </w:r>
          </w:p>
        </w:tc>
      </w:tr>
      <w:tr w:rsidR="00FF5DDD" w:rsidRPr="00FF5DDD" w14:paraId="2E0E340A" w14:textId="77777777" w:rsidTr="00B64251">
        <w:trPr>
          <w:trHeight w:val="767"/>
        </w:trPr>
        <w:tc>
          <w:tcPr>
            <w:cnfStyle w:val="001000000000" w:firstRow="0" w:lastRow="0" w:firstColumn="1" w:lastColumn="0" w:oddVBand="0" w:evenVBand="0" w:oddHBand="0" w:evenHBand="0" w:firstRowFirstColumn="0" w:firstRowLastColumn="0" w:lastRowFirstColumn="0" w:lastRowLastColumn="0"/>
            <w:tcW w:w="467" w:type="dxa"/>
          </w:tcPr>
          <w:p w14:paraId="5FED9416" w14:textId="77777777" w:rsidR="00FF5DDD" w:rsidRPr="00FF5DDD" w:rsidRDefault="00FF5DDD" w:rsidP="00FF5DDD">
            <w:pPr>
              <w:rPr>
                <w:rFonts w:eastAsia="Arial"/>
                <w:color w:val="000000"/>
              </w:rPr>
            </w:pPr>
            <w:r w:rsidRPr="00FF5DDD">
              <w:rPr>
                <w:rFonts w:eastAsia="Arial"/>
                <w:color w:val="000000"/>
              </w:rPr>
              <w:t xml:space="preserve">2.1 </w:t>
            </w:r>
          </w:p>
        </w:tc>
        <w:tc>
          <w:tcPr>
            <w:tcW w:w="7999" w:type="dxa"/>
            <w:gridSpan w:val="3"/>
          </w:tcPr>
          <w:p w14:paraId="3856F4D9"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Is there currently a planning application for this site?</w:t>
            </w:r>
            <w:r w:rsidRPr="00FF5DDD">
              <w:rPr>
                <w:rFonts w:eastAsia="Arial"/>
                <w:i/>
                <w:color w:val="000000"/>
              </w:rPr>
              <w:t xml:space="preserve">    </w:t>
            </w:r>
            <w:r w:rsidRPr="00FF5DDD">
              <w:rPr>
                <w:rFonts w:eastAsia="Arial"/>
                <w:color w:val="000000"/>
              </w:rPr>
              <w:t>If permitted/allocated, could part of the overall site still be used as a Green Open Space?</w:t>
            </w:r>
            <w:r w:rsidRPr="00FF5DDD">
              <w:rPr>
                <w:rFonts w:eastAsia="Arial"/>
                <w:i/>
                <w:color w:val="000000"/>
              </w:rPr>
              <w:t xml:space="preserve">   </w:t>
            </w:r>
          </w:p>
        </w:tc>
        <w:tc>
          <w:tcPr>
            <w:tcW w:w="1134" w:type="dxa"/>
          </w:tcPr>
          <w:p w14:paraId="7AFBEF09"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49474D6F" w14:textId="77777777" w:rsidTr="00B64251">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528" w:type="dxa"/>
            <w:gridSpan w:val="2"/>
          </w:tcPr>
          <w:p w14:paraId="02D993D7" w14:textId="77777777" w:rsidR="00FF5DDD" w:rsidRPr="00FF5DDD" w:rsidRDefault="00FF5DDD" w:rsidP="00FF5DDD">
            <w:pPr>
              <w:rPr>
                <w:rFonts w:eastAsia="Arial"/>
                <w:color w:val="000000"/>
              </w:rPr>
            </w:pPr>
          </w:p>
        </w:tc>
        <w:tc>
          <w:tcPr>
            <w:tcW w:w="7938" w:type="dxa"/>
            <w:gridSpan w:val="2"/>
          </w:tcPr>
          <w:p w14:paraId="70094697"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i/>
                <w:color w:val="000000"/>
              </w:rPr>
              <w:t>Further Information – Cotswold District Council –</w:t>
            </w:r>
            <w:hyperlink r:id="rId135">
              <w:r w:rsidRPr="00FF5DDD">
                <w:rPr>
                  <w:rFonts w:eastAsia="Arial"/>
                  <w:i/>
                  <w:color w:val="000000"/>
                </w:rPr>
                <w:t xml:space="preserve"> </w:t>
              </w:r>
            </w:hyperlink>
            <w:hyperlink r:id="rId136">
              <w:r w:rsidRPr="00FF5DDD">
                <w:rPr>
                  <w:rFonts w:eastAsia="Arial"/>
                  <w:i/>
                  <w:color w:val="0000FF"/>
                  <w:u w:val="single" w:color="0000FF"/>
                </w:rPr>
                <w:t>planning applications</w:t>
              </w:r>
            </w:hyperlink>
            <w:hyperlink r:id="rId137">
              <w:r w:rsidRPr="00FF5DDD">
                <w:rPr>
                  <w:rFonts w:eastAsia="Arial"/>
                  <w:color w:val="000000"/>
                </w:rPr>
                <w:t xml:space="preserve"> </w:t>
              </w:r>
            </w:hyperlink>
          </w:p>
        </w:tc>
        <w:tc>
          <w:tcPr>
            <w:tcW w:w="1134" w:type="dxa"/>
          </w:tcPr>
          <w:p w14:paraId="2EE6047F"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p>
        </w:tc>
      </w:tr>
      <w:tr w:rsidR="00FF5DDD" w:rsidRPr="00FF5DDD" w14:paraId="43F219DB" w14:textId="77777777" w:rsidTr="00B64251">
        <w:trPr>
          <w:trHeight w:val="519"/>
        </w:trPr>
        <w:tc>
          <w:tcPr>
            <w:cnfStyle w:val="001000000000" w:firstRow="0" w:lastRow="0" w:firstColumn="1" w:lastColumn="0" w:oddVBand="0" w:evenVBand="0" w:oddHBand="0" w:evenHBand="0" w:firstRowFirstColumn="0" w:firstRowLastColumn="0" w:lastRowFirstColumn="0" w:lastRowLastColumn="0"/>
            <w:tcW w:w="528" w:type="dxa"/>
            <w:gridSpan w:val="2"/>
          </w:tcPr>
          <w:p w14:paraId="4F72783C" w14:textId="77777777" w:rsidR="00FF5DDD" w:rsidRPr="00FF5DDD" w:rsidRDefault="00FF5DDD" w:rsidP="00FF5DDD">
            <w:pPr>
              <w:rPr>
                <w:rFonts w:eastAsia="Arial"/>
                <w:color w:val="000000"/>
              </w:rPr>
            </w:pPr>
            <w:r w:rsidRPr="00FF5DDD">
              <w:rPr>
                <w:rFonts w:eastAsia="Arial"/>
                <w:color w:val="000000"/>
              </w:rPr>
              <w:t xml:space="preserve"> </w:t>
            </w:r>
          </w:p>
        </w:tc>
        <w:tc>
          <w:tcPr>
            <w:tcW w:w="7938" w:type="dxa"/>
            <w:gridSpan w:val="2"/>
          </w:tcPr>
          <w:p w14:paraId="757B78A0"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No.</w:t>
            </w:r>
          </w:p>
          <w:p w14:paraId="1CCF825F"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c>
          <w:tcPr>
            <w:tcW w:w="1134" w:type="dxa"/>
          </w:tcPr>
          <w:p w14:paraId="5FC92DE2"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653DC57C" w14:textId="77777777" w:rsidTr="00B64251">
        <w:trPr>
          <w:cnfStyle w:val="000000100000" w:firstRow="0" w:lastRow="0" w:firstColumn="0" w:lastColumn="0" w:oddVBand="0" w:evenVBand="0" w:oddHBand="1" w:evenHBand="0" w:firstRowFirstColumn="0" w:firstRowLastColumn="0" w:lastRowFirstColumn="0" w:lastRowLastColumn="0"/>
          <w:trHeight w:val="1018"/>
        </w:trPr>
        <w:tc>
          <w:tcPr>
            <w:cnfStyle w:val="001000000000" w:firstRow="0" w:lastRow="0" w:firstColumn="1" w:lastColumn="0" w:oddVBand="0" w:evenVBand="0" w:oddHBand="0" w:evenHBand="0" w:firstRowFirstColumn="0" w:firstRowLastColumn="0" w:lastRowFirstColumn="0" w:lastRowLastColumn="0"/>
            <w:tcW w:w="528" w:type="dxa"/>
            <w:gridSpan w:val="2"/>
          </w:tcPr>
          <w:p w14:paraId="39D6CFD5" w14:textId="77777777" w:rsidR="00FF5DDD" w:rsidRPr="00FF5DDD" w:rsidRDefault="00FF5DDD" w:rsidP="00FF5DDD">
            <w:pPr>
              <w:rPr>
                <w:rFonts w:eastAsia="Arial"/>
                <w:color w:val="000000"/>
              </w:rPr>
            </w:pPr>
            <w:r w:rsidRPr="00FF5DDD">
              <w:rPr>
                <w:rFonts w:eastAsia="Arial"/>
                <w:color w:val="000000"/>
              </w:rPr>
              <w:t xml:space="preserve">2.2 </w:t>
            </w:r>
          </w:p>
        </w:tc>
        <w:tc>
          <w:tcPr>
            <w:tcW w:w="7938" w:type="dxa"/>
            <w:gridSpan w:val="2"/>
          </w:tcPr>
          <w:p w14:paraId="00F00017" w14:textId="77777777" w:rsidR="00FF5DDD" w:rsidRPr="00FF5DDD" w:rsidRDefault="00FF5DDD" w:rsidP="00FF5DDD">
            <w:pPr>
              <w:spacing w:line="239" w:lineRule="auto"/>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Is the site allocated for development in the Local or Neighbourhood Plan?  If allocated, could part of the overall site still be used as a Green Open</w:t>
            </w:r>
            <w:r w:rsidRPr="00FF5DDD">
              <w:rPr>
                <w:rFonts w:eastAsia="Arial"/>
                <w:i/>
                <w:color w:val="000000"/>
              </w:rPr>
              <w:t xml:space="preserve"> </w:t>
            </w:r>
            <w:r w:rsidRPr="00FF5DDD">
              <w:rPr>
                <w:rFonts w:eastAsia="Arial"/>
                <w:color w:val="000000"/>
              </w:rPr>
              <w:t>Space?</w:t>
            </w:r>
            <w:r w:rsidRPr="00FF5DDD">
              <w:rPr>
                <w:rFonts w:eastAsia="Arial"/>
                <w:i/>
                <w:color w:val="000000"/>
              </w:rPr>
              <w:t xml:space="preserve">   </w:t>
            </w:r>
          </w:p>
          <w:p w14:paraId="12402071"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i/>
                <w:color w:val="000000"/>
              </w:rPr>
              <w:t>Further Information – Cotswold District Council –</w:t>
            </w:r>
            <w:hyperlink r:id="rId138">
              <w:r w:rsidRPr="00FF5DDD">
                <w:rPr>
                  <w:rFonts w:eastAsia="Arial"/>
                  <w:i/>
                  <w:color w:val="000000"/>
                </w:rPr>
                <w:t xml:space="preserve"> </w:t>
              </w:r>
            </w:hyperlink>
            <w:hyperlink r:id="rId139">
              <w:r w:rsidRPr="00FF5DDD">
                <w:rPr>
                  <w:rFonts w:eastAsia="Arial"/>
                  <w:i/>
                  <w:color w:val="0000FF"/>
                  <w:u w:val="single" w:color="0000FF"/>
                </w:rPr>
                <w:t>planning policy</w:t>
              </w:r>
            </w:hyperlink>
            <w:hyperlink r:id="rId140">
              <w:r w:rsidRPr="00FF5DDD">
                <w:rPr>
                  <w:rFonts w:eastAsia="Arial"/>
                  <w:i/>
                  <w:color w:val="000000"/>
                </w:rPr>
                <w:t>.</w:t>
              </w:r>
            </w:hyperlink>
            <w:r w:rsidRPr="00FF5DDD">
              <w:rPr>
                <w:rFonts w:eastAsia="Arial"/>
                <w:color w:val="000000"/>
              </w:rPr>
              <w:t xml:space="preserve"> </w:t>
            </w:r>
          </w:p>
        </w:tc>
        <w:tc>
          <w:tcPr>
            <w:tcW w:w="1134" w:type="dxa"/>
          </w:tcPr>
          <w:p w14:paraId="4129375D"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7C98EA3C" w14:textId="77777777" w:rsidTr="00B64251">
        <w:trPr>
          <w:trHeight w:val="520"/>
        </w:trPr>
        <w:tc>
          <w:tcPr>
            <w:cnfStyle w:val="001000000000" w:firstRow="0" w:lastRow="0" w:firstColumn="1" w:lastColumn="0" w:oddVBand="0" w:evenVBand="0" w:oddHBand="0" w:evenHBand="0" w:firstRowFirstColumn="0" w:firstRowLastColumn="0" w:lastRowFirstColumn="0" w:lastRowLastColumn="0"/>
            <w:tcW w:w="528" w:type="dxa"/>
            <w:gridSpan w:val="2"/>
          </w:tcPr>
          <w:p w14:paraId="0DCE0E5A" w14:textId="77777777" w:rsidR="00FF5DDD" w:rsidRPr="00FF5DDD" w:rsidRDefault="00FF5DDD" w:rsidP="00FF5DDD">
            <w:pPr>
              <w:rPr>
                <w:rFonts w:eastAsia="Arial"/>
                <w:color w:val="000000"/>
              </w:rPr>
            </w:pPr>
            <w:r w:rsidRPr="00FF5DDD">
              <w:rPr>
                <w:rFonts w:eastAsia="Arial"/>
                <w:color w:val="000000"/>
              </w:rPr>
              <w:t xml:space="preserve"> </w:t>
            </w:r>
          </w:p>
        </w:tc>
        <w:tc>
          <w:tcPr>
            <w:tcW w:w="7938" w:type="dxa"/>
            <w:gridSpan w:val="2"/>
          </w:tcPr>
          <w:p w14:paraId="3509402E"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To be designated local green space in the neighbourhood plan.</w:t>
            </w:r>
          </w:p>
          <w:p w14:paraId="3EEFE201"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c>
          <w:tcPr>
            <w:tcW w:w="1134" w:type="dxa"/>
          </w:tcPr>
          <w:p w14:paraId="13BE0A2C" w14:textId="6252314E"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r w:rsidR="00C21E03">
              <w:rPr>
                <w:rFonts w:eastAsia="Arial"/>
                <w:color w:val="000000"/>
              </w:rPr>
              <w:sym w:font="Wingdings" w:char="F0FC"/>
            </w:r>
          </w:p>
        </w:tc>
      </w:tr>
      <w:tr w:rsidR="00FF5DDD" w:rsidRPr="00FF5DDD" w14:paraId="3BA5868C" w14:textId="77777777" w:rsidTr="00B64251">
        <w:trPr>
          <w:cnfStyle w:val="000000100000" w:firstRow="0" w:lastRow="0" w:firstColumn="0" w:lastColumn="0" w:oddVBand="0" w:evenVBand="0" w:oddHBand="1" w:evenHBand="0" w:firstRowFirstColumn="0" w:firstRowLastColumn="0" w:lastRowFirstColumn="0" w:lastRowLastColumn="0"/>
          <w:trHeight w:val="514"/>
        </w:trPr>
        <w:tc>
          <w:tcPr>
            <w:cnfStyle w:val="001000000000" w:firstRow="0" w:lastRow="0" w:firstColumn="1" w:lastColumn="0" w:oddVBand="0" w:evenVBand="0" w:oddHBand="0" w:evenHBand="0" w:firstRowFirstColumn="0" w:firstRowLastColumn="0" w:lastRowFirstColumn="0" w:lastRowLastColumn="0"/>
            <w:tcW w:w="528" w:type="dxa"/>
            <w:gridSpan w:val="2"/>
          </w:tcPr>
          <w:p w14:paraId="115EFF1A" w14:textId="77777777" w:rsidR="00FF5DDD" w:rsidRPr="00FF5DDD" w:rsidRDefault="00FF5DDD" w:rsidP="00FF5DDD">
            <w:pPr>
              <w:rPr>
                <w:rFonts w:eastAsia="Arial"/>
                <w:color w:val="000000"/>
              </w:rPr>
            </w:pPr>
            <w:r w:rsidRPr="00FF5DDD">
              <w:rPr>
                <w:rFonts w:eastAsia="Arial"/>
                <w:color w:val="000000"/>
              </w:rPr>
              <w:t xml:space="preserve">3 </w:t>
            </w:r>
          </w:p>
        </w:tc>
        <w:tc>
          <w:tcPr>
            <w:tcW w:w="7938" w:type="dxa"/>
            <w:gridSpan w:val="2"/>
          </w:tcPr>
          <w:p w14:paraId="046D534D"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color w:val="000000"/>
              </w:rPr>
              <w:t xml:space="preserve">Size, scale and “local nature” of proposed Local Green Space </w:t>
            </w:r>
          </w:p>
          <w:p w14:paraId="7121760E"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color w:val="000000"/>
              </w:rPr>
              <w:t xml:space="preserve"> </w:t>
            </w:r>
          </w:p>
        </w:tc>
        <w:tc>
          <w:tcPr>
            <w:tcW w:w="1134" w:type="dxa"/>
          </w:tcPr>
          <w:p w14:paraId="2BBAE30F"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color w:val="000000"/>
              </w:rPr>
              <w:t xml:space="preserve"> </w:t>
            </w:r>
          </w:p>
        </w:tc>
      </w:tr>
      <w:tr w:rsidR="00FF5DDD" w:rsidRPr="00FF5DDD" w14:paraId="43FCA76B" w14:textId="77777777" w:rsidTr="00B64251">
        <w:trPr>
          <w:trHeight w:val="769"/>
        </w:trPr>
        <w:tc>
          <w:tcPr>
            <w:cnfStyle w:val="001000000000" w:firstRow="0" w:lastRow="0" w:firstColumn="1" w:lastColumn="0" w:oddVBand="0" w:evenVBand="0" w:oddHBand="0" w:evenHBand="0" w:firstRowFirstColumn="0" w:firstRowLastColumn="0" w:lastRowFirstColumn="0" w:lastRowLastColumn="0"/>
            <w:tcW w:w="528" w:type="dxa"/>
            <w:gridSpan w:val="2"/>
          </w:tcPr>
          <w:p w14:paraId="5827895E" w14:textId="77777777" w:rsidR="00FF5DDD" w:rsidRPr="00FF5DDD" w:rsidRDefault="00FF5DDD" w:rsidP="00FF5DDD">
            <w:pPr>
              <w:rPr>
                <w:rFonts w:eastAsia="Arial"/>
                <w:color w:val="000000"/>
              </w:rPr>
            </w:pPr>
            <w:r w:rsidRPr="00FF5DDD">
              <w:rPr>
                <w:rFonts w:eastAsia="Arial"/>
                <w:color w:val="000000"/>
              </w:rPr>
              <w:t xml:space="preserve">3.1 </w:t>
            </w:r>
          </w:p>
        </w:tc>
        <w:tc>
          <w:tcPr>
            <w:tcW w:w="7938" w:type="dxa"/>
            <w:gridSpan w:val="2"/>
          </w:tcPr>
          <w:p w14:paraId="7FCDB330"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Area of proposed site </w:t>
            </w:r>
          </w:p>
          <w:p w14:paraId="116022B0"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i/>
                <w:color w:val="000000"/>
              </w:rPr>
              <w:t xml:space="preserve">1.44 hectares </w:t>
            </w:r>
          </w:p>
        </w:tc>
        <w:tc>
          <w:tcPr>
            <w:tcW w:w="1134" w:type="dxa"/>
          </w:tcPr>
          <w:p w14:paraId="301F834B" w14:textId="063A66D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r w:rsidR="00C21E03">
              <w:rPr>
                <w:rFonts w:eastAsia="Arial"/>
                <w:color w:val="000000"/>
              </w:rPr>
              <w:sym w:font="Wingdings" w:char="F0FC"/>
            </w:r>
          </w:p>
        </w:tc>
      </w:tr>
      <w:tr w:rsidR="00FF5DDD" w:rsidRPr="00FF5DDD" w14:paraId="1B8804DA" w14:textId="77777777" w:rsidTr="00B64251">
        <w:trPr>
          <w:cnfStyle w:val="000000100000" w:firstRow="0" w:lastRow="0" w:firstColumn="0" w:lastColumn="0" w:oddVBand="0" w:evenVBand="0" w:oddHBand="1" w:evenHBand="0" w:firstRowFirstColumn="0" w:firstRowLastColumn="0" w:lastRowFirstColumn="0" w:lastRowLastColumn="0"/>
          <w:trHeight w:val="518"/>
        </w:trPr>
        <w:tc>
          <w:tcPr>
            <w:cnfStyle w:val="001000000000" w:firstRow="0" w:lastRow="0" w:firstColumn="1" w:lastColumn="0" w:oddVBand="0" w:evenVBand="0" w:oddHBand="0" w:evenHBand="0" w:firstRowFirstColumn="0" w:firstRowLastColumn="0" w:lastRowFirstColumn="0" w:lastRowLastColumn="0"/>
            <w:tcW w:w="528" w:type="dxa"/>
            <w:gridSpan w:val="2"/>
          </w:tcPr>
          <w:p w14:paraId="4EAF7F2C" w14:textId="77777777" w:rsidR="00FF5DDD" w:rsidRPr="00FF5DDD" w:rsidRDefault="00FF5DDD" w:rsidP="00FF5DDD">
            <w:pPr>
              <w:rPr>
                <w:rFonts w:eastAsia="Arial"/>
                <w:color w:val="000000"/>
              </w:rPr>
            </w:pPr>
            <w:r w:rsidRPr="00FF5DDD">
              <w:rPr>
                <w:rFonts w:eastAsia="Arial"/>
                <w:color w:val="000000"/>
              </w:rPr>
              <w:t xml:space="preserve"> </w:t>
            </w:r>
          </w:p>
        </w:tc>
        <w:tc>
          <w:tcPr>
            <w:tcW w:w="7938" w:type="dxa"/>
            <w:gridSpan w:val="2"/>
          </w:tcPr>
          <w:p w14:paraId="3DAEA9E1"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p w14:paraId="70B7EFFB"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c>
          <w:tcPr>
            <w:tcW w:w="1134" w:type="dxa"/>
          </w:tcPr>
          <w:p w14:paraId="5B7E68D1"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457839C1" w14:textId="77777777" w:rsidTr="00B64251">
        <w:trPr>
          <w:trHeight w:val="1273"/>
        </w:trPr>
        <w:tc>
          <w:tcPr>
            <w:cnfStyle w:val="001000000000" w:firstRow="0" w:lastRow="0" w:firstColumn="1" w:lastColumn="0" w:oddVBand="0" w:evenVBand="0" w:oddHBand="0" w:evenHBand="0" w:firstRowFirstColumn="0" w:firstRowLastColumn="0" w:lastRowFirstColumn="0" w:lastRowLastColumn="0"/>
            <w:tcW w:w="528" w:type="dxa"/>
            <w:gridSpan w:val="2"/>
          </w:tcPr>
          <w:p w14:paraId="4C2EDA63" w14:textId="77777777" w:rsidR="00FF5DDD" w:rsidRPr="00FF5DDD" w:rsidRDefault="00FF5DDD" w:rsidP="00FF5DDD">
            <w:pPr>
              <w:rPr>
                <w:rFonts w:eastAsia="Arial"/>
                <w:color w:val="000000"/>
              </w:rPr>
            </w:pPr>
            <w:r w:rsidRPr="00FF5DDD">
              <w:rPr>
                <w:rFonts w:eastAsia="Arial"/>
                <w:color w:val="000000"/>
              </w:rPr>
              <w:t xml:space="preserve">3.2 </w:t>
            </w:r>
          </w:p>
        </w:tc>
        <w:tc>
          <w:tcPr>
            <w:tcW w:w="7938" w:type="dxa"/>
            <w:gridSpan w:val="2"/>
          </w:tcPr>
          <w:p w14:paraId="3C7CF4D6"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Is the site an “extensive tract of land”? </w:t>
            </w:r>
          </w:p>
          <w:p w14:paraId="20C98CA9"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i/>
                <w:color w:val="000000"/>
              </w:rPr>
              <w:t>(Extensive tracts of land cannot be designated as Local Green Space)</w:t>
            </w:r>
            <w:r w:rsidRPr="00FF5DDD">
              <w:rPr>
                <w:rFonts w:eastAsia="Arial"/>
                <w:color w:val="000000"/>
              </w:rPr>
              <w:t xml:space="preserve">  </w:t>
            </w:r>
          </w:p>
          <w:p w14:paraId="6F25FDD8"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i/>
                <w:color w:val="000000"/>
              </w:rPr>
              <w:t>e.g. how large is it in comparison to other fields; groups of fields; areas of land in the vicinity etc.?  Does the site “feel” extensive or more local in scale?</w:t>
            </w:r>
            <w:r w:rsidRPr="00FF5DDD">
              <w:rPr>
                <w:rFonts w:eastAsia="Arial"/>
                <w:color w:val="000000"/>
              </w:rPr>
              <w:t xml:space="preserve"> </w:t>
            </w:r>
          </w:p>
        </w:tc>
        <w:tc>
          <w:tcPr>
            <w:tcW w:w="1134" w:type="dxa"/>
          </w:tcPr>
          <w:p w14:paraId="1F882821"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6E664CD4" w14:textId="77777777" w:rsidTr="00B64251">
        <w:trPr>
          <w:cnfStyle w:val="000000100000" w:firstRow="0" w:lastRow="0" w:firstColumn="0" w:lastColumn="0" w:oddVBand="0" w:evenVBand="0" w:oddHBand="1" w:evenHBand="0" w:firstRowFirstColumn="0" w:firstRowLastColumn="0" w:lastRowFirstColumn="0" w:lastRowLastColumn="0"/>
          <w:trHeight w:val="518"/>
        </w:trPr>
        <w:tc>
          <w:tcPr>
            <w:cnfStyle w:val="001000000000" w:firstRow="0" w:lastRow="0" w:firstColumn="1" w:lastColumn="0" w:oddVBand="0" w:evenVBand="0" w:oddHBand="0" w:evenHBand="0" w:firstRowFirstColumn="0" w:firstRowLastColumn="0" w:lastRowFirstColumn="0" w:lastRowLastColumn="0"/>
            <w:tcW w:w="528" w:type="dxa"/>
            <w:gridSpan w:val="2"/>
          </w:tcPr>
          <w:p w14:paraId="304C6AB2" w14:textId="77777777" w:rsidR="00FF5DDD" w:rsidRPr="00FF5DDD" w:rsidRDefault="00FF5DDD" w:rsidP="00FF5DDD">
            <w:pPr>
              <w:rPr>
                <w:rFonts w:eastAsia="Arial"/>
                <w:color w:val="000000"/>
              </w:rPr>
            </w:pPr>
            <w:r w:rsidRPr="00FF5DDD">
              <w:rPr>
                <w:rFonts w:eastAsia="Arial"/>
                <w:color w:val="000000"/>
              </w:rPr>
              <w:t xml:space="preserve"> </w:t>
            </w:r>
          </w:p>
        </w:tc>
        <w:tc>
          <w:tcPr>
            <w:tcW w:w="7938" w:type="dxa"/>
            <w:gridSpan w:val="2"/>
          </w:tcPr>
          <w:p w14:paraId="7EA5F05F"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No.</w:t>
            </w:r>
          </w:p>
          <w:p w14:paraId="3F03782E"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c>
          <w:tcPr>
            <w:tcW w:w="1134" w:type="dxa"/>
          </w:tcPr>
          <w:p w14:paraId="0326465F" w14:textId="0987EFFE"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r w:rsidR="00C21E03">
              <w:rPr>
                <w:rFonts w:eastAsia="Arial"/>
                <w:color w:val="000000"/>
              </w:rPr>
              <w:sym w:font="Wingdings" w:char="F0FC"/>
            </w:r>
          </w:p>
        </w:tc>
      </w:tr>
      <w:tr w:rsidR="00FF5DDD" w:rsidRPr="00FF5DDD" w14:paraId="69F328DD" w14:textId="77777777" w:rsidTr="00B64251">
        <w:trPr>
          <w:trHeight w:val="1020"/>
        </w:trPr>
        <w:tc>
          <w:tcPr>
            <w:cnfStyle w:val="001000000000" w:firstRow="0" w:lastRow="0" w:firstColumn="1" w:lastColumn="0" w:oddVBand="0" w:evenVBand="0" w:oddHBand="0" w:evenHBand="0" w:firstRowFirstColumn="0" w:firstRowLastColumn="0" w:lastRowFirstColumn="0" w:lastRowLastColumn="0"/>
            <w:tcW w:w="528" w:type="dxa"/>
            <w:gridSpan w:val="2"/>
          </w:tcPr>
          <w:p w14:paraId="659E4233" w14:textId="77777777" w:rsidR="00FF5DDD" w:rsidRPr="00FF5DDD" w:rsidRDefault="00FF5DDD" w:rsidP="00FF5DDD">
            <w:pPr>
              <w:rPr>
                <w:rFonts w:eastAsia="Arial"/>
                <w:color w:val="000000"/>
              </w:rPr>
            </w:pPr>
            <w:r w:rsidRPr="00FF5DDD">
              <w:rPr>
                <w:rFonts w:eastAsia="Arial"/>
                <w:color w:val="000000"/>
              </w:rPr>
              <w:t xml:space="preserve">3.3 </w:t>
            </w:r>
          </w:p>
        </w:tc>
        <w:tc>
          <w:tcPr>
            <w:tcW w:w="7938" w:type="dxa"/>
            <w:gridSpan w:val="2"/>
          </w:tcPr>
          <w:p w14:paraId="035E7F90"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Is the proposed site “local in character”? </w:t>
            </w:r>
          </w:p>
          <w:p w14:paraId="5B507367"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i/>
                <w:color w:val="000000"/>
              </w:rPr>
              <w:t xml:space="preserve">e.g. does the site feel as though it is part of the local area? And why? </w:t>
            </w:r>
          </w:p>
          <w:p w14:paraId="38682A2F"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i/>
                <w:color w:val="000000"/>
              </w:rPr>
              <w:t xml:space="preserve">How does it connect physically, visually and socially to the local area? What is your evidence?  </w:t>
            </w:r>
            <w:r w:rsidRPr="00FF5DDD">
              <w:rPr>
                <w:rFonts w:eastAsia="Arial"/>
                <w:color w:val="000000"/>
              </w:rPr>
              <w:t xml:space="preserve"> </w:t>
            </w:r>
          </w:p>
        </w:tc>
        <w:tc>
          <w:tcPr>
            <w:tcW w:w="1134" w:type="dxa"/>
          </w:tcPr>
          <w:p w14:paraId="0F2718E8"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3DAD9837" w14:textId="77777777" w:rsidTr="00B64251">
        <w:trPr>
          <w:cnfStyle w:val="000000100000" w:firstRow="0" w:lastRow="0" w:firstColumn="0" w:lastColumn="0" w:oddVBand="0" w:evenVBand="0" w:oddHBand="1" w:evenHBand="0" w:firstRowFirstColumn="0" w:firstRowLastColumn="0" w:lastRowFirstColumn="0" w:lastRowLastColumn="0"/>
          <w:trHeight w:val="518"/>
        </w:trPr>
        <w:tc>
          <w:tcPr>
            <w:cnfStyle w:val="001000000000" w:firstRow="0" w:lastRow="0" w:firstColumn="1" w:lastColumn="0" w:oddVBand="0" w:evenVBand="0" w:oddHBand="0" w:evenHBand="0" w:firstRowFirstColumn="0" w:firstRowLastColumn="0" w:lastRowFirstColumn="0" w:lastRowLastColumn="0"/>
            <w:tcW w:w="528" w:type="dxa"/>
            <w:gridSpan w:val="2"/>
          </w:tcPr>
          <w:p w14:paraId="3073830C" w14:textId="77777777" w:rsidR="00FF5DDD" w:rsidRPr="00FF5DDD" w:rsidRDefault="00FF5DDD" w:rsidP="00FF5DDD">
            <w:pPr>
              <w:rPr>
                <w:rFonts w:eastAsia="Arial"/>
                <w:color w:val="000000"/>
              </w:rPr>
            </w:pPr>
            <w:r w:rsidRPr="00FF5DDD">
              <w:rPr>
                <w:rFonts w:eastAsia="Arial"/>
                <w:color w:val="000000"/>
              </w:rPr>
              <w:t xml:space="preserve"> </w:t>
            </w:r>
          </w:p>
        </w:tc>
        <w:tc>
          <w:tcPr>
            <w:tcW w:w="7938" w:type="dxa"/>
            <w:gridSpan w:val="2"/>
          </w:tcPr>
          <w:p w14:paraId="5A773840"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Yes, it lies on the edge of the village.</w:t>
            </w:r>
          </w:p>
          <w:p w14:paraId="2AB5E7BC"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c>
          <w:tcPr>
            <w:tcW w:w="1134" w:type="dxa"/>
          </w:tcPr>
          <w:p w14:paraId="1F87F423" w14:textId="3F0EAB5B"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r w:rsidR="00C21E03">
              <w:rPr>
                <w:rFonts w:eastAsia="Arial"/>
                <w:color w:val="000000"/>
              </w:rPr>
              <w:sym w:font="Wingdings" w:char="F0FC"/>
            </w:r>
          </w:p>
        </w:tc>
      </w:tr>
      <w:tr w:rsidR="00FF5DDD" w:rsidRPr="00FF5DDD" w14:paraId="7C105AA9" w14:textId="77777777" w:rsidTr="00B64251">
        <w:trPr>
          <w:trHeight w:val="260"/>
        </w:trPr>
        <w:tc>
          <w:tcPr>
            <w:cnfStyle w:val="001000000000" w:firstRow="0" w:lastRow="0" w:firstColumn="1" w:lastColumn="0" w:oddVBand="0" w:evenVBand="0" w:oddHBand="0" w:evenHBand="0" w:firstRowFirstColumn="0" w:firstRowLastColumn="0" w:lastRowFirstColumn="0" w:lastRowLastColumn="0"/>
            <w:tcW w:w="528" w:type="dxa"/>
            <w:gridSpan w:val="2"/>
          </w:tcPr>
          <w:p w14:paraId="47B543FB" w14:textId="77777777" w:rsidR="00FF5DDD" w:rsidRPr="00FF5DDD" w:rsidRDefault="00FF5DDD" w:rsidP="00FF5DDD">
            <w:pPr>
              <w:rPr>
                <w:rFonts w:eastAsia="Arial"/>
                <w:color w:val="000000"/>
              </w:rPr>
            </w:pPr>
            <w:r w:rsidRPr="00FF5DDD">
              <w:rPr>
                <w:rFonts w:eastAsia="Arial"/>
                <w:color w:val="000000"/>
              </w:rPr>
              <w:t xml:space="preserve">4 </w:t>
            </w:r>
          </w:p>
        </w:tc>
        <w:tc>
          <w:tcPr>
            <w:tcW w:w="7938" w:type="dxa"/>
            <w:gridSpan w:val="2"/>
          </w:tcPr>
          <w:p w14:paraId="0FFDD166"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b/>
                <w:color w:val="000000"/>
              </w:rPr>
              <w:t xml:space="preserve">Need for Local Green Space </w:t>
            </w:r>
          </w:p>
        </w:tc>
        <w:tc>
          <w:tcPr>
            <w:tcW w:w="1134" w:type="dxa"/>
          </w:tcPr>
          <w:p w14:paraId="1756E809"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b/>
                <w:color w:val="000000"/>
              </w:rPr>
              <w:t xml:space="preserve"> </w:t>
            </w:r>
          </w:p>
        </w:tc>
      </w:tr>
      <w:tr w:rsidR="00FF5DDD" w:rsidRPr="00FF5DDD" w14:paraId="4B89A278" w14:textId="77777777" w:rsidTr="00B64251">
        <w:trPr>
          <w:cnfStyle w:val="000000100000" w:firstRow="0" w:lastRow="0" w:firstColumn="0" w:lastColumn="0" w:oddVBand="0" w:evenVBand="0" w:oddHBand="1" w:evenHBand="0" w:firstRowFirstColumn="0" w:firstRowLastColumn="0" w:lastRowFirstColumn="0" w:lastRowLastColumn="0"/>
          <w:trHeight w:val="1528"/>
        </w:trPr>
        <w:tc>
          <w:tcPr>
            <w:cnfStyle w:val="001000000000" w:firstRow="0" w:lastRow="0" w:firstColumn="1" w:lastColumn="0" w:oddVBand="0" w:evenVBand="0" w:oddHBand="0" w:evenHBand="0" w:firstRowFirstColumn="0" w:firstRowLastColumn="0" w:lastRowFirstColumn="0" w:lastRowLastColumn="0"/>
            <w:tcW w:w="528" w:type="dxa"/>
            <w:gridSpan w:val="2"/>
          </w:tcPr>
          <w:p w14:paraId="1A730AD8" w14:textId="77777777" w:rsidR="00FF5DDD" w:rsidRPr="00FF5DDD" w:rsidRDefault="00FF5DDD" w:rsidP="00FF5DDD">
            <w:pPr>
              <w:rPr>
                <w:rFonts w:eastAsia="Arial"/>
                <w:color w:val="000000"/>
              </w:rPr>
            </w:pPr>
            <w:r w:rsidRPr="00FF5DDD">
              <w:rPr>
                <w:rFonts w:eastAsia="Arial"/>
                <w:color w:val="000000"/>
              </w:rPr>
              <w:t xml:space="preserve">4.1 </w:t>
            </w:r>
          </w:p>
        </w:tc>
        <w:tc>
          <w:tcPr>
            <w:tcW w:w="7938" w:type="dxa"/>
            <w:gridSpan w:val="2"/>
          </w:tcPr>
          <w:p w14:paraId="4A73C747"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Is there a need for a local green space in this location? </w:t>
            </w:r>
          </w:p>
          <w:p w14:paraId="56B0BB38" w14:textId="5B08DB3A" w:rsidR="00FF5DDD" w:rsidRPr="00FF5DDD" w:rsidRDefault="00FF5DDD" w:rsidP="00FF5DDD">
            <w:pPr>
              <w:spacing w:line="239" w:lineRule="auto"/>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i/>
                <w:color w:val="000000"/>
              </w:rPr>
              <w:t>e.g. is there a shortage of accessible greenspace in the area? Is there a village needs survey or parish plan that provides evidence of that need. Further information – Natural England (</w:t>
            </w:r>
            <w:hyperlink r:id="rId141">
              <w:r w:rsidRPr="00FF5DDD">
                <w:rPr>
                  <w:rFonts w:eastAsia="Arial"/>
                  <w:i/>
                  <w:color w:val="0000FF"/>
                  <w:u w:val="single" w:color="0000FF"/>
                </w:rPr>
                <w:t>Accessible Natural Greenspace</w:t>
              </w:r>
            </w:hyperlink>
            <w:hyperlink r:id="rId142">
              <w:r w:rsidRPr="00FF5DDD">
                <w:rPr>
                  <w:rFonts w:eastAsia="Arial"/>
                  <w:i/>
                  <w:color w:val="0000FF"/>
                </w:rPr>
                <w:t xml:space="preserve"> </w:t>
              </w:r>
            </w:hyperlink>
            <w:hyperlink r:id="rId143">
              <w:r w:rsidRPr="00FF5DDD">
                <w:rPr>
                  <w:rFonts w:eastAsia="Arial"/>
                  <w:i/>
                  <w:color w:val="0000FF"/>
                  <w:u w:val="single" w:color="0000FF"/>
                </w:rPr>
                <w:t>Standard</w:t>
              </w:r>
            </w:hyperlink>
            <w:hyperlink r:id="rId144">
              <w:r w:rsidRPr="00FF5DDD">
                <w:rPr>
                  <w:rFonts w:eastAsia="Arial"/>
                  <w:i/>
                  <w:color w:val="000000"/>
                </w:rPr>
                <w:t>)</w:t>
              </w:r>
            </w:hyperlink>
            <w:r w:rsidRPr="00FF5DDD">
              <w:rPr>
                <w:rFonts w:eastAsia="Arial"/>
                <w:i/>
                <w:color w:val="000000"/>
              </w:rPr>
              <w:t xml:space="preserve"> </w:t>
            </w:r>
          </w:p>
          <w:p w14:paraId="550B37AC"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i/>
                <w:color w:val="000000"/>
              </w:rPr>
              <w:t>Cotswold District Council -</w:t>
            </w:r>
            <w:hyperlink r:id="rId145">
              <w:r w:rsidRPr="00FF5DDD">
                <w:rPr>
                  <w:rFonts w:eastAsia="Arial"/>
                  <w:i/>
                  <w:color w:val="000000"/>
                </w:rPr>
                <w:t xml:space="preserve"> </w:t>
              </w:r>
            </w:hyperlink>
            <w:hyperlink r:id="rId146">
              <w:r w:rsidRPr="00FF5DDD">
                <w:rPr>
                  <w:rFonts w:eastAsia="Arial"/>
                  <w:i/>
                  <w:color w:val="0000FF"/>
                  <w:u w:val="single" w:color="0000FF"/>
                </w:rPr>
                <w:t>Open Spaces, Sport and Recreation Study</w:t>
              </w:r>
            </w:hyperlink>
            <w:hyperlink r:id="rId147">
              <w:r w:rsidRPr="00FF5DDD">
                <w:rPr>
                  <w:rFonts w:eastAsia="Arial"/>
                  <w:i/>
                  <w:color w:val="000000"/>
                </w:rPr>
                <w:t xml:space="preserve"> </w:t>
              </w:r>
            </w:hyperlink>
          </w:p>
        </w:tc>
        <w:tc>
          <w:tcPr>
            <w:tcW w:w="1134" w:type="dxa"/>
          </w:tcPr>
          <w:p w14:paraId="2A63A3A4"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60255E63" w14:textId="77777777" w:rsidTr="00B64251">
        <w:trPr>
          <w:trHeight w:val="518"/>
        </w:trPr>
        <w:tc>
          <w:tcPr>
            <w:cnfStyle w:val="001000000000" w:firstRow="0" w:lastRow="0" w:firstColumn="1" w:lastColumn="0" w:oddVBand="0" w:evenVBand="0" w:oddHBand="0" w:evenHBand="0" w:firstRowFirstColumn="0" w:firstRowLastColumn="0" w:lastRowFirstColumn="0" w:lastRowLastColumn="0"/>
            <w:tcW w:w="528" w:type="dxa"/>
            <w:gridSpan w:val="2"/>
          </w:tcPr>
          <w:p w14:paraId="7A2AB1E7" w14:textId="77777777" w:rsidR="00FF5DDD" w:rsidRPr="00FF5DDD" w:rsidRDefault="00FF5DDD" w:rsidP="00FF5DDD">
            <w:pPr>
              <w:rPr>
                <w:rFonts w:eastAsia="Arial"/>
                <w:color w:val="000000"/>
              </w:rPr>
            </w:pPr>
            <w:r w:rsidRPr="00FF5DDD">
              <w:rPr>
                <w:rFonts w:eastAsia="Arial"/>
                <w:color w:val="000000"/>
              </w:rPr>
              <w:t xml:space="preserve"> </w:t>
            </w:r>
          </w:p>
        </w:tc>
        <w:tc>
          <w:tcPr>
            <w:tcW w:w="7938" w:type="dxa"/>
            <w:gridSpan w:val="2"/>
          </w:tcPr>
          <w:p w14:paraId="52F7E2BA" w14:textId="59821D2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The site is not being designated for accessibility </w:t>
            </w:r>
            <w:r w:rsidR="00522F4D" w:rsidRPr="00FF5DDD">
              <w:rPr>
                <w:rFonts w:eastAsia="Arial"/>
                <w:color w:val="000000"/>
              </w:rPr>
              <w:t>reasons,</w:t>
            </w:r>
            <w:r w:rsidRPr="00FF5DDD">
              <w:rPr>
                <w:rFonts w:eastAsia="Arial"/>
                <w:color w:val="000000"/>
              </w:rPr>
              <w:t xml:space="preserve"> but it is needed for the reasons referred to above</w:t>
            </w:r>
          </w:p>
          <w:p w14:paraId="0AC1E47F"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c>
          <w:tcPr>
            <w:tcW w:w="1134" w:type="dxa"/>
          </w:tcPr>
          <w:p w14:paraId="4B679754" w14:textId="05126723"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r w:rsidR="00CF24BC">
              <w:rPr>
                <w:rFonts w:eastAsia="Arial"/>
                <w:color w:val="000000"/>
              </w:rPr>
              <w:sym w:font="Wingdings" w:char="F0FC"/>
            </w:r>
          </w:p>
        </w:tc>
      </w:tr>
      <w:tr w:rsidR="00FF5DDD" w:rsidRPr="00FF5DDD" w14:paraId="2591DB3D" w14:textId="77777777" w:rsidTr="00B64251">
        <w:trPr>
          <w:cnfStyle w:val="000000100000" w:firstRow="0" w:lastRow="0" w:firstColumn="0" w:lastColumn="0" w:oddVBand="0" w:evenVBand="0" w:oddHBand="1" w:evenHBand="0" w:firstRowFirstColumn="0" w:firstRowLastColumn="0" w:lastRowFirstColumn="0" w:lastRowLastColumn="0"/>
          <w:trHeight w:val="1273"/>
        </w:trPr>
        <w:tc>
          <w:tcPr>
            <w:cnfStyle w:val="001000000000" w:firstRow="0" w:lastRow="0" w:firstColumn="1" w:lastColumn="0" w:oddVBand="0" w:evenVBand="0" w:oddHBand="0" w:evenHBand="0" w:firstRowFirstColumn="0" w:firstRowLastColumn="0" w:lastRowFirstColumn="0" w:lastRowLastColumn="0"/>
            <w:tcW w:w="528" w:type="dxa"/>
            <w:gridSpan w:val="2"/>
          </w:tcPr>
          <w:p w14:paraId="14A2D2E2" w14:textId="77777777" w:rsidR="00FF5DDD" w:rsidRPr="00FF5DDD" w:rsidRDefault="00FF5DDD" w:rsidP="00FF5DDD">
            <w:pPr>
              <w:rPr>
                <w:rFonts w:eastAsia="Arial"/>
                <w:color w:val="000000"/>
              </w:rPr>
            </w:pPr>
            <w:r w:rsidRPr="00FF5DDD">
              <w:rPr>
                <w:rFonts w:eastAsia="Arial"/>
                <w:color w:val="000000"/>
              </w:rPr>
              <w:t xml:space="preserve">5 </w:t>
            </w:r>
          </w:p>
        </w:tc>
        <w:tc>
          <w:tcPr>
            <w:tcW w:w="7938" w:type="dxa"/>
            <w:gridSpan w:val="2"/>
          </w:tcPr>
          <w:p w14:paraId="4580F68D" w14:textId="77777777" w:rsidR="00FF5DDD" w:rsidRPr="00FF5DDD" w:rsidRDefault="00FF5DDD" w:rsidP="00FF5DDD">
            <w:pPr>
              <w:spacing w:line="275" w:lineRule="auto"/>
              <w:jc w:val="both"/>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color w:val="000000"/>
              </w:rPr>
              <w:t xml:space="preserve">Evidence to show that “the green space is in reasonably close proximity to the community it serves” </w:t>
            </w:r>
          </w:p>
          <w:p w14:paraId="7F7F5FE0" w14:textId="77777777" w:rsidR="00FF5DDD" w:rsidRPr="00FF5DDD" w:rsidRDefault="00FF5DDD" w:rsidP="00FF5DDD">
            <w:pPr>
              <w:spacing w:after="2" w:line="238" w:lineRule="auto"/>
              <w:ind w:right="61"/>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i/>
                <w:color w:val="000000"/>
              </w:rPr>
              <w:t xml:space="preserve">Please indicate what evidence you have provided against each point. </w:t>
            </w:r>
          </w:p>
          <w:p w14:paraId="548E20B7"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i/>
                <w:color w:val="000000"/>
              </w:rPr>
              <w:t xml:space="preserve"> </w:t>
            </w:r>
          </w:p>
        </w:tc>
        <w:tc>
          <w:tcPr>
            <w:tcW w:w="1134" w:type="dxa"/>
          </w:tcPr>
          <w:p w14:paraId="6B89EE8F"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color w:val="000000"/>
              </w:rPr>
              <w:t xml:space="preserve"> </w:t>
            </w:r>
          </w:p>
        </w:tc>
      </w:tr>
      <w:tr w:rsidR="00FF5DDD" w:rsidRPr="00FF5DDD" w14:paraId="460FADAC" w14:textId="77777777" w:rsidTr="00B64251">
        <w:trPr>
          <w:trHeight w:val="767"/>
        </w:trPr>
        <w:tc>
          <w:tcPr>
            <w:cnfStyle w:val="001000000000" w:firstRow="0" w:lastRow="0" w:firstColumn="1" w:lastColumn="0" w:oddVBand="0" w:evenVBand="0" w:oddHBand="0" w:evenHBand="0" w:firstRowFirstColumn="0" w:firstRowLastColumn="0" w:lastRowFirstColumn="0" w:lastRowLastColumn="0"/>
            <w:tcW w:w="528" w:type="dxa"/>
            <w:gridSpan w:val="2"/>
          </w:tcPr>
          <w:p w14:paraId="67946D3A" w14:textId="77777777" w:rsidR="00FF5DDD" w:rsidRPr="00FF5DDD" w:rsidRDefault="00FF5DDD" w:rsidP="00FF5DDD">
            <w:pPr>
              <w:rPr>
                <w:rFonts w:eastAsia="Arial"/>
                <w:color w:val="000000"/>
              </w:rPr>
            </w:pPr>
            <w:r w:rsidRPr="00FF5DDD">
              <w:rPr>
                <w:rFonts w:eastAsia="Arial"/>
                <w:color w:val="000000"/>
              </w:rPr>
              <w:t xml:space="preserve">5.1 </w:t>
            </w:r>
          </w:p>
        </w:tc>
        <w:tc>
          <w:tcPr>
            <w:tcW w:w="7938" w:type="dxa"/>
            <w:gridSpan w:val="2"/>
          </w:tcPr>
          <w:p w14:paraId="442F4182"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How far is the site from the community it serves? </w:t>
            </w:r>
          </w:p>
          <w:p w14:paraId="63F0E03B"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Is the site within 2km of the local community? </w:t>
            </w:r>
          </w:p>
          <w:p w14:paraId="2AD726A1"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i/>
                <w:color w:val="000000"/>
              </w:rPr>
              <w:t>Possible evidence – a map to show that distance</w:t>
            </w:r>
            <w:r w:rsidRPr="00FF5DDD">
              <w:rPr>
                <w:rFonts w:eastAsia="Arial"/>
                <w:color w:val="000000"/>
              </w:rPr>
              <w:t xml:space="preserve"> </w:t>
            </w:r>
          </w:p>
        </w:tc>
        <w:tc>
          <w:tcPr>
            <w:tcW w:w="1134" w:type="dxa"/>
          </w:tcPr>
          <w:p w14:paraId="1AF1B73F"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255CB53C" w14:textId="77777777" w:rsidTr="00B64251">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528" w:type="dxa"/>
            <w:gridSpan w:val="2"/>
          </w:tcPr>
          <w:p w14:paraId="62868BC1" w14:textId="77777777" w:rsidR="00FF5DDD" w:rsidRPr="00FF5DDD" w:rsidRDefault="00FF5DDD" w:rsidP="00FF5DDD">
            <w:pPr>
              <w:rPr>
                <w:rFonts w:eastAsia="Arial"/>
                <w:color w:val="000000"/>
              </w:rPr>
            </w:pPr>
            <w:r w:rsidRPr="00FF5DDD">
              <w:rPr>
                <w:rFonts w:eastAsia="Arial"/>
                <w:color w:val="000000"/>
              </w:rPr>
              <w:t xml:space="preserve"> </w:t>
            </w:r>
          </w:p>
        </w:tc>
        <w:tc>
          <w:tcPr>
            <w:tcW w:w="7938" w:type="dxa"/>
            <w:gridSpan w:val="2"/>
          </w:tcPr>
          <w:p w14:paraId="5EAC5702"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The site immediately abuts the community it serves.</w:t>
            </w:r>
          </w:p>
          <w:p w14:paraId="1492D726"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c>
          <w:tcPr>
            <w:tcW w:w="1134" w:type="dxa"/>
          </w:tcPr>
          <w:p w14:paraId="6054841A" w14:textId="2E0B4FC8"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r w:rsidR="00CF24BC">
              <w:rPr>
                <w:rFonts w:eastAsia="Arial"/>
                <w:color w:val="000000"/>
              </w:rPr>
              <w:sym w:font="Wingdings" w:char="F0FC"/>
            </w:r>
          </w:p>
        </w:tc>
      </w:tr>
      <w:tr w:rsidR="00FF5DDD" w:rsidRPr="00FF5DDD" w14:paraId="04E8E0B6" w14:textId="77777777" w:rsidTr="00B64251">
        <w:trPr>
          <w:trHeight w:val="1525"/>
        </w:trPr>
        <w:tc>
          <w:tcPr>
            <w:cnfStyle w:val="001000000000" w:firstRow="0" w:lastRow="0" w:firstColumn="1" w:lastColumn="0" w:oddVBand="0" w:evenVBand="0" w:oddHBand="0" w:evenHBand="0" w:firstRowFirstColumn="0" w:firstRowLastColumn="0" w:lastRowFirstColumn="0" w:lastRowLastColumn="0"/>
            <w:tcW w:w="528" w:type="dxa"/>
            <w:gridSpan w:val="2"/>
          </w:tcPr>
          <w:p w14:paraId="70A185D4" w14:textId="77777777" w:rsidR="00FF5DDD" w:rsidRPr="00FF5DDD" w:rsidRDefault="00FF5DDD" w:rsidP="00FF5DDD">
            <w:pPr>
              <w:rPr>
                <w:rFonts w:eastAsia="Arial"/>
                <w:color w:val="000000"/>
              </w:rPr>
            </w:pPr>
            <w:r w:rsidRPr="00FF5DDD">
              <w:rPr>
                <w:rFonts w:eastAsia="Arial"/>
                <w:color w:val="000000"/>
              </w:rPr>
              <w:t xml:space="preserve">5.2 </w:t>
            </w:r>
          </w:p>
        </w:tc>
        <w:tc>
          <w:tcPr>
            <w:tcW w:w="7938" w:type="dxa"/>
            <w:gridSpan w:val="2"/>
          </w:tcPr>
          <w:p w14:paraId="7F97F758" w14:textId="77777777" w:rsidR="00FF5DDD" w:rsidRPr="00FF5DDD" w:rsidRDefault="00FF5DDD" w:rsidP="00FF5DDD">
            <w:pPr>
              <w:spacing w:line="238" w:lineRule="auto"/>
              <w:jc w:val="both"/>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Are there any barriers to the local community accessing the site from their homes? </w:t>
            </w:r>
          </w:p>
          <w:p w14:paraId="03F8E960"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i/>
                <w:color w:val="000000"/>
              </w:rPr>
              <w:t xml:space="preserve">e.g. railway line; main road </w:t>
            </w:r>
          </w:p>
          <w:p w14:paraId="7F1DCBD5" w14:textId="77777777" w:rsidR="00FF5DDD" w:rsidRPr="00FF5DDD" w:rsidRDefault="00FF5DDD" w:rsidP="00FF5DDD">
            <w:pPr>
              <w:spacing w:after="2" w:line="239" w:lineRule="auto"/>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i/>
                <w:color w:val="000000"/>
              </w:rPr>
              <w:t xml:space="preserve">Possible evidence – a map to show any potential barriers and how those can be overcome. </w:t>
            </w:r>
          </w:p>
          <w:p w14:paraId="3521A0EB"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c>
          <w:tcPr>
            <w:tcW w:w="1134" w:type="dxa"/>
          </w:tcPr>
          <w:p w14:paraId="662718A2"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6841520E" w14:textId="77777777" w:rsidTr="00B64251">
        <w:trPr>
          <w:cnfStyle w:val="000000100000" w:firstRow="0" w:lastRow="0" w:firstColumn="0" w:lastColumn="0" w:oddVBand="0" w:evenVBand="0" w:oddHBand="1" w:evenHBand="0" w:firstRowFirstColumn="0" w:firstRowLastColumn="0" w:lastRowFirstColumn="0" w:lastRowLastColumn="0"/>
          <w:trHeight w:val="518"/>
        </w:trPr>
        <w:tc>
          <w:tcPr>
            <w:cnfStyle w:val="001000000000" w:firstRow="0" w:lastRow="0" w:firstColumn="1" w:lastColumn="0" w:oddVBand="0" w:evenVBand="0" w:oddHBand="0" w:evenHBand="0" w:firstRowFirstColumn="0" w:firstRowLastColumn="0" w:lastRowFirstColumn="0" w:lastRowLastColumn="0"/>
            <w:tcW w:w="528" w:type="dxa"/>
            <w:gridSpan w:val="2"/>
          </w:tcPr>
          <w:p w14:paraId="511E9F26" w14:textId="77777777" w:rsidR="00FF5DDD" w:rsidRPr="00FF5DDD" w:rsidRDefault="00FF5DDD" w:rsidP="00FF5DDD">
            <w:pPr>
              <w:rPr>
                <w:rFonts w:eastAsia="Arial"/>
                <w:color w:val="000000"/>
              </w:rPr>
            </w:pPr>
            <w:r w:rsidRPr="00FF5DDD">
              <w:rPr>
                <w:rFonts w:eastAsia="Arial"/>
                <w:color w:val="000000"/>
              </w:rPr>
              <w:t xml:space="preserve"> </w:t>
            </w:r>
          </w:p>
        </w:tc>
        <w:tc>
          <w:tcPr>
            <w:tcW w:w="7938" w:type="dxa"/>
            <w:gridSpan w:val="2"/>
          </w:tcPr>
          <w:p w14:paraId="1ECC44C1" w14:textId="2AA82E14"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The site is not publicly </w:t>
            </w:r>
            <w:r w:rsidR="00522F4D" w:rsidRPr="00FF5DDD">
              <w:rPr>
                <w:rFonts w:eastAsia="Arial"/>
                <w:color w:val="000000"/>
              </w:rPr>
              <w:t>accessible,</w:t>
            </w:r>
            <w:r w:rsidRPr="00FF5DDD">
              <w:rPr>
                <w:rFonts w:eastAsia="Arial"/>
                <w:color w:val="000000"/>
              </w:rPr>
              <w:t xml:space="preserve"> but it is a very visible component on the entrance to the village and from within it.</w:t>
            </w:r>
          </w:p>
          <w:p w14:paraId="1D7672B0"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c>
          <w:tcPr>
            <w:tcW w:w="1134" w:type="dxa"/>
          </w:tcPr>
          <w:p w14:paraId="641A83DB" w14:textId="030069A0"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r w:rsidR="00CF24BC">
              <w:rPr>
                <w:rFonts w:eastAsia="Arial"/>
                <w:color w:val="000000"/>
              </w:rPr>
              <w:sym w:font="Wingdings" w:char="F0FC"/>
            </w:r>
          </w:p>
        </w:tc>
      </w:tr>
      <w:tr w:rsidR="00FF5DDD" w:rsidRPr="00FF5DDD" w14:paraId="115AAE62" w14:textId="77777777" w:rsidTr="00B64251">
        <w:trPr>
          <w:trHeight w:val="1273"/>
        </w:trPr>
        <w:tc>
          <w:tcPr>
            <w:cnfStyle w:val="001000000000" w:firstRow="0" w:lastRow="0" w:firstColumn="1" w:lastColumn="0" w:oddVBand="0" w:evenVBand="0" w:oddHBand="0" w:evenHBand="0" w:firstRowFirstColumn="0" w:firstRowLastColumn="0" w:lastRowFirstColumn="0" w:lastRowLastColumn="0"/>
            <w:tcW w:w="528" w:type="dxa"/>
            <w:gridSpan w:val="2"/>
          </w:tcPr>
          <w:p w14:paraId="2CF5D9B3" w14:textId="77777777" w:rsidR="00FF5DDD" w:rsidRPr="00FF5DDD" w:rsidRDefault="00FF5DDD" w:rsidP="00FF5DDD">
            <w:pPr>
              <w:rPr>
                <w:rFonts w:eastAsia="Arial"/>
                <w:color w:val="000000"/>
              </w:rPr>
            </w:pPr>
            <w:r w:rsidRPr="00FF5DDD">
              <w:rPr>
                <w:rFonts w:eastAsia="Arial"/>
                <w:color w:val="000000"/>
              </w:rPr>
              <w:t xml:space="preserve">6 </w:t>
            </w:r>
          </w:p>
        </w:tc>
        <w:tc>
          <w:tcPr>
            <w:tcW w:w="7938" w:type="dxa"/>
            <w:gridSpan w:val="2"/>
          </w:tcPr>
          <w:p w14:paraId="6EAD701B" w14:textId="77777777" w:rsidR="00FF5DDD" w:rsidRPr="00FF5DDD" w:rsidRDefault="00FF5DDD" w:rsidP="00FF5DDD">
            <w:pPr>
              <w:spacing w:line="276" w:lineRule="auto"/>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b/>
                <w:color w:val="000000"/>
              </w:rPr>
              <w:t xml:space="preserve">Evidence to show that the green area is “demonstrably special to a local community” </w:t>
            </w:r>
          </w:p>
          <w:p w14:paraId="0EB2B1F9" w14:textId="77777777" w:rsidR="00FF5DDD" w:rsidRPr="00FF5DDD" w:rsidRDefault="00FF5DDD" w:rsidP="00FF5DDD">
            <w:pPr>
              <w:spacing w:after="2" w:line="238" w:lineRule="auto"/>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b/>
                <w:i/>
                <w:color w:val="000000"/>
              </w:rPr>
              <w:t>Please indicate what evidence you have provided against each point.</w:t>
            </w:r>
            <w:r w:rsidRPr="00FF5DDD">
              <w:rPr>
                <w:rFonts w:eastAsia="Arial"/>
                <w:b/>
                <w:color w:val="000000"/>
              </w:rPr>
              <w:t xml:space="preserve"> </w:t>
            </w:r>
          </w:p>
          <w:p w14:paraId="7862622A"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c>
          <w:tcPr>
            <w:tcW w:w="1134" w:type="dxa"/>
          </w:tcPr>
          <w:p w14:paraId="715CD4C0"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b/>
                <w:color w:val="000000"/>
              </w:rPr>
              <w:t xml:space="preserve"> </w:t>
            </w:r>
          </w:p>
        </w:tc>
      </w:tr>
      <w:tr w:rsidR="00FF5DDD" w:rsidRPr="00FF5DDD" w14:paraId="674B1350" w14:textId="77777777" w:rsidTr="00B64251">
        <w:trPr>
          <w:cnfStyle w:val="000000100000" w:firstRow="0" w:lastRow="0" w:firstColumn="0" w:lastColumn="0" w:oddVBand="0" w:evenVBand="0" w:oddHBand="1" w:evenHBand="0" w:firstRowFirstColumn="0" w:firstRowLastColumn="0" w:lastRowFirstColumn="0" w:lastRowLastColumn="0"/>
          <w:trHeight w:val="515"/>
        </w:trPr>
        <w:tc>
          <w:tcPr>
            <w:cnfStyle w:val="001000000000" w:firstRow="0" w:lastRow="0" w:firstColumn="1" w:lastColumn="0" w:oddVBand="0" w:evenVBand="0" w:oddHBand="0" w:evenHBand="0" w:firstRowFirstColumn="0" w:firstRowLastColumn="0" w:lastRowFirstColumn="0" w:lastRowLastColumn="0"/>
            <w:tcW w:w="528" w:type="dxa"/>
            <w:gridSpan w:val="2"/>
          </w:tcPr>
          <w:p w14:paraId="5EE096FA" w14:textId="77777777" w:rsidR="00FF5DDD" w:rsidRPr="00FF5DDD" w:rsidRDefault="00FF5DDD" w:rsidP="00FF5DDD">
            <w:pPr>
              <w:rPr>
                <w:rFonts w:eastAsia="Arial"/>
                <w:color w:val="000000"/>
              </w:rPr>
            </w:pPr>
            <w:r w:rsidRPr="00FF5DDD">
              <w:rPr>
                <w:rFonts w:eastAsia="Arial"/>
                <w:color w:val="000000"/>
              </w:rPr>
              <w:t xml:space="preserve">6.1 </w:t>
            </w:r>
          </w:p>
        </w:tc>
        <w:tc>
          <w:tcPr>
            <w:tcW w:w="7938" w:type="dxa"/>
            <w:gridSpan w:val="2"/>
          </w:tcPr>
          <w:p w14:paraId="690CE98E" w14:textId="46EAA994" w:rsidR="00FF5DDD" w:rsidRPr="00FF5DDD" w:rsidRDefault="00FF5DDD" w:rsidP="00FF5DDD">
            <w:pPr>
              <w:ind w:right="1933"/>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Evidence of support from Parish or Town </w:t>
            </w:r>
            <w:r w:rsidR="00522F4D" w:rsidRPr="00FF5DDD">
              <w:rPr>
                <w:rFonts w:eastAsia="Arial"/>
                <w:color w:val="000000"/>
              </w:rPr>
              <w:t>Council e.g.</w:t>
            </w:r>
            <w:r w:rsidRPr="00FF5DDD">
              <w:rPr>
                <w:rFonts w:eastAsia="Arial"/>
                <w:i/>
                <w:color w:val="000000"/>
              </w:rPr>
              <w:t xml:space="preserve"> letter of support; Council minutes</w:t>
            </w:r>
            <w:r w:rsidRPr="00FF5DDD">
              <w:rPr>
                <w:rFonts w:eastAsia="Arial"/>
                <w:color w:val="000000"/>
              </w:rPr>
              <w:t xml:space="preserve"> </w:t>
            </w:r>
          </w:p>
        </w:tc>
        <w:tc>
          <w:tcPr>
            <w:tcW w:w="1134" w:type="dxa"/>
          </w:tcPr>
          <w:p w14:paraId="2F68ECA4"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143EC7AB" w14:textId="77777777" w:rsidTr="00B64251">
        <w:trPr>
          <w:trHeight w:val="518"/>
        </w:trPr>
        <w:tc>
          <w:tcPr>
            <w:cnfStyle w:val="001000000000" w:firstRow="0" w:lastRow="0" w:firstColumn="1" w:lastColumn="0" w:oddVBand="0" w:evenVBand="0" w:oddHBand="0" w:evenHBand="0" w:firstRowFirstColumn="0" w:firstRowLastColumn="0" w:lastRowFirstColumn="0" w:lastRowLastColumn="0"/>
            <w:tcW w:w="528" w:type="dxa"/>
            <w:gridSpan w:val="2"/>
          </w:tcPr>
          <w:p w14:paraId="4630C5B2" w14:textId="77777777" w:rsidR="00FF5DDD" w:rsidRPr="00FF5DDD" w:rsidRDefault="00FF5DDD" w:rsidP="00FF5DDD">
            <w:pPr>
              <w:rPr>
                <w:rFonts w:eastAsia="Arial"/>
                <w:color w:val="000000"/>
              </w:rPr>
            </w:pPr>
            <w:r w:rsidRPr="00FF5DDD">
              <w:rPr>
                <w:rFonts w:eastAsia="Arial"/>
                <w:color w:val="000000"/>
              </w:rPr>
              <w:t xml:space="preserve"> </w:t>
            </w:r>
          </w:p>
        </w:tc>
        <w:tc>
          <w:tcPr>
            <w:tcW w:w="7938" w:type="dxa"/>
            <w:gridSpan w:val="2"/>
          </w:tcPr>
          <w:p w14:paraId="581D0B24"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The Parish Council is promoting the NDP and supports the designation.</w:t>
            </w:r>
          </w:p>
          <w:p w14:paraId="6D4136DF"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c>
          <w:tcPr>
            <w:tcW w:w="1134" w:type="dxa"/>
          </w:tcPr>
          <w:p w14:paraId="79E2FE32" w14:textId="41E0DAEB"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r w:rsidR="00CF24BC">
              <w:rPr>
                <w:rFonts w:eastAsia="Arial"/>
                <w:color w:val="000000"/>
              </w:rPr>
              <w:sym w:font="Wingdings" w:char="F0FC"/>
            </w:r>
          </w:p>
        </w:tc>
      </w:tr>
      <w:tr w:rsidR="00FF5DDD" w:rsidRPr="00FF5DDD" w14:paraId="1A45C5E2" w14:textId="77777777" w:rsidTr="00B64251">
        <w:trPr>
          <w:cnfStyle w:val="000000100000" w:firstRow="0" w:lastRow="0" w:firstColumn="0" w:lastColumn="0" w:oddVBand="0" w:evenVBand="0" w:oddHBand="1" w:evenHBand="0" w:firstRowFirstColumn="0" w:firstRowLastColumn="0" w:lastRowFirstColumn="0" w:lastRowLastColumn="0"/>
          <w:trHeight w:val="514"/>
        </w:trPr>
        <w:tc>
          <w:tcPr>
            <w:cnfStyle w:val="001000000000" w:firstRow="0" w:lastRow="0" w:firstColumn="1" w:lastColumn="0" w:oddVBand="0" w:evenVBand="0" w:oddHBand="0" w:evenHBand="0" w:firstRowFirstColumn="0" w:firstRowLastColumn="0" w:lastRowFirstColumn="0" w:lastRowLastColumn="0"/>
            <w:tcW w:w="528" w:type="dxa"/>
            <w:gridSpan w:val="2"/>
          </w:tcPr>
          <w:p w14:paraId="477E9634" w14:textId="77777777" w:rsidR="00FF5DDD" w:rsidRPr="00FF5DDD" w:rsidRDefault="00FF5DDD" w:rsidP="00FF5DDD">
            <w:pPr>
              <w:rPr>
                <w:rFonts w:eastAsia="Arial"/>
                <w:color w:val="000000"/>
              </w:rPr>
            </w:pPr>
            <w:r w:rsidRPr="00FF5DDD">
              <w:rPr>
                <w:rFonts w:eastAsia="Arial"/>
                <w:color w:val="000000"/>
              </w:rPr>
              <w:t xml:space="preserve">6.2 </w:t>
            </w:r>
          </w:p>
        </w:tc>
        <w:tc>
          <w:tcPr>
            <w:tcW w:w="7938" w:type="dxa"/>
            <w:gridSpan w:val="2"/>
          </w:tcPr>
          <w:p w14:paraId="5E5533BD"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Evidence of support from other local community groups or individuals.   </w:t>
            </w:r>
            <w:r w:rsidRPr="00FF5DDD">
              <w:rPr>
                <w:rFonts w:eastAsia="Arial"/>
                <w:i/>
                <w:color w:val="000000"/>
              </w:rPr>
              <w:t>e.g. letters of support; petitions; surveys etc.</w:t>
            </w:r>
            <w:r w:rsidRPr="00FF5DDD">
              <w:rPr>
                <w:rFonts w:eastAsia="Arial"/>
                <w:color w:val="000000"/>
              </w:rPr>
              <w:t xml:space="preserve"> </w:t>
            </w:r>
          </w:p>
        </w:tc>
        <w:tc>
          <w:tcPr>
            <w:tcW w:w="1134" w:type="dxa"/>
          </w:tcPr>
          <w:p w14:paraId="05AEB441"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3F7C5B99" w14:textId="77777777" w:rsidTr="00B64251">
        <w:trPr>
          <w:trHeight w:val="518"/>
        </w:trPr>
        <w:tc>
          <w:tcPr>
            <w:cnfStyle w:val="001000000000" w:firstRow="0" w:lastRow="0" w:firstColumn="1" w:lastColumn="0" w:oddVBand="0" w:evenVBand="0" w:oddHBand="0" w:evenHBand="0" w:firstRowFirstColumn="0" w:firstRowLastColumn="0" w:lastRowFirstColumn="0" w:lastRowLastColumn="0"/>
            <w:tcW w:w="528" w:type="dxa"/>
            <w:gridSpan w:val="2"/>
          </w:tcPr>
          <w:p w14:paraId="01C51F49" w14:textId="77777777" w:rsidR="00FF5DDD" w:rsidRPr="00FF5DDD" w:rsidRDefault="00FF5DDD" w:rsidP="00FF5DDD">
            <w:pPr>
              <w:rPr>
                <w:rFonts w:eastAsia="Arial"/>
                <w:color w:val="000000"/>
              </w:rPr>
            </w:pPr>
            <w:r w:rsidRPr="00FF5DDD">
              <w:rPr>
                <w:rFonts w:eastAsia="Arial"/>
                <w:color w:val="000000"/>
              </w:rPr>
              <w:t xml:space="preserve"> </w:t>
            </w:r>
          </w:p>
        </w:tc>
        <w:tc>
          <w:tcPr>
            <w:tcW w:w="7938" w:type="dxa"/>
            <w:gridSpan w:val="2"/>
          </w:tcPr>
          <w:p w14:paraId="024DDF22"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p w14:paraId="0075C3E5"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c>
          <w:tcPr>
            <w:tcW w:w="1134" w:type="dxa"/>
          </w:tcPr>
          <w:p w14:paraId="40E8D691"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77B7DE11" w14:textId="77777777" w:rsidTr="00B64251">
        <w:trPr>
          <w:cnfStyle w:val="000000100000" w:firstRow="0" w:lastRow="0" w:firstColumn="0" w:lastColumn="0" w:oddVBand="0" w:evenVBand="0" w:oddHBand="1" w:evenHBand="0" w:firstRowFirstColumn="0" w:firstRowLastColumn="0" w:lastRowFirstColumn="0" w:lastRowLastColumn="0"/>
          <w:trHeight w:val="1021"/>
        </w:trPr>
        <w:tc>
          <w:tcPr>
            <w:cnfStyle w:val="001000000000" w:firstRow="0" w:lastRow="0" w:firstColumn="1" w:lastColumn="0" w:oddVBand="0" w:evenVBand="0" w:oddHBand="0" w:evenHBand="0" w:firstRowFirstColumn="0" w:firstRowLastColumn="0" w:lastRowFirstColumn="0" w:lastRowLastColumn="0"/>
            <w:tcW w:w="528" w:type="dxa"/>
            <w:gridSpan w:val="2"/>
          </w:tcPr>
          <w:p w14:paraId="20D2C976" w14:textId="77777777" w:rsidR="00FF5DDD" w:rsidRPr="00FF5DDD" w:rsidRDefault="00FF5DDD" w:rsidP="00FF5DDD">
            <w:pPr>
              <w:rPr>
                <w:rFonts w:eastAsia="Arial"/>
                <w:color w:val="000000"/>
              </w:rPr>
            </w:pPr>
            <w:r w:rsidRPr="00FF5DDD">
              <w:rPr>
                <w:rFonts w:eastAsia="Arial"/>
                <w:color w:val="000000"/>
              </w:rPr>
              <w:t xml:space="preserve">6.3 </w:t>
            </w:r>
          </w:p>
        </w:tc>
        <w:tc>
          <w:tcPr>
            <w:tcW w:w="7938" w:type="dxa"/>
            <w:gridSpan w:val="2"/>
          </w:tcPr>
          <w:p w14:paraId="51877547"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Evidence of support from community leaders </w:t>
            </w:r>
          </w:p>
          <w:p w14:paraId="54AB1496"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i/>
                <w:color w:val="000000"/>
              </w:rPr>
              <w:t xml:space="preserve">e.g. letters of support from Ward Members; County Councillors; MP etc. </w:t>
            </w:r>
          </w:p>
          <w:p w14:paraId="424198A2"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i/>
                <w:color w:val="000000"/>
              </w:rPr>
              <w:t xml:space="preserve">Further information on contact details - Cotswold District Council, </w:t>
            </w:r>
          </w:p>
          <w:p w14:paraId="69894608" w14:textId="77777777" w:rsidR="00FF5DDD" w:rsidRPr="00FF5DDD" w:rsidRDefault="007C75B3"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hyperlink r:id="rId148">
              <w:r w:rsidR="00FF5DDD" w:rsidRPr="00FF5DDD">
                <w:rPr>
                  <w:rFonts w:eastAsia="Arial"/>
                  <w:i/>
                  <w:color w:val="0000FF"/>
                  <w:u w:val="single" w:color="0000FF"/>
                </w:rPr>
                <w:t>Gloucestershire County Council</w:t>
              </w:r>
            </w:hyperlink>
            <w:hyperlink r:id="rId149">
              <w:r w:rsidR="00FF5DDD" w:rsidRPr="00FF5DDD">
                <w:rPr>
                  <w:rFonts w:eastAsia="Arial"/>
                  <w:i/>
                  <w:color w:val="000000"/>
                </w:rPr>
                <w:t>,</w:t>
              </w:r>
            </w:hyperlink>
            <w:hyperlink r:id="rId150">
              <w:r w:rsidR="00FF5DDD" w:rsidRPr="00FF5DDD">
                <w:rPr>
                  <w:rFonts w:eastAsia="Arial"/>
                  <w:i/>
                  <w:color w:val="000000"/>
                </w:rPr>
                <w:t xml:space="preserve"> </w:t>
              </w:r>
            </w:hyperlink>
            <w:hyperlink r:id="rId151">
              <w:r w:rsidR="00FF5DDD" w:rsidRPr="00FF5DDD">
                <w:rPr>
                  <w:rFonts w:eastAsia="Arial"/>
                  <w:i/>
                  <w:color w:val="0000FF"/>
                  <w:u w:val="single" w:color="0000FF"/>
                </w:rPr>
                <w:t>House of Commons</w:t>
              </w:r>
            </w:hyperlink>
            <w:hyperlink r:id="rId152">
              <w:r w:rsidR="00FF5DDD" w:rsidRPr="00FF5DDD">
                <w:rPr>
                  <w:rFonts w:eastAsia="Arial"/>
                  <w:i/>
                  <w:color w:val="000000"/>
                </w:rPr>
                <w:t xml:space="preserve"> </w:t>
              </w:r>
            </w:hyperlink>
            <w:r w:rsidR="00FF5DDD" w:rsidRPr="00FF5DDD">
              <w:rPr>
                <w:rFonts w:eastAsia="Arial"/>
                <w:i/>
                <w:color w:val="000000"/>
              </w:rPr>
              <w:t xml:space="preserve"> </w:t>
            </w:r>
          </w:p>
        </w:tc>
        <w:tc>
          <w:tcPr>
            <w:tcW w:w="1134" w:type="dxa"/>
          </w:tcPr>
          <w:p w14:paraId="5250902D"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17203147" w14:textId="77777777" w:rsidTr="00B64251">
        <w:trPr>
          <w:trHeight w:val="518"/>
        </w:trPr>
        <w:tc>
          <w:tcPr>
            <w:cnfStyle w:val="001000000000" w:firstRow="0" w:lastRow="0" w:firstColumn="1" w:lastColumn="0" w:oddVBand="0" w:evenVBand="0" w:oddHBand="0" w:evenHBand="0" w:firstRowFirstColumn="0" w:firstRowLastColumn="0" w:lastRowFirstColumn="0" w:lastRowLastColumn="0"/>
            <w:tcW w:w="528" w:type="dxa"/>
            <w:gridSpan w:val="2"/>
          </w:tcPr>
          <w:p w14:paraId="63CF3C91" w14:textId="77777777" w:rsidR="00FF5DDD" w:rsidRPr="00FF5DDD" w:rsidRDefault="00FF5DDD" w:rsidP="00FF5DDD">
            <w:pPr>
              <w:rPr>
                <w:rFonts w:eastAsia="Arial"/>
                <w:color w:val="000000"/>
              </w:rPr>
            </w:pPr>
            <w:r w:rsidRPr="00FF5DDD">
              <w:rPr>
                <w:rFonts w:eastAsia="Arial"/>
                <w:color w:val="000000"/>
              </w:rPr>
              <w:t xml:space="preserve"> </w:t>
            </w:r>
          </w:p>
        </w:tc>
        <w:tc>
          <w:tcPr>
            <w:tcW w:w="7938" w:type="dxa"/>
            <w:gridSpan w:val="2"/>
          </w:tcPr>
          <w:p w14:paraId="20537366"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p w14:paraId="3C7ED909"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c>
          <w:tcPr>
            <w:tcW w:w="1134" w:type="dxa"/>
          </w:tcPr>
          <w:p w14:paraId="695904F6"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312C1CEF" w14:textId="77777777" w:rsidTr="00B64251">
        <w:trPr>
          <w:cnfStyle w:val="000000100000" w:firstRow="0" w:lastRow="0" w:firstColumn="0" w:lastColumn="0" w:oddVBand="0" w:evenVBand="0" w:oddHBand="1" w:evenHBand="0" w:firstRowFirstColumn="0" w:firstRowLastColumn="0" w:lastRowFirstColumn="0" w:lastRowLastColumn="0"/>
          <w:trHeight w:val="1526"/>
        </w:trPr>
        <w:tc>
          <w:tcPr>
            <w:cnfStyle w:val="001000000000" w:firstRow="0" w:lastRow="0" w:firstColumn="1" w:lastColumn="0" w:oddVBand="0" w:evenVBand="0" w:oddHBand="0" w:evenHBand="0" w:firstRowFirstColumn="0" w:firstRowLastColumn="0" w:lastRowFirstColumn="0" w:lastRowLastColumn="0"/>
            <w:tcW w:w="528" w:type="dxa"/>
            <w:gridSpan w:val="2"/>
          </w:tcPr>
          <w:p w14:paraId="490F3773" w14:textId="77777777" w:rsidR="00FF5DDD" w:rsidRPr="00FF5DDD" w:rsidRDefault="00FF5DDD" w:rsidP="00FF5DDD">
            <w:pPr>
              <w:rPr>
                <w:rFonts w:eastAsia="Arial"/>
                <w:color w:val="000000"/>
              </w:rPr>
            </w:pPr>
            <w:r w:rsidRPr="00FF5DDD">
              <w:rPr>
                <w:rFonts w:eastAsia="Arial"/>
                <w:color w:val="000000"/>
              </w:rPr>
              <w:t xml:space="preserve">6.4 </w:t>
            </w:r>
          </w:p>
        </w:tc>
        <w:tc>
          <w:tcPr>
            <w:tcW w:w="7938" w:type="dxa"/>
            <w:gridSpan w:val="2"/>
          </w:tcPr>
          <w:p w14:paraId="67CF1BA1"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Evidence of support from other groups  </w:t>
            </w:r>
          </w:p>
          <w:p w14:paraId="0F63DC10"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i/>
                <w:color w:val="000000"/>
              </w:rPr>
              <w:t xml:space="preserve">e.g. letters of support from organisations such as </w:t>
            </w:r>
            <w:hyperlink r:id="rId153">
              <w:r w:rsidRPr="00FF5DDD">
                <w:rPr>
                  <w:rFonts w:eastAsia="Arial"/>
                  <w:i/>
                  <w:color w:val="0000FF"/>
                  <w:u w:val="single" w:color="0000FF"/>
                </w:rPr>
                <w:t>Campaign to Protect</w:t>
              </w:r>
            </w:hyperlink>
            <w:hyperlink r:id="rId154">
              <w:r w:rsidRPr="00FF5DDD">
                <w:rPr>
                  <w:rFonts w:eastAsia="Arial"/>
                  <w:i/>
                  <w:color w:val="0000FF"/>
                </w:rPr>
                <w:t xml:space="preserve"> </w:t>
              </w:r>
            </w:hyperlink>
            <w:hyperlink r:id="rId155">
              <w:r w:rsidRPr="00FF5DDD">
                <w:rPr>
                  <w:rFonts w:eastAsia="Arial"/>
                  <w:i/>
                  <w:color w:val="0000FF"/>
                  <w:u w:val="single" w:color="0000FF"/>
                </w:rPr>
                <w:t>Rural England</w:t>
              </w:r>
            </w:hyperlink>
            <w:hyperlink r:id="rId156">
              <w:r w:rsidRPr="00FF5DDD">
                <w:rPr>
                  <w:rFonts w:eastAsia="Arial"/>
                  <w:i/>
                  <w:color w:val="000000"/>
                </w:rPr>
                <w:t>;</w:t>
              </w:r>
            </w:hyperlink>
            <w:hyperlink r:id="rId157">
              <w:r w:rsidRPr="00FF5DDD">
                <w:rPr>
                  <w:rFonts w:eastAsia="Arial"/>
                  <w:i/>
                  <w:color w:val="000000"/>
                </w:rPr>
                <w:t xml:space="preserve"> </w:t>
              </w:r>
            </w:hyperlink>
            <w:hyperlink r:id="rId158">
              <w:r w:rsidRPr="00FF5DDD">
                <w:rPr>
                  <w:rFonts w:eastAsia="Arial"/>
                  <w:i/>
                  <w:color w:val="0000FF"/>
                  <w:u w:val="single" w:color="0000FF"/>
                </w:rPr>
                <w:t>Cotswolds Conservation Board</w:t>
              </w:r>
            </w:hyperlink>
            <w:hyperlink r:id="rId159">
              <w:r w:rsidRPr="00FF5DDD">
                <w:rPr>
                  <w:rFonts w:eastAsia="Arial"/>
                  <w:i/>
                  <w:color w:val="000000"/>
                </w:rPr>
                <w:t>;</w:t>
              </w:r>
            </w:hyperlink>
            <w:hyperlink r:id="rId160">
              <w:r w:rsidRPr="00FF5DDD">
                <w:rPr>
                  <w:rFonts w:eastAsia="Arial"/>
                  <w:i/>
                  <w:color w:val="000000"/>
                </w:rPr>
                <w:t xml:space="preserve"> </w:t>
              </w:r>
            </w:hyperlink>
            <w:hyperlink r:id="rId161">
              <w:r w:rsidRPr="00FF5DDD">
                <w:rPr>
                  <w:rFonts w:eastAsia="Arial"/>
                  <w:i/>
                  <w:color w:val="0000FF"/>
                  <w:u w:val="single" w:color="0000FF"/>
                </w:rPr>
                <w:t>Gloucestershire Wildlife</w:t>
              </w:r>
            </w:hyperlink>
            <w:hyperlink r:id="rId162">
              <w:r w:rsidRPr="00FF5DDD">
                <w:rPr>
                  <w:rFonts w:eastAsia="Arial"/>
                  <w:i/>
                  <w:color w:val="0000FF"/>
                </w:rPr>
                <w:t xml:space="preserve"> </w:t>
              </w:r>
            </w:hyperlink>
            <w:hyperlink r:id="rId163">
              <w:r w:rsidRPr="00FF5DDD">
                <w:rPr>
                  <w:rFonts w:eastAsia="Arial"/>
                  <w:i/>
                  <w:color w:val="0000FF"/>
                  <w:u w:val="single" w:color="0000FF"/>
                </w:rPr>
                <w:t>Trust</w:t>
              </w:r>
            </w:hyperlink>
            <w:hyperlink r:id="rId164">
              <w:r w:rsidRPr="00FF5DDD">
                <w:rPr>
                  <w:rFonts w:eastAsia="Arial"/>
                  <w:i/>
                  <w:color w:val="000000"/>
                </w:rPr>
                <w:t>;</w:t>
              </w:r>
            </w:hyperlink>
            <w:hyperlink r:id="rId165">
              <w:r w:rsidRPr="00FF5DDD">
                <w:rPr>
                  <w:rFonts w:eastAsia="Arial"/>
                  <w:i/>
                  <w:color w:val="000000"/>
                </w:rPr>
                <w:t xml:space="preserve"> </w:t>
              </w:r>
            </w:hyperlink>
            <w:hyperlink r:id="rId166">
              <w:r w:rsidRPr="00FF5DDD">
                <w:rPr>
                  <w:rFonts w:eastAsia="Arial"/>
                  <w:i/>
                  <w:color w:val="0000FF"/>
                  <w:u w:val="single" w:color="0000FF"/>
                </w:rPr>
                <w:t>Gloucestershire Rural Community Council</w:t>
              </w:r>
            </w:hyperlink>
            <w:hyperlink r:id="rId167">
              <w:r w:rsidRPr="00FF5DDD">
                <w:rPr>
                  <w:rFonts w:eastAsia="Arial"/>
                  <w:i/>
                  <w:color w:val="000000"/>
                </w:rPr>
                <w:t>;</w:t>
              </w:r>
            </w:hyperlink>
            <w:hyperlink r:id="rId168">
              <w:r w:rsidRPr="00FF5DDD">
                <w:rPr>
                  <w:rFonts w:eastAsia="Arial"/>
                  <w:i/>
                  <w:color w:val="000000"/>
                </w:rPr>
                <w:t xml:space="preserve"> </w:t>
              </w:r>
            </w:hyperlink>
            <w:hyperlink r:id="rId169">
              <w:r w:rsidRPr="00FF5DDD">
                <w:rPr>
                  <w:rFonts w:eastAsia="Arial"/>
                  <w:i/>
                  <w:color w:val="0000FF"/>
                  <w:u w:val="single" w:color="0000FF"/>
                </w:rPr>
                <w:t>Cotswold Water Park</w:t>
              </w:r>
            </w:hyperlink>
            <w:hyperlink r:id="rId170">
              <w:r w:rsidRPr="00FF5DDD">
                <w:rPr>
                  <w:rFonts w:eastAsia="Arial"/>
                  <w:i/>
                  <w:color w:val="0000FF"/>
                </w:rPr>
                <w:t xml:space="preserve"> </w:t>
              </w:r>
            </w:hyperlink>
            <w:hyperlink r:id="rId171">
              <w:r w:rsidRPr="00FF5DDD">
                <w:rPr>
                  <w:rFonts w:eastAsia="Arial"/>
                  <w:i/>
                  <w:color w:val="0000FF"/>
                  <w:u w:val="single" w:color="0000FF"/>
                </w:rPr>
                <w:t>Trust</w:t>
              </w:r>
            </w:hyperlink>
            <w:hyperlink r:id="rId172">
              <w:r w:rsidRPr="00FF5DDD">
                <w:rPr>
                  <w:rFonts w:eastAsia="Arial"/>
                  <w:i/>
                  <w:color w:val="000000"/>
                </w:rPr>
                <w:t>;</w:t>
              </w:r>
            </w:hyperlink>
            <w:r w:rsidRPr="00FF5DDD">
              <w:rPr>
                <w:rFonts w:eastAsia="Arial"/>
                <w:i/>
                <w:color w:val="000000"/>
              </w:rPr>
              <w:t xml:space="preserve"> local amenity societies; local schools etc. </w:t>
            </w:r>
          </w:p>
          <w:p w14:paraId="04FE0CDC"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c>
          <w:tcPr>
            <w:tcW w:w="1134" w:type="dxa"/>
          </w:tcPr>
          <w:p w14:paraId="21400C7F"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4297ABDC" w14:textId="77777777" w:rsidTr="00B64251">
        <w:trPr>
          <w:trHeight w:val="517"/>
        </w:trPr>
        <w:tc>
          <w:tcPr>
            <w:cnfStyle w:val="001000000000" w:firstRow="0" w:lastRow="0" w:firstColumn="1" w:lastColumn="0" w:oddVBand="0" w:evenVBand="0" w:oddHBand="0" w:evenHBand="0" w:firstRowFirstColumn="0" w:firstRowLastColumn="0" w:lastRowFirstColumn="0" w:lastRowLastColumn="0"/>
            <w:tcW w:w="528" w:type="dxa"/>
            <w:gridSpan w:val="2"/>
          </w:tcPr>
          <w:p w14:paraId="045ECA87" w14:textId="77777777" w:rsidR="00FF5DDD" w:rsidRPr="00FF5DDD" w:rsidRDefault="00FF5DDD" w:rsidP="00FF5DDD">
            <w:pPr>
              <w:rPr>
                <w:rFonts w:eastAsia="Arial"/>
                <w:color w:val="000000"/>
              </w:rPr>
            </w:pPr>
            <w:r w:rsidRPr="00FF5DDD">
              <w:rPr>
                <w:rFonts w:eastAsia="Arial"/>
                <w:color w:val="000000"/>
              </w:rPr>
              <w:t xml:space="preserve"> </w:t>
            </w:r>
          </w:p>
        </w:tc>
        <w:tc>
          <w:tcPr>
            <w:tcW w:w="7938" w:type="dxa"/>
            <w:gridSpan w:val="2"/>
          </w:tcPr>
          <w:p w14:paraId="438C5E61"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p w14:paraId="7B0D980F"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c>
          <w:tcPr>
            <w:tcW w:w="1134" w:type="dxa"/>
          </w:tcPr>
          <w:p w14:paraId="538F7C12"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1265367C" w14:textId="77777777" w:rsidTr="00B64251">
        <w:trPr>
          <w:cnfStyle w:val="000000100000" w:firstRow="0" w:lastRow="0" w:firstColumn="0" w:lastColumn="0" w:oddVBand="0" w:evenVBand="0" w:oddHBand="1" w:evenHBand="0" w:firstRowFirstColumn="0" w:firstRowLastColumn="0" w:lastRowFirstColumn="0" w:lastRowLastColumn="0"/>
          <w:trHeight w:val="1275"/>
        </w:trPr>
        <w:tc>
          <w:tcPr>
            <w:cnfStyle w:val="001000000000" w:firstRow="0" w:lastRow="0" w:firstColumn="1" w:lastColumn="0" w:oddVBand="0" w:evenVBand="0" w:oddHBand="0" w:evenHBand="0" w:firstRowFirstColumn="0" w:firstRowLastColumn="0" w:lastRowFirstColumn="0" w:lastRowLastColumn="0"/>
            <w:tcW w:w="528" w:type="dxa"/>
            <w:gridSpan w:val="2"/>
          </w:tcPr>
          <w:p w14:paraId="4FA8F149" w14:textId="77777777" w:rsidR="00FF5DDD" w:rsidRPr="00FF5DDD" w:rsidRDefault="00FF5DDD" w:rsidP="00FF5DDD">
            <w:pPr>
              <w:rPr>
                <w:rFonts w:eastAsia="Arial"/>
                <w:color w:val="000000"/>
              </w:rPr>
            </w:pPr>
            <w:r w:rsidRPr="00FF5DDD">
              <w:rPr>
                <w:rFonts w:eastAsia="Arial"/>
                <w:color w:val="000000"/>
              </w:rPr>
              <w:t xml:space="preserve">7 </w:t>
            </w:r>
          </w:p>
        </w:tc>
        <w:tc>
          <w:tcPr>
            <w:tcW w:w="7938" w:type="dxa"/>
            <w:gridSpan w:val="2"/>
          </w:tcPr>
          <w:p w14:paraId="1F3D599C"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color w:val="000000"/>
              </w:rPr>
              <w:t xml:space="preserve">Evidence to show that the green area “holds a particular local significance, for example because of its </w:t>
            </w:r>
            <w:r w:rsidRPr="00FF5DDD">
              <w:rPr>
                <w:rFonts w:eastAsia="Arial"/>
                <w:b/>
                <w:color w:val="000000"/>
                <w:u w:val="single" w:color="000000"/>
              </w:rPr>
              <w:t>beauty</w:t>
            </w:r>
            <w:r w:rsidRPr="00FF5DDD">
              <w:rPr>
                <w:rFonts w:eastAsia="Arial"/>
                <w:b/>
                <w:color w:val="000000"/>
              </w:rPr>
              <w:t>,”</w:t>
            </w:r>
            <w:r w:rsidRPr="00FF5DDD">
              <w:rPr>
                <w:rFonts w:eastAsia="Arial"/>
                <w:color w:val="000000"/>
              </w:rPr>
              <w:t xml:space="preserve"> (if applicable) </w:t>
            </w:r>
            <w:r w:rsidRPr="00FF5DDD">
              <w:rPr>
                <w:rFonts w:eastAsia="Arial"/>
                <w:b/>
                <w:i/>
                <w:color w:val="000000"/>
              </w:rPr>
              <w:t>Please indicate what evidence you have provided against each point.</w:t>
            </w:r>
            <w:r w:rsidRPr="00FF5DDD">
              <w:rPr>
                <w:rFonts w:eastAsia="Arial"/>
                <w:b/>
                <w:color w:val="000000"/>
              </w:rPr>
              <w:t xml:space="preserve"> </w:t>
            </w:r>
          </w:p>
          <w:p w14:paraId="0FA37238"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c>
          <w:tcPr>
            <w:tcW w:w="1134" w:type="dxa"/>
          </w:tcPr>
          <w:p w14:paraId="0C6178D5"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color w:val="000000"/>
              </w:rPr>
              <w:t xml:space="preserve"> </w:t>
            </w:r>
          </w:p>
        </w:tc>
      </w:tr>
      <w:tr w:rsidR="00FF5DDD" w:rsidRPr="00FF5DDD" w14:paraId="33334338" w14:textId="77777777" w:rsidTr="00B64251">
        <w:trPr>
          <w:trHeight w:val="515"/>
        </w:trPr>
        <w:tc>
          <w:tcPr>
            <w:cnfStyle w:val="001000000000" w:firstRow="0" w:lastRow="0" w:firstColumn="1" w:lastColumn="0" w:oddVBand="0" w:evenVBand="0" w:oddHBand="0" w:evenHBand="0" w:firstRowFirstColumn="0" w:firstRowLastColumn="0" w:lastRowFirstColumn="0" w:lastRowLastColumn="0"/>
            <w:tcW w:w="528" w:type="dxa"/>
            <w:gridSpan w:val="2"/>
          </w:tcPr>
          <w:p w14:paraId="4FE7E1E0" w14:textId="77777777" w:rsidR="00FF5DDD" w:rsidRPr="00FF5DDD" w:rsidRDefault="00FF5DDD" w:rsidP="00FF5DDD">
            <w:pPr>
              <w:rPr>
                <w:rFonts w:eastAsia="Arial"/>
                <w:color w:val="000000"/>
              </w:rPr>
            </w:pPr>
            <w:r w:rsidRPr="00FF5DDD">
              <w:rPr>
                <w:rFonts w:eastAsia="Arial"/>
                <w:color w:val="000000"/>
              </w:rPr>
              <w:t xml:space="preserve">7.1 </w:t>
            </w:r>
          </w:p>
        </w:tc>
        <w:tc>
          <w:tcPr>
            <w:tcW w:w="7938" w:type="dxa"/>
            <w:gridSpan w:val="2"/>
          </w:tcPr>
          <w:p w14:paraId="0DD13C60" w14:textId="2E9AA018"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b/>
                <w:color w:val="000000"/>
              </w:rPr>
              <w:t xml:space="preserve">Is this criteria relevant to this </w:t>
            </w:r>
            <w:r w:rsidR="00522F4D" w:rsidRPr="00FF5DDD">
              <w:rPr>
                <w:rFonts w:eastAsia="Arial"/>
                <w:b/>
                <w:color w:val="000000"/>
              </w:rPr>
              <w:t>site?</w:t>
            </w:r>
            <w:r w:rsidRPr="00FF5DDD">
              <w:rPr>
                <w:rFonts w:eastAsia="Arial"/>
                <w:b/>
                <w:color w:val="000000"/>
              </w:rPr>
              <w:t xml:space="preserve">    </w:t>
            </w:r>
          </w:p>
          <w:p w14:paraId="2F05D4DD"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b/>
                <w:color w:val="000000"/>
              </w:rPr>
              <w:t xml:space="preserve"> </w:t>
            </w:r>
          </w:p>
        </w:tc>
        <w:tc>
          <w:tcPr>
            <w:tcW w:w="1134" w:type="dxa"/>
          </w:tcPr>
          <w:p w14:paraId="0DC3FFA6"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b/>
                <w:color w:val="000000"/>
              </w:rPr>
              <w:t xml:space="preserve"> </w:t>
            </w:r>
          </w:p>
        </w:tc>
      </w:tr>
      <w:tr w:rsidR="00FF5DDD" w:rsidRPr="00FF5DDD" w14:paraId="563FEEA2" w14:textId="77777777" w:rsidTr="00B64251">
        <w:trPr>
          <w:cnfStyle w:val="000000100000" w:firstRow="0" w:lastRow="0" w:firstColumn="0" w:lastColumn="0" w:oddVBand="0" w:evenVBand="0" w:oddHBand="1" w:evenHBand="0" w:firstRowFirstColumn="0" w:firstRowLastColumn="0" w:lastRowFirstColumn="0" w:lastRowLastColumn="0"/>
          <w:trHeight w:val="518"/>
        </w:trPr>
        <w:tc>
          <w:tcPr>
            <w:cnfStyle w:val="001000000000" w:firstRow="0" w:lastRow="0" w:firstColumn="1" w:lastColumn="0" w:oddVBand="0" w:evenVBand="0" w:oddHBand="0" w:evenHBand="0" w:firstRowFirstColumn="0" w:firstRowLastColumn="0" w:lastRowFirstColumn="0" w:lastRowLastColumn="0"/>
            <w:tcW w:w="528" w:type="dxa"/>
            <w:gridSpan w:val="2"/>
          </w:tcPr>
          <w:p w14:paraId="50A692DC" w14:textId="77777777" w:rsidR="00FF5DDD" w:rsidRPr="00FF5DDD" w:rsidRDefault="00FF5DDD" w:rsidP="00FF5DDD">
            <w:pPr>
              <w:rPr>
                <w:rFonts w:eastAsia="Arial"/>
                <w:color w:val="000000"/>
              </w:rPr>
            </w:pPr>
            <w:r w:rsidRPr="00FF5DDD">
              <w:rPr>
                <w:rFonts w:eastAsia="Arial"/>
                <w:color w:val="000000"/>
              </w:rPr>
              <w:t xml:space="preserve"> </w:t>
            </w:r>
          </w:p>
        </w:tc>
        <w:tc>
          <w:tcPr>
            <w:tcW w:w="7938" w:type="dxa"/>
            <w:gridSpan w:val="2"/>
          </w:tcPr>
          <w:p w14:paraId="215CE1C2"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color w:val="000000"/>
              </w:rPr>
              <w:t>YES</w:t>
            </w:r>
          </w:p>
          <w:p w14:paraId="034D8F2B"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color w:val="000000"/>
              </w:rPr>
              <w:t xml:space="preserve"> </w:t>
            </w:r>
          </w:p>
        </w:tc>
        <w:tc>
          <w:tcPr>
            <w:tcW w:w="1134" w:type="dxa"/>
          </w:tcPr>
          <w:p w14:paraId="517A273B" w14:textId="6A3B4143"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color w:val="000000"/>
              </w:rPr>
              <w:t xml:space="preserve"> </w:t>
            </w:r>
            <w:r w:rsidR="00CF24BC">
              <w:rPr>
                <w:rFonts w:eastAsia="Arial"/>
                <w:color w:val="000000"/>
              </w:rPr>
              <w:sym w:font="Wingdings" w:char="F0FC"/>
            </w:r>
          </w:p>
        </w:tc>
      </w:tr>
      <w:tr w:rsidR="00FF5DDD" w:rsidRPr="00FF5DDD" w14:paraId="444C7972" w14:textId="77777777" w:rsidTr="00B64251">
        <w:trPr>
          <w:trHeight w:val="514"/>
        </w:trPr>
        <w:tc>
          <w:tcPr>
            <w:cnfStyle w:val="001000000000" w:firstRow="0" w:lastRow="0" w:firstColumn="1" w:lastColumn="0" w:oddVBand="0" w:evenVBand="0" w:oddHBand="0" w:evenHBand="0" w:firstRowFirstColumn="0" w:firstRowLastColumn="0" w:lastRowFirstColumn="0" w:lastRowLastColumn="0"/>
            <w:tcW w:w="528" w:type="dxa"/>
            <w:gridSpan w:val="2"/>
          </w:tcPr>
          <w:p w14:paraId="6DB2926B" w14:textId="77777777" w:rsidR="00FF5DDD" w:rsidRPr="00FF5DDD" w:rsidRDefault="00FF5DDD" w:rsidP="00FF5DDD">
            <w:pPr>
              <w:rPr>
                <w:rFonts w:eastAsia="Arial"/>
                <w:color w:val="000000"/>
              </w:rPr>
            </w:pPr>
            <w:r w:rsidRPr="00FF5DDD">
              <w:rPr>
                <w:rFonts w:eastAsia="Arial"/>
                <w:color w:val="000000"/>
              </w:rPr>
              <w:t xml:space="preserve">7.2 </w:t>
            </w:r>
          </w:p>
        </w:tc>
        <w:tc>
          <w:tcPr>
            <w:tcW w:w="7938" w:type="dxa"/>
            <w:gridSpan w:val="2"/>
          </w:tcPr>
          <w:p w14:paraId="76A7FD57"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Describe why the community feels that the site has a particular local significance for its beauty. </w:t>
            </w:r>
          </w:p>
        </w:tc>
        <w:tc>
          <w:tcPr>
            <w:tcW w:w="1134" w:type="dxa"/>
          </w:tcPr>
          <w:p w14:paraId="25AEF728"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43D5BA66" w14:textId="77777777" w:rsidTr="00B64251">
        <w:trPr>
          <w:cnfStyle w:val="000000100000" w:firstRow="0" w:lastRow="0" w:firstColumn="0" w:lastColumn="0" w:oddVBand="0" w:evenVBand="0" w:oddHBand="1" w:evenHBand="0" w:firstRowFirstColumn="0" w:firstRowLastColumn="0" w:lastRowFirstColumn="0" w:lastRowLastColumn="0"/>
          <w:trHeight w:val="518"/>
        </w:trPr>
        <w:tc>
          <w:tcPr>
            <w:cnfStyle w:val="001000000000" w:firstRow="0" w:lastRow="0" w:firstColumn="1" w:lastColumn="0" w:oddVBand="0" w:evenVBand="0" w:oddHBand="0" w:evenHBand="0" w:firstRowFirstColumn="0" w:firstRowLastColumn="0" w:lastRowFirstColumn="0" w:lastRowLastColumn="0"/>
            <w:tcW w:w="528" w:type="dxa"/>
            <w:gridSpan w:val="2"/>
          </w:tcPr>
          <w:p w14:paraId="44DBE1EE" w14:textId="77777777" w:rsidR="00FF5DDD" w:rsidRPr="00FF5DDD" w:rsidRDefault="00FF5DDD" w:rsidP="00FF5DDD">
            <w:pPr>
              <w:rPr>
                <w:rFonts w:eastAsia="Arial"/>
                <w:color w:val="000000"/>
              </w:rPr>
            </w:pPr>
            <w:r w:rsidRPr="00FF5DDD">
              <w:rPr>
                <w:rFonts w:eastAsia="Arial"/>
                <w:color w:val="000000"/>
              </w:rPr>
              <w:t xml:space="preserve"> </w:t>
            </w:r>
          </w:p>
        </w:tc>
        <w:tc>
          <w:tcPr>
            <w:tcW w:w="7938" w:type="dxa"/>
            <w:gridSpan w:val="2"/>
          </w:tcPr>
          <w:p w14:paraId="4277474B"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It is an important open element on the entrance to the village and provides an important break between Clayfurlong Farm and the village. </w:t>
            </w:r>
          </w:p>
          <w:p w14:paraId="74F6EE4C"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c>
          <w:tcPr>
            <w:tcW w:w="1134" w:type="dxa"/>
          </w:tcPr>
          <w:p w14:paraId="4020C296" w14:textId="7E439AA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r w:rsidR="00CF24BC">
              <w:rPr>
                <w:rFonts w:eastAsia="Arial"/>
                <w:color w:val="000000"/>
              </w:rPr>
              <w:sym w:font="Wingdings" w:char="F0FC"/>
            </w:r>
          </w:p>
        </w:tc>
      </w:tr>
      <w:tr w:rsidR="00FF5DDD" w:rsidRPr="00FF5DDD" w14:paraId="34A02A58" w14:textId="77777777" w:rsidTr="00B64251">
        <w:trPr>
          <w:trHeight w:val="766"/>
        </w:trPr>
        <w:tc>
          <w:tcPr>
            <w:cnfStyle w:val="001000000000" w:firstRow="0" w:lastRow="0" w:firstColumn="1" w:lastColumn="0" w:oddVBand="0" w:evenVBand="0" w:oddHBand="0" w:evenHBand="0" w:firstRowFirstColumn="0" w:firstRowLastColumn="0" w:lastRowFirstColumn="0" w:lastRowLastColumn="0"/>
            <w:tcW w:w="528" w:type="dxa"/>
            <w:gridSpan w:val="2"/>
          </w:tcPr>
          <w:p w14:paraId="795CC6F3" w14:textId="77777777" w:rsidR="00FF5DDD" w:rsidRPr="00FF5DDD" w:rsidRDefault="00FF5DDD" w:rsidP="00FF5DDD">
            <w:pPr>
              <w:rPr>
                <w:rFonts w:eastAsia="Arial"/>
                <w:color w:val="000000"/>
              </w:rPr>
            </w:pPr>
            <w:r w:rsidRPr="00FF5DDD">
              <w:rPr>
                <w:rFonts w:eastAsia="Arial"/>
                <w:color w:val="000000"/>
              </w:rPr>
              <w:t xml:space="preserve">7.3 </w:t>
            </w:r>
          </w:p>
        </w:tc>
        <w:tc>
          <w:tcPr>
            <w:tcW w:w="7938" w:type="dxa"/>
            <w:gridSpan w:val="2"/>
          </w:tcPr>
          <w:p w14:paraId="774947B1"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Site visibility </w:t>
            </w:r>
          </w:p>
          <w:p w14:paraId="51505566"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i/>
                <w:color w:val="000000"/>
              </w:rPr>
              <w:t xml:space="preserve">e.g. is it easy to see the site from a public place?  Are there long-distance views of the site?  Are there views of the site from any key locations? </w:t>
            </w:r>
          </w:p>
        </w:tc>
        <w:tc>
          <w:tcPr>
            <w:tcW w:w="1134" w:type="dxa"/>
          </w:tcPr>
          <w:p w14:paraId="11E90CE3"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72718C25" w14:textId="77777777" w:rsidTr="00B64251">
        <w:trPr>
          <w:cnfStyle w:val="000000100000" w:firstRow="0" w:lastRow="0" w:firstColumn="0" w:lastColumn="0" w:oddVBand="0" w:evenVBand="0" w:oddHBand="1" w:evenHBand="0" w:firstRowFirstColumn="0" w:firstRowLastColumn="0" w:lastRowFirstColumn="0" w:lastRowLastColumn="0"/>
          <w:trHeight w:val="519"/>
        </w:trPr>
        <w:tc>
          <w:tcPr>
            <w:cnfStyle w:val="001000000000" w:firstRow="0" w:lastRow="0" w:firstColumn="1" w:lastColumn="0" w:oddVBand="0" w:evenVBand="0" w:oddHBand="0" w:evenHBand="0" w:firstRowFirstColumn="0" w:firstRowLastColumn="0" w:lastRowFirstColumn="0" w:lastRowLastColumn="0"/>
            <w:tcW w:w="528" w:type="dxa"/>
            <w:gridSpan w:val="2"/>
          </w:tcPr>
          <w:p w14:paraId="7F854F8D" w14:textId="77777777" w:rsidR="00FF5DDD" w:rsidRPr="00FF5DDD" w:rsidRDefault="00FF5DDD" w:rsidP="00FF5DDD">
            <w:pPr>
              <w:rPr>
                <w:rFonts w:eastAsia="Arial"/>
                <w:color w:val="000000"/>
              </w:rPr>
            </w:pPr>
            <w:r w:rsidRPr="00FF5DDD">
              <w:rPr>
                <w:rFonts w:eastAsia="Arial"/>
                <w:color w:val="000000"/>
              </w:rPr>
              <w:t xml:space="preserve"> </w:t>
            </w:r>
          </w:p>
        </w:tc>
        <w:tc>
          <w:tcPr>
            <w:tcW w:w="7938" w:type="dxa"/>
            <w:gridSpan w:val="2"/>
          </w:tcPr>
          <w:p w14:paraId="3849CF68"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The site is highly visible from the main road and from within the village.</w:t>
            </w:r>
          </w:p>
          <w:p w14:paraId="02A693F0"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c>
          <w:tcPr>
            <w:tcW w:w="1134" w:type="dxa"/>
          </w:tcPr>
          <w:p w14:paraId="4B8618C8" w14:textId="0290E76B"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r w:rsidR="00CF24BC">
              <w:rPr>
                <w:rFonts w:eastAsia="Arial"/>
                <w:color w:val="000000"/>
              </w:rPr>
              <w:sym w:font="Wingdings" w:char="F0FC"/>
            </w:r>
          </w:p>
        </w:tc>
      </w:tr>
      <w:tr w:rsidR="00FF5DDD" w:rsidRPr="00FF5DDD" w14:paraId="331F4975" w14:textId="77777777" w:rsidTr="00B64251">
        <w:trPr>
          <w:trHeight w:val="1272"/>
        </w:trPr>
        <w:tc>
          <w:tcPr>
            <w:cnfStyle w:val="001000000000" w:firstRow="0" w:lastRow="0" w:firstColumn="1" w:lastColumn="0" w:oddVBand="0" w:evenVBand="0" w:oddHBand="0" w:evenHBand="0" w:firstRowFirstColumn="0" w:firstRowLastColumn="0" w:lastRowFirstColumn="0" w:lastRowLastColumn="0"/>
            <w:tcW w:w="528" w:type="dxa"/>
            <w:gridSpan w:val="2"/>
          </w:tcPr>
          <w:p w14:paraId="091A4FF8" w14:textId="77777777" w:rsidR="00FF5DDD" w:rsidRPr="00FF5DDD" w:rsidRDefault="00FF5DDD" w:rsidP="00FF5DDD">
            <w:pPr>
              <w:rPr>
                <w:rFonts w:eastAsia="Arial"/>
                <w:color w:val="000000"/>
              </w:rPr>
            </w:pPr>
            <w:r w:rsidRPr="00FF5DDD">
              <w:rPr>
                <w:rFonts w:eastAsia="Arial"/>
                <w:color w:val="000000"/>
              </w:rPr>
              <w:t xml:space="preserve">7.4 </w:t>
            </w:r>
          </w:p>
        </w:tc>
        <w:tc>
          <w:tcPr>
            <w:tcW w:w="7938" w:type="dxa"/>
            <w:gridSpan w:val="2"/>
          </w:tcPr>
          <w:p w14:paraId="517A9F8E"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Is the site covered by any landscape or similar designations? </w:t>
            </w:r>
          </w:p>
          <w:p w14:paraId="6847E8D8"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i/>
                <w:color w:val="000000"/>
              </w:rPr>
              <w:t xml:space="preserve">e.g. Area of Outstanding Natural Beauty; Conservation Area; Special </w:t>
            </w:r>
          </w:p>
          <w:p w14:paraId="29BC93A4"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i/>
                <w:color w:val="000000"/>
              </w:rPr>
              <w:t xml:space="preserve">Landscape Area </w:t>
            </w:r>
          </w:p>
          <w:p w14:paraId="4278C701"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i/>
                <w:color w:val="000000"/>
              </w:rPr>
              <w:t>Further information –</w:t>
            </w:r>
            <w:hyperlink r:id="rId173">
              <w:r w:rsidRPr="00FF5DDD">
                <w:rPr>
                  <w:rFonts w:eastAsia="Arial"/>
                  <w:i/>
                  <w:color w:val="000000"/>
                </w:rPr>
                <w:t xml:space="preserve"> </w:t>
              </w:r>
            </w:hyperlink>
            <w:hyperlink r:id="rId174">
              <w:r w:rsidRPr="00FF5DDD">
                <w:rPr>
                  <w:rFonts w:eastAsia="Arial"/>
                  <w:i/>
                  <w:color w:val="0000FF"/>
                  <w:u w:val="single" w:color="0000FF"/>
                </w:rPr>
                <w:t>Cotswold District Council</w:t>
              </w:r>
            </w:hyperlink>
            <w:hyperlink r:id="rId175">
              <w:r w:rsidRPr="00FF5DDD">
                <w:rPr>
                  <w:rFonts w:eastAsia="Arial"/>
                  <w:i/>
                  <w:color w:val="000000"/>
                </w:rPr>
                <w:t>;</w:t>
              </w:r>
            </w:hyperlink>
            <w:hyperlink r:id="rId176">
              <w:r w:rsidRPr="00FF5DDD">
                <w:rPr>
                  <w:rFonts w:eastAsia="Arial"/>
                  <w:i/>
                  <w:color w:val="000000"/>
                </w:rPr>
                <w:t xml:space="preserve"> </w:t>
              </w:r>
            </w:hyperlink>
            <w:hyperlink r:id="rId177">
              <w:r w:rsidRPr="00FF5DDD">
                <w:rPr>
                  <w:rFonts w:eastAsia="Arial"/>
                  <w:i/>
                  <w:color w:val="0000FF"/>
                  <w:u w:val="single" w:color="0000FF"/>
                </w:rPr>
                <w:t>Natural England</w:t>
              </w:r>
            </w:hyperlink>
            <w:hyperlink r:id="rId178">
              <w:r w:rsidRPr="00FF5DDD">
                <w:rPr>
                  <w:rFonts w:eastAsia="Arial"/>
                  <w:i/>
                  <w:color w:val="000000"/>
                </w:rPr>
                <w:t>;</w:t>
              </w:r>
            </w:hyperlink>
            <w:r w:rsidRPr="00FF5DDD">
              <w:rPr>
                <w:rFonts w:eastAsia="Arial"/>
                <w:i/>
                <w:color w:val="000000"/>
              </w:rPr>
              <w:t xml:space="preserve"> </w:t>
            </w:r>
            <w:hyperlink r:id="rId179">
              <w:r w:rsidRPr="00FF5DDD">
                <w:rPr>
                  <w:rFonts w:eastAsia="Arial"/>
                  <w:i/>
                  <w:color w:val="0000FF"/>
                  <w:u w:val="single" w:color="0000FF"/>
                </w:rPr>
                <w:t>Cotswolds Conservation Board</w:t>
              </w:r>
            </w:hyperlink>
            <w:hyperlink r:id="rId180">
              <w:r w:rsidRPr="00FF5DDD">
                <w:rPr>
                  <w:rFonts w:eastAsia="Arial"/>
                  <w:color w:val="000000"/>
                </w:rPr>
                <w:t xml:space="preserve"> </w:t>
              </w:r>
            </w:hyperlink>
          </w:p>
        </w:tc>
        <w:tc>
          <w:tcPr>
            <w:tcW w:w="1134" w:type="dxa"/>
          </w:tcPr>
          <w:p w14:paraId="2E7755B2"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73F0B5F2" w14:textId="77777777" w:rsidTr="00B64251">
        <w:trPr>
          <w:cnfStyle w:val="000000100000" w:firstRow="0" w:lastRow="0" w:firstColumn="0" w:lastColumn="0" w:oddVBand="0" w:evenVBand="0" w:oddHBand="1" w:evenHBand="0" w:firstRowFirstColumn="0" w:firstRowLastColumn="0" w:lastRowFirstColumn="0" w:lastRowLastColumn="0"/>
          <w:trHeight w:val="517"/>
        </w:trPr>
        <w:tc>
          <w:tcPr>
            <w:cnfStyle w:val="001000000000" w:firstRow="0" w:lastRow="0" w:firstColumn="1" w:lastColumn="0" w:oddVBand="0" w:evenVBand="0" w:oddHBand="0" w:evenHBand="0" w:firstRowFirstColumn="0" w:firstRowLastColumn="0" w:lastRowFirstColumn="0" w:lastRowLastColumn="0"/>
            <w:tcW w:w="528" w:type="dxa"/>
            <w:gridSpan w:val="2"/>
          </w:tcPr>
          <w:p w14:paraId="5251E565" w14:textId="77777777" w:rsidR="00FF5DDD" w:rsidRPr="00FF5DDD" w:rsidRDefault="00FF5DDD" w:rsidP="00FF5DDD">
            <w:pPr>
              <w:rPr>
                <w:rFonts w:eastAsia="Arial"/>
                <w:color w:val="000000"/>
              </w:rPr>
            </w:pPr>
            <w:r w:rsidRPr="00FF5DDD">
              <w:rPr>
                <w:rFonts w:eastAsia="Arial"/>
                <w:color w:val="000000"/>
              </w:rPr>
              <w:t xml:space="preserve"> </w:t>
            </w:r>
          </w:p>
        </w:tc>
        <w:tc>
          <w:tcPr>
            <w:tcW w:w="7938" w:type="dxa"/>
            <w:gridSpan w:val="2"/>
          </w:tcPr>
          <w:p w14:paraId="2ADA3001" w14:textId="08E8F6BC"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The site lies with</w:t>
            </w:r>
            <w:r w:rsidR="00B90684">
              <w:rPr>
                <w:rFonts w:eastAsia="Arial"/>
                <w:color w:val="000000"/>
              </w:rPr>
              <w:t>in</w:t>
            </w:r>
            <w:r w:rsidRPr="00FF5DDD">
              <w:rPr>
                <w:rFonts w:eastAsia="Arial"/>
                <w:color w:val="000000"/>
              </w:rPr>
              <w:t xml:space="preserve"> the Kemble Special Landscape Area designated in the CDC LP policy EN6.</w:t>
            </w:r>
          </w:p>
          <w:p w14:paraId="0F7067D0"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c>
          <w:tcPr>
            <w:tcW w:w="1134" w:type="dxa"/>
          </w:tcPr>
          <w:p w14:paraId="664B5B0C" w14:textId="0C0A92F8"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r w:rsidR="00CF24BC">
              <w:rPr>
                <w:rFonts w:eastAsia="Arial"/>
                <w:color w:val="000000"/>
              </w:rPr>
              <w:sym w:font="Wingdings" w:char="F0FC"/>
            </w:r>
          </w:p>
        </w:tc>
      </w:tr>
      <w:tr w:rsidR="00FF5DDD" w:rsidRPr="00FF5DDD" w14:paraId="5E5A400F" w14:textId="77777777" w:rsidTr="00B64251">
        <w:trPr>
          <w:trHeight w:val="1527"/>
        </w:trPr>
        <w:tc>
          <w:tcPr>
            <w:cnfStyle w:val="001000000000" w:firstRow="0" w:lastRow="0" w:firstColumn="1" w:lastColumn="0" w:oddVBand="0" w:evenVBand="0" w:oddHBand="0" w:evenHBand="0" w:firstRowFirstColumn="0" w:firstRowLastColumn="0" w:lastRowFirstColumn="0" w:lastRowLastColumn="0"/>
            <w:tcW w:w="528" w:type="dxa"/>
            <w:gridSpan w:val="2"/>
          </w:tcPr>
          <w:p w14:paraId="12669BD4" w14:textId="77777777" w:rsidR="00FF5DDD" w:rsidRPr="00FF5DDD" w:rsidRDefault="00FF5DDD" w:rsidP="00FF5DDD">
            <w:pPr>
              <w:rPr>
                <w:rFonts w:eastAsia="Arial"/>
                <w:color w:val="000000"/>
              </w:rPr>
            </w:pPr>
            <w:r w:rsidRPr="00FF5DDD">
              <w:rPr>
                <w:rFonts w:eastAsia="Arial"/>
                <w:color w:val="000000"/>
              </w:rPr>
              <w:t xml:space="preserve">7.5 </w:t>
            </w:r>
          </w:p>
        </w:tc>
        <w:tc>
          <w:tcPr>
            <w:tcW w:w="7938" w:type="dxa"/>
            <w:gridSpan w:val="2"/>
          </w:tcPr>
          <w:p w14:paraId="0574BFB4" w14:textId="77777777" w:rsidR="00FF5DDD" w:rsidRPr="00FF5DDD" w:rsidRDefault="00FF5DDD" w:rsidP="00FF5DDD">
            <w:pPr>
              <w:spacing w:line="241" w:lineRule="auto"/>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Is the site (or the type of site) specifically mentioned in any relevant landscape character assessments or similar documents? </w:t>
            </w:r>
          </w:p>
          <w:p w14:paraId="6AEB0BE5"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i/>
                <w:color w:val="000000"/>
              </w:rPr>
              <w:t>e.g. Cotswolds AONB landscape character assessment</w:t>
            </w:r>
            <w:r w:rsidRPr="00FF5DDD">
              <w:rPr>
                <w:rFonts w:eastAsia="Arial"/>
                <w:color w:val="000000"/>
              </w:rPr>
              <w:t xml:space="preserve">.  </w:t>
            </w:r>
            <w:r w:rsidRPr="00FF5DDD">
              <w:rPr>
                <w:rFonts w:eastAsia="Arial"/>
                <w:i/>
                <w:color w:val="000000"/>
              </w:rPr>
              <w:t>Further information –</w:t>
            </w:r>
            <w:hyperlink r:id="rId181">
              <w:r w:rsidRPr="00FF5DDD">
                <w:rPr>
                  <w:rFonts w:eastAsia="Arial"/>
                  <w:i/>
                  <w:color w:val="000000"/>
                </w:rPr>
                <w:t xml:space="preserve"> </w:t>
              </w:r>
            </w:hyperlink>
            <w:hyperlink r:id="rId182">
              <w:r w:rsidRPr="00FF5DDD">
                <w:rPr>
                  <w:rFonts w:eastAsia="Arial"/>
                  <w:i/>
                  <w:color w:val="0000FF"/>
                  <w:u w:val="single" w:color="0000FF"/>
                </w:rPr>
                <w:t>Cotswold District Council</w:t>
              </w:r>
            </w:hyperlink>
            <w:hyperlink r:id="rId183">
              <w:r w:rsidRPr="00FF5DDD">
                <w:rPr>
                  <w:rFonts w:eastAsia="Arial"/>
                  <w:i/>
                  <w:color w:val="000000"/>
                </w:rPr>
                <w:t>;</w:t>
              </w:r>
            </w:hyperlink>
            <w:hyperlink r:id="rId184">
              <w:r w:rsidRPr="00FF5DDD">
                <w:rPr>
                  <w:rFonts w:eastAsia="Arial"/>
                  <w:i/>
                  <w:color w:val="000000"/>
                </w:rPr>
                <w:t xml:space="preserve"> </w:t>
              </w:r>
            </w:hyperlink>
            <w:hyperlink r:id="rId185">
              <w:r w:rsidRPr="00FF5DDD">
                <w:rPr>
                  <w:rFonts w:eastAsia="Arial"/>
                  <w:i/>
                  <w:color w:val="0000FF"/>
                  <w:u w:val="single" w:color="0000FF"/>
                </w:rPr>
                <w:t>Natural England</w:t>
              </w:r>
            </w:hyperlink>
            <w:hyperlink r:id="rId186">
              <w:r w:rsidRPr="00FF5DDD">
                <w:rPr>
                  <w:rFonts w:eastAsia="Arial"/>
                  <w:i/>
                  <w:color w:val="000000"/>
                </w:rPr>
                <w:t>;</w:t>
              </w:r>
            </w:hyperlink>
            <w:hyperlink r:id="rId187">
              <w:r w:rsidRPr="00FF5DDD">
                <w:rPr>
                  <w:rFonts w:eastAsia="Arial"/>
                  <w:i/>
                  <w:color w:val="000000"/>
                </w:rPr>
                <w:t xml:space="preserve"> </w:t>
              </w:r>
            </w:hyperlink>
            <w:hyperlink r:id="rId188">
              <w:r w:rsidRPr="00FF5DDD">
                <w:rPr>
                  <w:rFonts w:eastAsia="Arial"/>
                  <w:i/>
                  <w:color w:val="0000FF"/>
                  <w:u w:val="single" w:color="0000FF"/>
                </w:rPr>
                <w:t>Cotswolds</w:t>
              </w:r>
            </w:hyperlink>
            <w:hyperlink r:id="rId189">
              <w:r w:rsidRPr="00FF5DDD">
                <w:rPr>
                  <w:rFonts w:eastAsia="Arial"/>
                  <w:i/>
                  <w:color w:val="0000FF"/>
                </w:rPr>
                <w:t xml:space="preserve"> </w:t>
              </w:r>
            </w:hyperlink>
            <w:hyperlink r:id="rId190">
              <w:r w:rsidRPr="00FF5DDD">
                <w:rPr>
                  <w:rFonts w:eastAsia="Arial"/>
                  <w:i/>
                  <w:color w:val="0000FF"/>
                  <w:u w:val="single" w:color="0000FF"/>
                </w:rPr>
                <w:t>Conservation Board</w:t>
              </w:r>
            </w:hyperlink>
            <w:hyperlink r:id="rId191">
              <w:r w:rsidRPr="00FF5DDD">
                <w:rPr>
                  <w:rFonts w:eastAsia="Arial"/>
                  <w:color w:val="000000"/>
                </w:rPr>
                <w:t xml:space="preserve"> </w:t>
              </w:r>
            </w:hyperlink>
          </w:p>
          <w:p w14:paraId="5634302C"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c>
          <w:tcPr>
            <w:tcW w:w="1134" w:type="dxa"/>
          </w:tcPr>
          <w:p w14:paraId="2B28FC0D"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574A3BE9" w14:textId="77777777" w:rsidTr="00B64251">
        <w:trPr>
          <w:cnfStyle w:val="000000100000" w:firstRow="0" w:lastRow="0" w:firstColumn="0" w:lastColumn="0" w:oddVBand="0" w:evenVBand="0" w:oddHBand="1" w:evenHBand="0" w:firstRowFirstColumn="0" w:firstRowLastColumn="0" w:lastRowFirstColumn="0" w:lastRowLastColumn="0"/>
          <w:trHeight w:val="518"/>
        </w:trPr>
        <w:tc>
          <w:tcPr>
            <w:cnfStyle w:val="001000000000" w:firstRow="0" w:lastRow="0" w:firstColumn="1" w:lastColumn="0" w:oddVBand="0" w:evenVBand="0" w:oddHBand="0" w:evenHBand="0" w:firstRowFirstColumn="0" w:firstRowLastColumn="0" w:lastRowFirstColumn="0" w:lastRowLastColumn="0"/>
            <w:tcW w:w="528" w:type="dxa"/>
            <w:gridSpan w:val="2"/>
          </w:tcPr>
          <w:p w14:paraId="47586846" w14:textId="77777777" w:rsidR="00FF5DDD" w:rsidRPr="00FF5DDD" w:rsidRDefault="00FF5DDD" w:rsidP="00FF5DDD">
            <w:pPr>
              <w:rPr>
                <w:rFonts w:eastAsia="Arial"/>
                <w:color w:val="000000"/>
              </w:rPr>
            </w:pPr>
            <w:r w:rsidRPr="00FF5DDD">
              <w:rPr>
                <w:rFonts w:eastAsia="Arial"/>
                <w:color w:val="000000"/>
              </w:rPr>
              <w:t xml:space="preserve"> </w:t>
            </w:r>
          </w:p>
        </w:tc>
        <w:tc>
          <w:tcPr>
            <w:tcW w:w="7938" w:type="dxa"/>
            <w:gridSpan w:val="2"/>
          </w:tcPr>
          <w:p w14:paraId="25A523B1"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The site is identified as part of the “Small scale farmland area” in the Tyler Grange Landscape Appraisal. It has landscape value there identified as related to its small scale and the landscape features upon it.</w:t>
            </w:r>
          </w:p>
          <w:p w14:paraId="4B57041C"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c>
          <w:tcPr>
            <w:tcW w:w="1134" w:type="dxa"/>
          </w:tcPr>
          <w:p w14:paraId="64457299" w14:textId="0CB4F630"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r w:rsidR="00CF24BC">
              <w:rPr>
                <w:rFonts w:eastAsia="Arial"/>
                <w:color w:val="000000"/>
              </w:rPr>
              <w:sym w:font="Wingdings" w:char="F0FC"/>
            </w:r>
          </w:p>
        </w:tc>
      </w:tr>
      <w:tr w:rsidR="00FF5DDD" w:rsidRPr="00FF5DDD" w14:paraId="613EE387" w14:textId="77777777" w:rsidTr="00B64251">
        <w:trPr>
          <w:trHeight w:val="514"/>
        </w:trPr>
        <w:tc>
          <w:tcPr>
            <w:cnfStyle w:val="001000000000" w:firstRow="0" w:lastRow="0" w:firstColumn="1" w:lastColumn="0" w:oddVBand="0" w:evenVBand="0" w:oddHBand="0" w:evenHBand="0" w:firstRowFirstColumn="0" w:firstRowLastColumn="0" w:lastRowFirstColumn="0" w:lastRowLastColumn="0"/>
            <w:tcW w:w="528" w:type="dxa"/>
            <w:gridSpan w:val="2"/>
          </w:tcPr>
          <w:p w14:paraId="55E93BCD" w14:textId="77777777" w:rsidR="00FF5DDD" w:rsidRPr="00FF5DDD" w:rsidRDefault="00FF5DDD" w:rsidP="00FF5DDD">
            <w:pPr>
              <w:rPr>
                <w:rFonts w:eastAsia="Arial"/>
                <w:color w:val="000000"/>
              </w:rPr>
            </w:pPr>
            <w:r w:rsidRPr="00FF5DDD">
              <w:rPr>
                <w:rFonts w:eastAsia="Arial"/>
                <w:color w:val="000000"/>
              </w:rPr>
              <w:t xml:space="preserve">7.6 </w:t>
            </w:r>
          </w:p>
        </w:tc>
        <w:tc>
          <w:tcPr>
            <w:tcW w:w="7938" w:type="dxa"/>
            <w:gridSpan w:val="2"/>
          </w:tcPr>
          <w:p w14:paraId="6FA7FF5C" w14:textId="77777777" w:rsidR="00FF5DDD" w:rsidRPr="00FF5DDD" w:rsidRDefault="00FF5DDD" w:rsidP="00FF5DDD">
            <w:pPr>
              <w:ind w:right="26"/>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Does the site contribute to the setting of a historic building or other special feature? </w:t>
            </w:r>
          </w:p>
        </w:tc>
        <w:tc>
          <w:tcPr>
            <w:tcW w:w="1134" w:type="dxa"/>
          </w:tcPr>
          <w:p w14:paraId="1AFC6F19"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3388690B" w14:textId="77777777" w:rsidTr="00B64251">
        <w:trPr>
          <w:cnfStyle w:val="000000100000" w:firstRow="0" w:lastRow="0" w:firstColumn="0" w:lastColumn="0" w:oddVBand="0" w:evenVBand="0" w:oddHBand="1" w:evenHBand="0" w:firstRowFirstColumn="0" w:firstRowLastColumn="0" w:lastRowFirstColumn="0" w:lastRowLastColumn="0"/>
          <w:trHeight w:val="518"/>
        </w:trPr>
        <w:tc>
          <w:tcPr>
            <w:cnfStyle w:val="001000000000" w:firstRow="0" w:lastRow="0" w:firstColumn="1" w:lastColumn="0" w:oddVBand="0" w:evenVBand="0" w:oddHBand="0" w:evenHBand="0" w:firstRowFirstColumn="0" w:firstRowLastColumn="0" w:lastRowFirstColumn="0" w:lastRowLastColumn="0"/>
            <w:tcW w:w="528" w:type="dxa"/>
            <w:gridSpan w:val="2"/>
          </w:tcPr>
          <w:p w14:paraId="44AB9CE4" w14:textId="77777777" w:rsidR="00FF5DDD" w:rsidRPr="00FF5DDD" w:rsidRDefault="00FF5DDD" w:rsidP="00FF5DDD">
            <w:pPr>
              <w:rPr>
                <w:rFonts w:eastAsia="Arial"/>
                <w:color w:val="000000"/>
              </w:rPr>
            </w:pPr>
            <w:r w:rsidRPr="00FF5DDD">
              <w:rPr>
                <w:rFonts w:eastAsia="Arial"/>
                <w:color w:val="000000"/>
              </w:rPr>
              <w:t xml:space="preserve"> </w:t>
            </w:r>
          </w:p>
        </w:tc>
        <w:tc>
          <w:tcPr>
            <w:tcW w:w="7938" w:type="dxa"/>
            <w:gridSpan w:val="2"/>
          </w:tcPr>
          <w:p w14:paraId="06AEB16C" w14:textId="6C4E425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Yes, Clayfurlong Farm and the group of buildings there. The land is a very important component in preserving a farmland setting for the listed building which by design faces out with views over the proposed LGS rather than fronting the road.</w:t>
            </w:r>
          </w:p>
          <w:p w14:paraId="76D9207F"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c>
          <w:tcPr>
            <w:tcW w:w="1134" w:type="dxa"/>
          </w:tcPr>
          <w:p w14:paraId="02C0A50C" w14:textId="15553B7D"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r w:rsidR="00CF24BC">
              <w:rPr>
                <w:rFonts w:eastAsia="Arial"/>
                <w:color w:val="000000"/>
              </w:rPr>
              <w:sym w:font="Wingdings" w:char="F0FC"/>
            </w:r>
          </w:p>
        </w:tc>
      </w:tr>
      <w:tr w:rsidR="00FF5DDD" w:rsidRPr="00FF5DDD" w14:paraId="57F6931A" w14:textId="77777777" w:rsidTr="00B64251">
        <w:trPr>
          <w:trHeight w:val="766"/>
        </w:trPr>
        <w:tc>
          <w:tcPr>
            <w:cnfStyle w:val="001000000000" w:firstRow="0" w:lastRow="0" w:firstColumn="1" w:lastColumn="0" w:oddVBand="0" w:evenVBand="0" w:oddHBand="0" w:evenHBand="0" w:firstRowFirstColumn="0" w:firstRowLastColumn="0" w:lastRowFirstColumn="0" w:lastRowLastColumn="0"/>
            <w:tcW w:w="528" w:type="dxa"/>
            <w:gridSpan w:val="2"/>
          </w:tcPr>
          <w:p w14:paraId="1332A0DF" w14:textId="77777777" w:rsidR="00FF5DDD" w:rsidRPr="00FF5DDD" w:rsidRDefault="00FF5DDD" w:rsidP="00FF5DDD">
            <w:pPr>
              <w:rPr>
                <w:rFonts w:eastAsia="Arial"/>
                <w:color w:val="000000"/>
              </w:rPr>
            </w:pPr>
            <w:r w:rsidRPr="00FF5DDD">
              <w:rPr>
                <w:rFonts w:eastAsia="Arial"/>
                <w:color w:val="000000"/>
              </w:rPr>
              <w:t xml:space="preserve">7.7 </w:t>
            </w:r>
          </w:p>
        </w:tc>
        <w:tc>
          <w:tcPr>
            <w:tcW w:w="7938" w:type="dxa"/>
            <w:gridSpan w:val="2"/>
          </w:tcPr>
          <w:p w14:paraId="18523546"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Is the site highlighted in literature or art? </w:t>
            </w:r>
          </w:p>
          <w:p w14:paraId="24D282FE"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i/>
                <w:color w:val="000000"/>
              </w:rPr>
              <w:t xml:space="preserve">e.g. is the site mentioned in a well-known poem or shown in a famous painting? </w:t>
            </w:r>
          </w:p>
        </w:tc>
        <w:tc>
          <w:tcPr>
            <w:tcW w:w="1134" w:type="dxa"/>
          </w:tcPr>
          <w:p w14:paraId="3AF80578"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46501FE8" w14:textId="77777777" w:rsidTr="00B64251">
        <w:trPr>
          <w:cnfStyle w:val="000000100000" w:firstRow="0" w:lastRow="0" w:firstColumn="0" w:lastColumn="0" w:oddVBand="0" w:evenVBand="0" w:oddHBand="1" w:evenHBand="0" w:firstRowFirstColumn="0" w:firstRowLastColumn="0" w:lastRowFirstColumn="0" w:lastRowLastColumn="0"/>
          <w:trHeight w:val="519"/>
        </w:trPr>
        <w:tc>
          <w:tcPr>
            <w:cnfStyle w:val="001000000000" w:firstRow="0" w:lastRow="0" w:firstColumn="1" w:lastColumn="0" w:oddVBand="0" w:evenVBand="0" w:oddHBand="0" w:evenHBand="0" w:firstRowFirstColumn="0" w:firstRowLastColumn="0" w:lastRowFirstColumn="0" w:lastRowLastColumn="0"/>
            <w:tcW w:w="528" w:type="dxa"/>
            <w:gridSpan w:val="2"/>
          </w:tcPr>
          <w:p w14:paraId="2976235D" w14:textId="77777777" w:rsidR="00FF5DDD" w:rsidRPr="00FF5DDD" w:rsidRDefault="00FF5DDD" w:rsidP="00FF5DDD">
            <w:pPr>
              <w:rPr>
                <w:rFonts w:eastAsia="Arial"/>
                <w:color w:val="000000"/>
              </w:rPr>
            </w:pPr>
            <w:r w:rsidRPr="00FF5DDD">
              <w:rPr>
                <w:rFonts w:eastAsia="Arial"/>
                <w:color w:val="000000"/>
              </w:rPr>
              <w:t xml:space="preserve"> </w:t>
            </w:r>
          </w:p>
        </w:tc>
        <w:tc>
          <w:tcPr>
            <w:tcW w:w="7938" w:type="dxa"/>
            <w:gridSpan w:val="2"/>
          </w:tcPr>
          <w:p w14:paraId="3437753C"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No</w:t>
            </w:r>
          </w:p>
          <w:p w14:paraId="4E995F74"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c>
          <w:tcPr>
            <w:tcW w:w="1134" w:type="dxa"/>
          </w:tcPr>
          <w:p w14:paraId="6CEFCB1E" w14:textId="6510280E"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r w:rsidR="00CF24BC">
              <w:rPr>
                <w:rFonts w:eastAsia="Arial"/>
                <w:color w:val="000000"/>
              </w:rPr>
              <w:sym w:font="Wingdings" w:char="F0FC"/>
            </w:r>
          </w:p>
        </w:tc>
      </w:tr>
      <w:tr w:rsidR="00FF5DDD" w:rsidRPr="00FF5DDD" w14:paraId="75F5BA89" w14:textId="77777777" w:rsidTr="00B64251">
        <w:trPr>
          <w:trHeight w:val="1528"/>
        </w:trPr>
        <w:tc>
          <w:tcPr>
            <w:cnfStyle w:val="001000000000" w:firstRow="0" w:lastRow="0" w:firstColumn="1" w:lastColumn="0" w:oddVBand="0" w:evenVBand="0" w:oddHBand="0" w:evenHBand="0" w:firstRowFirstColumn="0" w:firstRowLastColumn="0" w:lastRowFirstColumn="0" w:lastRowLastColumn="0"/>
            <w:tcW w:w="528" w:type="dxa"/>
            <w:gridSpan w:val="2"/>
          </w:tcPr>
          <w:p w14:paraId="0AE4D13D" w14:textId="77777777" w:rsidR="00FF5DDD" w:rsidRPr="00FF5DDD" w:rsidRDefault="00FF5DDD" w:rsidP="00FF5DDD">
            <w:pPr>
              <w:rPr>
                <w:rFonts w:eastAsia="Arial"/>
                <w:color w:val="000000"/>
              </w:rPr>
            </w:pPr>
            <w:r w:rsidRPr="00FF5DDD">
              <w:rPr>
                <w:rFonts w:eastAsia="Arial"/>
                <w:color w:val="000000"/>
              </w:rPr>
              <w:t xml:space="preserve">8 </w:t>
            </w:r>
          </w:p>
        </w:tc>
        <w:tc>
          <w:tcPr>
            <w:tcW w:w="7938" w:type="dxa"/>
            <w:gridSpan w:val="2"/>
          </w:tcPr>
          <w:p w14:paraId="073BCF5B"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b/>
                <w:color w:val="000000"/>
              </w:rPr>
              <w:t xml:space="preserve">Evidence to show that the green area “holds a particular local significance for example because of its </w:t>
            </w:r>
            <w:r w:rsidRPr="00FF5DDD">
              <w:rPr>
                <w:rFonts w:eastAsia="Arial"/>
                <w:b/>
                <w:color w:val="000000"/>
                <w:u w:val="single" w:color="000000"/>
              </w:rPr>
              <w:t>historic significance</w:t>
            </w:r>
            <w:r w:rsidRPr="00FF5DDD">
              <w:rPr>
                <w:rFonts w:eastAsia="Arial"/>
                <w:b/>
                <w:color w:val="000000"/>
              </w:rPr>
              <w:t>” (if applicable)</w:t>
            </w:r>
            <w:r w:rsidRPr="00FF5DDD">
              <w:rPr>
                <w:rFonts w:eastAsia="Arial"/>
                <w:b/>
                <w:i/>
                <w:color w:val="1F497D"/>
              </w:rPr>
              <w:t xml:space="preserve"> </w:t>
            </w:r>
          </w:p>
          <w:p w14:paraId="1C8E8065" w14:textId="77777777" w:rsidR="00FF5DDD" w:rsidRPr="00FF5DDD" w:rsidRDefault="00FF5DDD" w:rsidP="00FF5DDD">
            <w:pPr>
              <w:ind w:right="13"/>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b/>
                <w:i/>
                <w:color w:val="000000"/>
              </w:rPr>
              <w:t>Please indicate what evidence you have provided against each point.</w:t>
            </w:r>
            <w:r w:rsidRPr="00FF5DDD">
              <w:rPr>
                <w:rFonts w:eastAsia="Arial"/>
                <w:b/>
                <w:color w:val="000000"/>
              </w:rPr>
              <w:t xml:space="preserve"> </w:t>
            </w:r>
          </w:p>
          <w:p w14:paraId="21E06E39"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c>
          <w:tcPr>
            <w:tcW w:w="1134" w:type="dxa"/>
          </w:tcPr>
          <w:p w14:paraId="39F137C8"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b/>
                <w:color w:val="000000"/>
              </w:rPr>
              <w:t xml:space="preserve"> </w:t>
            </w:r>
          </w:p>
        </w:tc>
      </w:tr>
      <w:tr w:rsidR="00FF5DDD" w:rsidRPr="00FF5DDD" w14:paraId="64A91257" w14:textId="77777777" w:rsidTr="00B64251">
        <w:trPr>
          <w:cnfStyle w:val="000000100000" w:firstRow="0" w:lastRow="0" w:firstColumn="0" w:lastColumn="0" w:oddVBand="0" w:evenVBand="0" w:oddHBand="1" w:evenHBand="0" w:firstRowFirstColumn="0" w:firstRowLastColumn="0" w:lastRowFirstColumn="0" w:lastRowLastColumn="0"/>
          <w:trHeight w:val="515"/>
        </w:trPr>
        <w:tc>
          <w:tcPr>
            <w:cnfStyle w:val="001000000000" w:firstRow="0" w:lastRow="0" w:firstColumn="1" w:lastColumn="0" w:oddVBand="0" w:evenVBand="0" w:oddHBand="0" w:evenHBand="0" w:firstRowFirstColumn="0" w:firstRowLastColumn="0" w:lastRowFirstColumn="0" w:lastRowLastColumn="0"/>
            <w:tcW w:w="528" w:type="dxa"/>
            <w:gridSpan w:val="2"/>
          </w:tcPr>
          <w:p w14:paraId="6F021387" w14:textId="77777777" w:rsidR="00FF5DDD" w:rsidRPr="00FF5DDD" w:rsidRDefault="00FF5DDD" w:rsidP="00FF5DDD">
            <w:pPr>
              <w:rPr>
                <w:rFonts w:eastAsia="Arial"/>
                <w:color w:val="000000"/>
              </w:rPr>
            </w:pPr>
            <w:r w:rsidRPr="00FF5DDD">
              <w:rPr>
                <w:rFonts w:eastAsia="Arial"/>
                <w:color w:val="000000"/>
              </w:rPr>
              <w:t xml:space="preserve">8.1 </w:t>
            </w:r>
          </w:p>
        </w:tc>
        <w:tc>
          <w:tcPr>
            <w:tcW w:w="7938" w:type="dxa"/>
            <w:gridSpan w:val="2"/>
          </w:tcPr>
          <w:p w14:paraId="3DB40254" w14:textId="7D508EFE"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color w:val="000000"/>
              </w:rPr>
              <w:t xml:space="preserve">Is this criteria relevant to this </w:t>
            </w:r>
            <w:r w:rsidR="00522F4D" w:rsidRPr="00FF5DDD">
              <w:rPr>
                <w:rFonts w:eastAsia="Arial"/>
                <w:b/>
                <w:color w:val="000000"/>
              </w:rPr>
              <w:t>site?</w:t>
            </w:r>
            <w:r w:rsidRPr="00FF5DDD">
              <w:rPr>
                <w:rFonts w:eastAsia="Arial"/>
                <w:b/>
                <w:color w:val="000000"/>
              </w:rPr>
              <w:t xml:space="preserve">    </w:t>
            </w:r>
          </w:p>
          <w:p w14:paraId="3DCA13BA"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color w:val="000000"/>
              </w:rPr>
              <w:t xml:space="preserve"> </w:t>
            </w:r>
          </w:p>
        </w:tc>
        <w:tc>
          <w:tcPr>
            <w:tcW w:w="1134" w:type="dxa"/>
          </w:tcPr>
          <w:p w14:paraId="0C639DCA"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color w:val="000000"/>
              </w:rPr>
              <w:t xml:space="preserve"> </w:t>
            </w:r>
          </w:p>
        </w:tc>
      </w:tr>
      <w:tr w:rsidR="00FF5DDD" w:rsidRPr="00FF5DDD" w14:paraId="0299BD19" w14:textId="77777777" w:rsidTr="00B64251">
        <w:trPr>
          <w:trHeight w:val="518"/>
        </w:trPr>
        <w:tc>
          <w:tcPr>
            <w:cnfStyle w:val="001000000000" w:firstRow="0" w:lastRow="0" w:firstColumn="1" w:lastColumn="0" w:oddVBand="0" w:evenVBand="0" w:oddHBand="0" w:evenHBand="0" w:firstRowFirstColumn="0" w:firstRowLastColumn="0" w:lastRowFirstColumn="0" w:lastRowLastColumn="0"/>
            <w:tcW w:w="528" w:type="dxa"/>
            <w:gridSpan w:val="2"/>
          </w:tcPr>
          <w:p w14:paraId="45318A24" w14:textId="77777777" w:rsidR="00FF5DDD" w:rsidRPr="00FF5DDD" w:rsidRDefault="00FF5DDD" w:rsidP="00FF5DDD">
            <w:pPr>
              <w:rPr>
                <w:rFonts w:eastAsia="Arial"/>
                <w:color w:val="000000"/>
              </w:rPr>
            </w:pPr>
            <w:r w:rsidRPr="00FF5DDD">
              <w:rPr>
                <w:rFonts w:eastAsia="Arial"/>
                <w:color w:val="000000"/>
              </w:rPr>
              <w:t xml:space="preserve"> </w:t>
            </w:r>
          </w:p>
        </w:tc>
        <w:tc>
          <w:tcPr>
            <w:tcW w:w="7938" w:type="dxa"/>
            <w:gridSpan w:val="2"/>
          </w:tcPr>
          <w:p w14:paraId="188D6E8F"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b/>
                <w:color w:val="000000"/>
              </w:rPr>
              <w:t xml:space="preserve">YES, see above. </w:t>
            </w:r>
          </w:p>
          <w:p w14:paraId="04D71182"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b/>
                <w:color w:val="000000"/>
              </w:rPr>
              <w:t xml:space="preserve"> </w:t>
            </w:r>
          </w:p>
        </w:tc>
        <w:tc>
          <w:tcPr>
            <w:tcW w:w="1134" w:type="dxa"/>
          </w:tcPr>
          <w:p w14:paraId="49C76C7C" w14:textId="79F2E123"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b/>
                <w:color w:val="000000"/>
              </w:rPr>
              <w:t xml:space="preserve"> </w:t>
            </w:r>
            <w:r w:rsidR="00CF24BC">
              <w:rPr>
                <w:rFonts w:eastAsia="Arial"/>
                <w:color w:val="000000"/>
              </w:rPr>
              <w:sym w:font="Wingdings" w:char="F0FC"/>
            </w:r>
          </w:p>
        </w:tc>
      </w:tr>
      <w:tr w:rsidR="00FF5DDD" w:rsidRPr="00FF5DDD" w14:paraId="195F9021" w14:textId="77777777" w:rsidTr="00B64251">
        <w:trPr>
          <w:cnfStyle w:val="000000100000" w:firstRow="0" w:lastRow="0" w:firstColumn="0" w:lastColumn="0" w:oddVBand="0" w:evenVBand="0" w:oddHBand="1" w:evenHBand="0" w:firstRowFirstColumn="0" w:firstRowLastColumn="0" w:lastRowFirstColumn="0" w:lastRowLastColumn="0"/>
          <w:trHeight w:val="1524"/>
        </w:trPr>
        <w:tc>
          <w:tcPr>
            <w:cnfStyle w:val="001000000000" w:firstRow="0" w:lastRow="0" w:firstColumn="1" w:lastColumn="0" w:oddVBand="0" w:evenVBand="0" w:oddHBand="0" w:evenHBand="0" w:firstRowFirstColumn="0" w:firstRowLastColumn="0" w:lastRowFirstColumn="0" w:lastRowLastColumn="0"/>
            <w:tcW w:w="528" w:type="dxa"/>
            <w:gridSpan w:val="2"/>
          </w:tcPr>
          <w:p w14:paraId="5EF818B5" w14:textId="77777777" w:rsidR="00FF5DDD" w:rsidRPr="00FF5DDD" w:rsidRDefault="00FF5DDD" w:rsidP="00FF5DDD">
            <w:pPr>
              <w:rPr>
                <w:rFonts w:eastAsia="Arial"/>
                <w:color w:val="000000"/>
              </w:rPr>
            </w:pPr>
            <w:r w:rsidRPr="00FF5DDD">
              <w:rPr>
                <w:rFonts w:eastAsia="Arial"/>
                <w:color w:val="000000"/>
              </w:rPr>
              <w:t xml:space="preserve">8.2 </w:t>
            </w:r>
          </w:p>
        </w:tc>
        <w:tc>
          <w:tcPr>
            <w:tcW w:w="7938" w:type="dxa"/>
            <w:gridSpan w:val="2"/>
          </w:tcPr>
          <w:p w14:paraId="6ED8D389"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Are there any historic buildings or remains on the site? </w:t>
            </w:r>
          </w:p>
          <w:p w14:paraId="0F382250" w14:textId="605525BD" w:rsidR="00FF5DDD" w:rsidRPr="00FF5DDD" w:rsidRDefault="00FF5DDD" w:rsidP="00FF5DDD">
            <w:pPr>
              <w:ind w:right="61"/>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i/>
                <w:color w:val="000000"/>
              </w:rPr>
              <w:t xml:space="preserve">e.g. listed buildings; scheduled ancient </w:t>
            </w:r>
            <w:r w:rsidR="00522F4D" w:rsidRPr="00FF5DDD">
              <w:rPr>
                <w:rFonts w:eastAsia="Arial"/>
                <w:i/>
                <w:color w:val="000000"/>
              </w:rPr>
              <w:t>monuments;</w:t>
            </w:r>
            <w:r w:rsidRPr="00FF5DDD">
              <w:rPr>
                <w:rFonts w:eastAsia="Arial"/>
                <w:i/>
                <w:color w:val="000000"/>
              </w:rPr>
              <w:t xml:space="preserve"> registered parks and gardens; war memorials; other historic remains or structures. Further information –</w:t>
            </w:r>
            <w:hyperlink r:id="rId192">
              <w:r w:rsidRPr="00FF5DDD">
                <w:rPr>
                  <w:rFonts w:eastAsia="Arial"/>
                  <w:i/>
                  <w:color w:val="000000"/>
                </w:rPr>
                <w:t xml:space="preserve"> </w:t>
              </w:r>
            </w:hyperlink>
            <w:hyperlink r:id="rId193">
              <w:r w:rsidRPr="00FF5DDD">
                <w:rPr>
                  <w:rFonts w:eastAsia="Arial"/>
                  <w:i/>
                  <w:color w:val="0000FF"/>
                  <w:u w:val="single" w:color="0000FF"/>
                </w:rPr>
                <w:t>Cotswold District Council</w:t>
              </w:r>
            </w:hyperlink>
            <w:hyperlink r:id="rId194">
              <w:r w:rsidRPr="00FF5DDD">
                <w:rPr>
                  <w:rFonts w:eastAsia="Arial"/>
                  <w:i/>
                  <w:color w:val="000000"/>
                </w:rPr>
                <w:t>;</w:t>
              </w:r>
            </w:hyperlink>
            <w:hyperlink r:id="rId195">
              <w:r w:rsidRPr="00FF5DDD">
                <w:rPr>
                  <w:rFonts w:eastAsia="Arial"/>
                  <w:i/>
                  <w:color w:val="000000"/>
                </w:rPr>
                <w:t xml:space="preserve"> </w:t>
              </w:r>
            </w:hyperlink>
            <w:hyperlink r:id="rId196">
              <w:r w:rsidRPr="00FF5DDD">
                <w:rPr>
                  <w:rFonts w:eastAsia="Arial"/>
                  <w:i/>
                  <w:color w:val="0000FF"/>
                  <w:u w:val="single" w:color="0000FF"/>
                </w:rPr>
                <w:t>English Heritage</w:t>
              </w:r>
            </w:hyperlink>
            <w:hyperlink r:id="rId197">
              <w:r w:rsidRPr="00FF5DDD">
                <w:rPr>
                  <w:rFonts w:eastAsia="Arial"/>
                  <w:i/>
                  <w:color w:val="000000"/>
                </w:rPr>
                <w:t>;</w:t>
              </w:r>
            </w:hyperlink>
            <w:r w:rsidRPr="00FF5DDD">
              <w:rPr>
                <w:rFonts w:eastAsia="Arial"/>
                <w:i/>
                <w:color w:val="000000"/>
              </w:rPr>
              <w:t xml:space="preserve"> </w:t>
            </w:r>
          </w:p>
          <w:p w14:paraId="77890E22" w14:textId="77777777" w:rsidR="00FF5DDD" w:rsidRPr="00FF5DDD" w:rsidRDefault="007C75B3"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hyperlink r:id="rId198">
              <w:r w:rsidR="00FF5DDD" w:rsidRPr="00FF5DDD">
                <w:rPr>
                  <w:rFonts w:eastAsia="Arial"/>
                  <w:i/>
                  <w:color w:val="0000FF"/>
                  <w:u w:val="single" w:color="0000FF"/>
                </w:rPr>
                <w:t>Gloucestershire Historic Environment Record</w:t>
              </w:r>
            </w:hyperlink>
            <w:hyperlink r:id="rId199">
              <w:r w:rsidR="00FF5DDD" w:rsidRPr="00FF5DDD">
                <w:rPr>
                  <w:rFonts w:eastAsia="Arial"/>
                  <w:i/>
                  <w:color w:val="000000"/>
                </w:rPr>
                <w:t>;</w:t>
              </w:r>
            </w:hyperlink>
            <w:hyperlink r:id="rId200">
              <w:r w:rsidR="00FF5DDD" w:rsidRPr="00FF5DDD">
                <w:rPr>
                  <w:rFonts w:eastAsia="Arial"/>
                  <w:i/>
                  <w:color w:val="000000"/>
                </w:rPr>
                <w:t xml:space="preserve"> </w:t>
              </w:r>
            </w:hyperlink>
            <w:hyperlink r:id="rId201">
              <w:r w:rsidR="00FF5DDD" w:rsidRPr="00FF5DDD">
                <w:rPr>
                  <w:rFonts w:eastAsia="Arial"/>
                  <w:i/>
                  <w:color w:val="0000FF"/>
                  <w:u w:val="single" w:color="0000FF"/>
                </w:rPr>
                <w:t>Gloucestershire Archives</w:t>
              </w:r>
            </w:hyperlink>
            <w:hyperlink r:id="rId202">
              <w:r w:rsidR="00FF5DDD" w:rsidRPr="00FF5DDD">
                <w:rPr>
                  <w:rFonts w:eastAsia="Arial"/>
                  <w:i/>
                  <w:color w:val="000000"/>
                </w:rPr>
                <w:t>;</w:t>
              </w:r>
            </w:hyperlink>
            <w:r w:rsidR="00FF5DDD" w:rsidRPr="00FF5DDD">
              <w:rPr>
                <w:rFonts w:eastAsia="Arial"/>
                <w:i/>
                <w:color w:val="000000"/>
              </w:rPr>
              <w:t xml:space="preserve"> local history society;  </w:t>
            </w:r>
          </w:p>
        </w:tc>
        <w:tc>
          <w:tcPr>
            <w:tcW w:w="1134" w:type="dxa"/>
          </w:tcPr>
          <w:p w14:paraId="5FF01B98"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78A0EB16" w14:textId="77777777" w:rsidTr="00B64251">
        <w:trPr>
          <w:trHeight w:val="518"/>
        </w:trPr>
        <w:tc>
          <w:tcPr>
            <w:cnfStyle w:val="001000000000" w:firstRow="0" w:lastRow="0" w:firstColumn="1" w:lastColumn="0" w:oddVBand="0" w:evenVBand="0" w:oddHBand="0" w:evenHBand="0" w:firstRowFirstColumn="0" w:firstRowLastColumn="0" w:lastRowFirstColumn="0" w:lastRowLastColumn="0"/>
            <w:tcW w:w="528" w:type="dxa"/>
            <w:gridSpan w:val="2"/>
          </w:tcPr>
          <w:p w14:paraId="022909C6" w14:textId="77777777" w:rsidR="00FF5DDD" w:rsidRPr="00FF5DDD" w:rsidRDefault="00FF5DDD" w:rsidP="00FF5DDD">
            <w:pPr>
              <w:rPr>
                <w:rFonts w:eastAsia="Arial"/>
                <w:color w:val="000000"/>
              </w:rPr>
            </w:pPr>
            <w:r w:rsidRPr="00FF5DDD">
              <w:rPr>
                <w:rFonts w:eastAsia="Arial"/>
                <w:color w:val="000000"/>
              </w:rPr>
              <w:t xml:space="preserve"> </w:t>
            </w:r>
          </w:p>
        </w:tc>
        <w:tc>
          <w:tcPr>
            <w:tcW w:w="7938" w:type="dxa"/>
            <w:gridSpan w:val="2"/>
          </w:tcPr>
          <w:p w14:paraId="7B68A4DA" w14:textId="356922BF"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The Archaeology &amp; Planning Solutions Report December 2017 which is part of the evidence base for the </w:t>
            </w:r>
            <w:r w:rsidR="00B90684">
              <w:rPr>
                <w:rFonts w:eastAsia="Arial"/>
                <w:color w:val="000000"/>
              </w:rPr>
              <w:t>KE</w:t>
            </w:r>
            <w:r w:rsidRPr="00FF5DDD">
              <w:rPr>
                <w:rFonts w:eastAsia="Arial"/>
                <w:color w:val="000000"/>
              </w:rPr>
              <w:t xml:space="preserve">NDP identifies that in areas immediately around the site there has been found prehistoric flints, </w:t>
            </w:r>
            <w:r w:rsidR="00B90684">
              <w:rPr>
                <w:rFonts w:eastAsia="Arial"/>
                <w:color w:val="000000"/>
              </w:rPr>
              <w:t>R</w:t>
            </w:r>
            <w:r w:rsidRPr="00FF5DDD">
              <w:rPr>
                <w:rFonts w:eastAsia="Arial"/>
                <w:color w:val="000000"/>
              </w:rPr>
              <w:t>oman pottery and a coin and an Anglo-Saxon cemetery. The report concluded that the whole area around Kemble had high archaeological potential. The site has not been subject to any survey but the potential for remains to exist is high.</w:t>
            </w:r>
          </w:p>
          <w:p w14:paraId="78893AAD"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c>
          <w:tcPr>
            <w:tcW w:w="1134" w:type="dxa"/>
          </w:tcPr>
          <w:p w14:paraId="439CFCF4" w14:textId="75B40235"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r w:rsidR="00CF24BC">
              <w:rPr>
                <w:rFonts w:eastAsia="Arial"/>
                <w:color w:val="000000"/>
              </w:rPr>
              <w:sym w:font="Wingdings" w:char="F0FC"/>
            </w:r>
          </w:p>
        </w:tc>
      </w:tr>
      <w:tr w:rsidR="00FF5DDD" w:rsidRPr="00FF5DDD" w14:paraId="5B3233FF" w14:textId="77777777" w:rsidTr="00B64251">
        <w:trPr>
          <w:cnfStyle w:val="000000100000" w:firstRow="0" w:lastRow="0" w:firstColumn="0" w:lastColumn="0" w:oddVBand="0" w:evenVBand="0" w:oddHBand="1" w:evenHBand="0" w:firstRowFirstColumn="0" w:firstRowLastColumn="0" w:lastRowFirstColumn="0" w:lastRowLastColumn="0"/>
          <w:trHeight w:val="1272"/>
        </w:trPr>
        <w:tc>
          <w:tcPr>
            <w:cnfStyle w:val="001000000000" w:firstRow="0" w:lastRow="0" w:firstColumn="1" w:lastColumn="0" w:oddVBand="0" w:evenVBand="0" w:oddHBand="0" w:evenHBand="0" w:firstRowFirstColumn="0" w:firstRowLastColumn="0" w:lastRowFirstColumn="0" w:lastRowLastColumn="0"/>
            <w:tcW w:w="528" w:type="dxa"/>
            <w:gridSpan w:val="2"/>
          </w:tcPr>
          <w:p w14:paraId="5067B203" w14:textId="77777777" w:rsidR="00FF5DDD" w:rsidRPr="00FF5DDD" w:rsidRDefault="00FF5DDD" w:rsidP="00FF5DDD">
            <w:pPr>
              <w:rPr>
                <w:rFonts w:eastAsia="Arial"/>
                <w:color w:val="000000"/>
              </w:rPr>
            </w:pPr>
            <w:r w:rsidRPr="00FF5DDD">
              <w:rPr>
                <w:rFonts w:eastAsia="Arial"/>
                <w:color w:val="000000"/>
              </w:rPr>
              <w:t xml:space="preserve">8.3 </w:t>
            </w:r>
          </w:p>
        </w:tc>
        <w:tc>
          <w:tcPr>
            <w:tcW w:w="7938" w:type="dxa"/>
            <w:gridSpan w:val="2"/>
          </w:tcPr>
          <w:p w14:paraId="35250338"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Are there any important historic landscape features on the site? </w:t>
            </w:r>
          </w:p>
          <w:p w14:paraId="67F944EC" w14:textId="77777777" w:rsidR="00FF5DDD" w:rsidRPr="00FF5DDD" w:rsidRDefault="00FF5DDD" w:rsidP="00FF5DDD">
            <w:pPr>
              <w:spacing w:after="1" w:line="238" w:lineRule="auto"/>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i/>
                <w:color w:val="000000"/>
              </w:rPr>
              <w:t xml:space="preserve">e.g. old hedgerows; ancient trees; historic ponds or historic garden features </w:t>
            </w:r>
          </w:p>
          <w:p w14:paraId="60D5F9CF"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i/>
                <w:color w:val="000000"/>
              </w:rPr>
              <w:t>Further information –</w:t>
            </w:r>
            <w:hyperlink r:id="rId203">
              <w:r w:rsidRPr="00FF5DDD">
                <w:rPr>
                  <w:rFonts w:eastAsia="Arial"/>
                  <w:i/>
                  <w:color w:val="000000"/>
                </w:rPr>
                <w:t xml:space="preserve"> </w:t>
              </w:r>
            </w:hyperlink>
            <w:hyperlink r:id="rId204">
              <w:r w:rsidRPr="00FF5DDD">
                <w:rPr>
                  <w:rFonts w:eastAsia="Arial"/>
                  <w:i/>
                  <w:color w:val="0000FF"/>
                  <w:u w:val="single" w:color="0000FF"/>
                </w:rPr>
                <w:t>Cotswold District Council</w:t>
              </w:r>
            </w:hyperlink>
            <w:hyperlink r:id="rId205">
              <w:r w:rsidRPr="00FF5DDD">
                <w:rPr>
                  <w:rFonts w:eastAsia="Arial"/>
                  <w:i/>
                  <w:color w:val="000000"/>
                </w:rPr>
                <w:t>;</w:t>
              </w:r>
            </w:hyperlink>
            <w:hyperlink r:id="rId206">
              <w:r w:rsidRPr="00FF5DDD">
                <w:rPr>
                  <w:rFonts w:eastAsia="Arial"/>
                  <w:i/>
                  <w:color w:val="000000"/>
                </w:rPr>
                <w:t xml:space="preserve"> </w:t>
              </w:r>
            </w:hyperlink>
            <w:hyperlink r:id="rId207">
              <w:r w:rsidRPr="00FF5DDD">
                <w:rPr>
                  <w:rFonts w:eastAsia="Arial"/>
                  <w:i/>
                  <w:color w:val="0000FF"/>
                  <w:u w:val="single" w:color="0000FF"/>
                </w:rPr>
                <w:t>English Heritage</w:t>
              </w:r>
            </w:hyperlink>
            <w:hyperlink r:id="rId208">
              <w:r w:rsidRPr="00FF5DDD">
                <w:rPr>
                  <w:rFonts w:eastAsia="Arial"/>
                  <w:i/>
                  <w:color w:val="000000"/>
                </w:rPr>
                <w:t>;</w:t>
              </w:r>
            </w:hyperlink>
            <w:r w:rsidRPr="00FF5DDD">
              <w:rPr>
                <w:rFonts w:eastAsia="Arial"/>
                <w:i/>
                <w:color w:val="000000"/>
              </w:rPr>
              <w:t xml:space="preserve"> </w:t>
            </w:r>
          </w:p>
          <w:p w14:paraId="0BDD5F81" w14:textId="77777777" w:rsidR="00FF5DDD" w:rsidRPr="00FF5DDD" w:rsidRDefault="007C75B3"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hyperlink r:id="rId209">
              <w:r w:rsidR="00FF5DDD" w:rsidRPr="00FF5DDD">
                <w:rPr>
                  <w:rFonts w:eastAsia="Arial"/>
                  <w:i/>
                  <w:color w:val="0000FF"/>
                  <w:u w:val="single" w:color="0000FF"/>
                </w:rPr>
                <w:t>Gloucestershire Historic Environment Record</w:t>
              </w:r>
            </w:hyperlink>
            <w:hyperlink r:id="rId210">
              <w:r w:rsidR="00FF5DDD" w:rsidRPr="00FF5DDD">
                <w:rPr>
                  <w:rFonts w:eastAsia="Arial"/>
                  <w:i/>
                  <w:color w:val="000000"/>
                </w:rPr>
                <w:t>;</w:t>
              </w:r>
            </w:hyperlink>
            <w:r w:rsidR="00FF5DDD" w:rsidRPr="00FF5DDD">
              <w:rPr>
                <w:rFonts w:eastAsia="Arial"/>
                <w:i/>
                <w:color w:val="000000"/>
              </w:rPr>
              <w:t xml:space="preserve"> local history society </w:t>
            </w:r>
          </w:p>
        </w:tc>
        <w:tc>
          <w:tcPr>
            <w:tcW w:w="1134" w:type="dxa"/>
          </w:tcPr>
          <w:p w14:paraId="46A5A185"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1B658177" w14:textId="77777777" w:rsidTr="00B64251">
        <w:trPr>
          <w:trHeight w:val="518"/>
        </w:trPr>
        <w:tc>
          <w:tcPr>
            <w:cnfStyle w:val="001000000000" w:firstRow="0" w:lastRow="0" w:firstColumn="1" w:lastColumn="0" w:oddVBand="0" w:evenVBand="0" w:oddHBand="0" w:evenHBand="0" w:firstRowFirstColumn="0" w:firstRowLastColumn="0" w:lastRowFirstColumn="0" w:lastRowLastColumn="0"/>
            <w:tcW w:w="528" w:type="dxa"/>
            <w:gridSpan w:val="2"/>
          </w:tcPr>
          <w:p w14:paraId="30019ED2" w14:textId="77777777" w:rsidR="00FF5DDD" w:rsidRPr="00FF5DDD" w:rsidRDefault="00FF5DDD" w:rsidP="00FF5DDD">
            <w:pPr>
              <w:rPr>
                <w:rFonts w:eastAsia="Arial"/>
                <w:color w:val="000000"/>
              </w:rPr>
            </w:pPr>
            <w:r w:rsidRPr="00FF5DDD">
              <w:rPr>
                <w:rFonts w:eastAsia="Arial"/>
                <w:color w:val="000000"/>
              </w:rPr>
              <w:t xml:space="preserve"> </w:t>
            </w:r>
          </w:p>
        </w:tc>
        <w:tc>
          <w:tcPr>
            <w:tcW w:w="7938" w:type="dxa"/>
            <w:gridSpan w:val="2"/>
          </w:tcPr>
          <w:p w14:paraId="4936A851"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Hedgerows and tree.</w:t>
            </w:r>
          </w:p>
          <w:p w14:paraId="50E416F2"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c>
          <w:tcPr>
            <w:tcW w:w="1134" w:type="dxa"/>
          </w:tcPr>
          <w:p w14:paraId="595134DA" w14:textId="15C5AD42"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r w:rsidR="00CF24BC">
              <w:rPr>
                <w:rFonts w:eastAsia="Arial"/>
                <w:color w:val="000000"/>
              </w:rPr>
              <w:sym w:font="Wingdings" w:char="F0FC"/>
            </w:r>
          </w:p>
        </w:tc>
      </w:tr>
      <w:tr w:rsidR="00FF5DDD" w:rsidRPr="00FF5DDD" w14:paraId="12B801D7" w14:textId="77777777" w:rsidTr="00B64251">
        <w:trPr>
          <w:cnfStyle w:val="000000100000" w:firstRow="0" w:lastRow="0" w:firstColumn="0" w:lastColumn="0" w:oddVBand="0" w:evenVBand="0" w:oddHBand="1" w:evenHBand="0"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528" w:type="dxa"/>
            <w:gridSpan w:val="2"/>
          </w:tcPr>
          <w:p w14:paraId="202465C9" w14:textId="77777777" w:rsidR="00FF5DDD" w:rsidRPr="00FF5DDD" w:rsidRDefault="00FF5DDD" w:rsidP="00FF5DDD">
            <w:pPr>
              <w:rPr>
                <w:rFonts w:eastAsia="Arial"/>
                <w:color w:val="000000"/>
              </w:rPr>
            </w:pPr>
            <w:r w:rsidRPr="00FF5DDD">
              <w:rPr>
                <w:rFonts w:eastAsia="Arial"/>
                <w:color w:val="000000"/>
              </w:rPr>
              <w:t xml:space="preserve">8.4 </w:t>
            </w:r>
          </w:p>
        </w:tc>
        <w:tc>
          <w:tcPr>
            <w:tcW w:w="7938" w:type="dxa"/>
            <w:gridSpan w:val="2"/>
          </w:tcPr>
          <w:p w14:paraId="2F61824C"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Did the site play an important role in the historic development of the village or town? </w:t>
            </w:r>
          </w:p>
          <w:p w14:paraId="4AD072E1"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i/>
                <w:color w:val="000000"/>
              </w:rPr>
              <w:t xml:space="preserve">e.g. the old site of the town railway station; the old garden for the manor house etc. </w:t>
            </w:r>
          </w:p>
        </w:tc>
        <w:tc>
          <w:tcPr>
            <w:tcW w:w="1134" w:type="dxa"/>
          </w:tcPr>
          <w:p w14:paraId="39D3F057"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13AD2267" w14:textId="77777777" w:rsidTr="00B64251">
        <w:trPr>
          <w:trHeight w:val="519"/>
        </w:trPr>
        <w:tc>
          <w:tcPr>
            <w:cnfStyle w:val="001000000000" w:firstRow="0" w:lastRow="0" w:firstColumn="1" w:lastColumn="0" w:oddVBand="0" w:evenVBand="0" w:oddHBand="0" w:evenHBand="0" w:firstRowFirstColumn="0" w:firstRowLastColumn="0" w:lastRowFirstColumn="0" w:lastRowLastColumn="0"/>
            <w:tcW w:w="528" w:type="dxa"/>
            <w:gridSpan w:val="2"/>
          </w:tcPr>
          <w:p w14:paraId="382B4C7A" w14:textId="77777777" w:rsidR="00FF5DDD" w:rsidRPr="00FF5DDD" w:rsidRDefault="00FF5DDD" w:rsidP="00FF5DDD">
            <w:pPr>
              <w:rPr>
                <w:rFonts w:eastAsia="Arial"/>
                <w:color w:val="000000"/>
              </w:rPr>
            </w:pPr>
            <w:r w:rsidRPr="00FF5DDD">
              <w:rPr>
                <w:rFonts w:eastAsia="Arial"/>
                <w:color w:val="000000"/>
              </w:rPr>
              <w:t xml:space="preserve"> </w:t>
            </w:r>
          </w:p>
        </w:tc>
        <w:tc>
          <w:tcPr>
            <w:tcW w:w="7938" w:type="dxa"/>
            <w:gridSpan w:val="2"/>
          </w:tcPr>
          <w:p w14:paraId="7021C713"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No</w:t>
            </w:r>
          </w:p>
          <w:p w14:paraId="5ADF0D2D"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c>
          <w:tcPr>
            <w:tcW w:w="1134" w:type="dxa"/>
          </w:tcPr>
          <w:p w14:paraId="3A095921" w14:textId="3E02B972"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r w:rsidR="00CF24BC">
              <w:rPr>
                <w:rFonts w:eastAsia="Arial"/>
                <w:color w:val="000000"/>
              </w:rPr>
              <w:sym w:font="Wingdings" w:char="F0FC"/>
            </w:r>
          </w:p>
        </w:tc>
      </w:tr>
      <w:tr w:rsidR="00FF5DDD" w:rsidRPr="00FF5DDD" w14:paraId="4898D244" w14:textId="77777777" w:rsidTr="00B64251">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528" w:type="dxa"/>
            <w:gridSpan w:val="2"/>
          </w:tcPr>
          <w:p w14:paraId="740D93F8" w14:textId="77777777" w:rsidR="00FF5DDD" w:rsidRPr="00FF5DDD" w:rsidRDefault="00FF5DDD" w:rsidP="00FF5DDD">
            <w:pPr>
              <w:rPr>
                <w:rFonts w:eastAsia="Arial"/>
                <w:color w:val="000000"/>
              </w:rPr>
            </w:pPr>
            <w:r w:rsidRPr="00FF5DDD">
              <w:rPr>
                <w:rFonts w:eastAsia="Arial"/>
                <w:color w:val="000000"/>
              </w:rPr>
              <w:t xml:space="preserve">8.5 </w:t>
            </w:r>
          </w:p>
        </w:tc>
        <w:tc>
          <w:tcPr>
            <w:tcW w:w="7938" w:type="dxa"/>
            <w:gridSpan w:val="2"/>
          </w:tcPr>
          <w:p w14:paraId="47F28708"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Did any important historic events take place on the site? </w:t>
            </w:r>
          </w:p>
        </w:tc>
        <w:tc>
          <w:tcPr>
            <w:tcW w:w="1134" w:type="dxa"/>
          </w:tcPr>
          <w:p w14:paraId="3E331426"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387282A2" w14:textId="77777777" w:rsidTr="00B64251">
        <w:trPr>
          <w:trHeight w:val="518"/>
        </w:trPr>
        <w:tc>
          <w:tcPr>
            <w:cnfStyle w:val="001000000000" w:firstRow="0" w:lastRow="0" w:firstColumn="1" w:lastColumn="0" w:oddVBand="0" w:evenVBand="0" w:oddHBand="0" w:evenHBand="0" w:firstRowFirstColumn="0" w:firstRowLastColumn="0" w:lastRowFirstColumn="0" w:lastRowLastColumn="0"/>
            <w:tcW w:w="528" w:type="dxa"/>
            <w:gridSpan w:val="2"/>
          </w:tcPr>
          <w:p w14:paraId="29C75A17" w14:textId="77777777" w:rsidR="00FF5DDD" w:rsidRPr="00FF5DDD" w:rsidRDefault="00FF5DDD" w:rsidP="00FF5DDD">
            <w:pPr>
              <w:rPr>
                <w:rFonts w:eastAsia="Arial"/>
                <w:color w:val="000000"/>
              </w:rPr>
            </w:pPr>
            <w:r w:rsidRPr="00FF5DDD">
              <w:rPr>
                <w:rFonts w:eastAsia="Arial"/>
                <w:color w:val="000000"/>
              </w:rPr>
              <w:t xml:space="preserve"> </w:t>
            </w:r>
          </w:p>
        </w:tc>
        <w:tc>
          <w:tcPr>
            <w:tcW w:w="7938" w:type="dxa"/>
            <w:gridSpan w:val="2"/>
          </w:tcPr>
          <w:p w14:paraId="5FD7E099"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No</w:t>
            </w:r>
          </w:p>
          <w:p w14:paraId="77D028EB"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c>
          <w:tcPr>
            <w:tcW w:w="1134" w:type="dxa"/>
          </w:tcPr>
          <w:p w14:paraId="07BEA953" w14:textId="09911D4A"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r w:rsidR="00CF24BC">
              <w:rPr>
                <w:rFonts w:eastAsia="Arial"/>
                <w:color w:val="000000"/>
              </w:rPr>
              <w:sym w:font="Wingdings" w:char="F0FC"/>
            </w:r>
          </w:p>
        </w:tc>
      </w:tr>
      <w:tr w:rsidR="00FF5DDD" w:rsidRPr="00FF5DDD" w14:paraId="352B539F" w14:textId="77777777" w:rsidTr="00B64251">
        <w:trPr>
          <w:cnfStyle w:val="000000100000" w:firstRow="0" w:lastRow="0" w:firstColumn="0" w:lastColumn="0" w:oddVBand="0" w:evenVBand="0" w:oddHBand="1" w:evenHBand="0" w:firstRowFirstColumn="0" w:firstRowLastColumn="0" w:lastRowFirstColumn="0" w:lastRowLastColumn="0"/>
          <w:trHeight w:val="514"/>
        </w:trPr>
        <w:tc>
          <w:tcPr>
            <w:cnfStyle w:val="001000000000" w:firstRow="0" w:lastRow="0" w:firstColumn="1" w:lastColumn="0" w:oddVBand="0" w:evenVBand="0" w:oddHBand="0" w:evenHBand="0" w:firstRowFirstColumn="0" w:firstRowLastColumn="0" w:lastRowFirstColumn="0" w:lastRowLastColumn="0"/>
            <w:tcW w:w="528" w:type="dxa"/>
            <w:gridSpan w:val="2"/>
          </w:tcPr>
          <w:p w14:paraId="1C0A6482" w14:textId="77777777" w:rsidR="00FF5DDD" w:rsidRPr="00FF5DDD" w:rsidRDefault="00FF5DDD" w:rsidP="00FF5DDD">
            <w:pPr>
              <w:rPr>
                <w:rFonts w:eastAsia="Arial"/>
                <w:color w:val="000000"/>
              </w:rPr>
            </w:pPr>
            <w:r w:rsidRPr="00FF5DDD">
              <w:rPr>
                <w:rFonts w:eastAsia="Arial"/>
                <w:color w:val="000000"/>
              </w:rPr>
              <w:t xml:space="preserve">8.6 </w:t>
            </w:r>
          </w:p>
        </w:tc>
        <w:tc>
          <w:tcPr>
            <w:tcW w:w="7938" w:type="dxa"/>
            <w:gridSpan w:val="2"/>
          </w:tcPr>
          <w:p w14:paraId="55BE9908" w14:textId="77777777" w:rsidR="00FF5DDD" w:rsidRPr="00FF5DDD" w:rsidRDefault="00FF5DDD" w:rsidP="00FF5DDD">
            <w:pPr>
              <w:ind w:right="2432"/>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Do any historic rituals take place on the site? </w:t>
            </w:r>
            <w:r w:rsidRPr="00FF5DDD">
              <w:rPr>
                <w:rFonts w:eastAsia="Arial"/>
                <w:i/>
                <w:color w:val="000000"/>
              </w:rPr>
              <w:t xml:space="preserve">e.g. well-dressing; maypole dancing etc. </w:t>
            </w:r>
          </w:p>
        </w:tc>
        <w:tc>
          <w:tcPr>
            <w:tcW w:w="1134" w:type="dxa"/>
          </w:tcPr>
          <w:p w14:paraId="0C019E87"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734BB9D9" w14:textId="77777777" w:rsidTr="00B64251">
        <w:trPr>
          <w:trHeight w:val="263"/>
        </w:trPr>
        <w:tc>
          <w:tcPr>
            <w:cnfStyle w:val="001000000000" w:firstRow="0" w:lastRow="0" w:firstColumn="1" w:lastColumn="0" w:oddVBand="0" w:evenVBand="0" w:oddHBand="0" w:evenHBand="0" w:firstRowFirstColumn="0" w:firstRowLastColumn="0" w:lastRowFirstColumn="0" w:lastRowLastColumn="0"/>
            <w:tcW w:w="528" w:type="dxa"/>
            <w:gridSpan w:val="2"/>
          </w:tcPr>
          <w:p w14:paraId="5A33C58A" w14:textId="77777777" w:rsidR="00FF5DDD" w:rsidRPr="00FF5DDD" w:rsidRDefault="00FF5DDD" w:rsidP="00FF5DDD">
            <w:pPr>
              <w:rPr>
                <w:rFonts w:eastAsia="Arial"/>
                <w:color w:val="000000"/>
              </w:rPr>
            </w:pPr>
            <w:r w:rsidRPr="00FF5DDD">
              <w:rPr>
                <w:rFonts w:eastAsia="Arial"/>
                <w:color w:val="000000"/>
              </w:rPr>
              <w:t xml:space="preserve"> </w:t>
            </w:r>
          </w:p>
        </w:tc>
        <w:tc>
          <w:tcPr>
            <w:tcW w:w="7938" w:type="dxa"/>
            <w:gridSpan w:val="2"/>
          </w:tcPr>
          <w:p w14:paraId="0F2E239D"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No</w:t>
            </w:r>
          </w:p>
        </w:tc>
        <w:tc>
          <w:tcPr>
            <w:tcW w:w="1134" w:type="dxa"/>
          </w:tcPr>
          <w:p w14:paraId="781907C3" w14:textId="1F1D4F51"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r w:rsidR="00CF24BC">
              <w:rPr>
                <w:rFonts w:eastAsia="Arial"/>
                <w:color w:val="000000"/>
              </w:rPr>
              <w:sym w:font="Wingdings" w:char="F0FC"/>
            </w:r>
          </w:p>
        </w:tc>
      </w:tr>
      <w:tr w:rsidR="00FF5DDD" w:rsidRPr="00FF5DDD" w14:paraId="0AA7249F" w14:textId="77777777" w:rsidTr="00B64251">
        <w:trPr>
          <w:cnfStyle w:val="000000100000" w:firstRow="0" w:lastRow="0" w:firstColumn="0" w:lastColumn="0" w:oddVBand="0" w:evenVBand="0" w:oddHBand="1" w:evenHBand="0" w:firstRowFirstColumn="0" w:firstRowLastColumn="0" w:lastRowFirstColumn="0" w:lastRowLastColumn="0"/>
          <w:trHeight w:val="1526"/>
        </w:trPr>
        <w:tc>
          <w:tcPr>
            <w:cnfStyle w:val="001000000000" w:firstRow="0" w:lastRow="0" w:firstColumn="1" w:lastColumn="0" w:oddVBand="0" w:evenVBand="0" w:oddHBand="0" w:evenHBand="0" w:firstRowFirstColumn="0" w:firstRowLastColumn="0" w:lastRowFirstColumn="0" w:lastRowLastColumn="0"/>
            <w:tcW w:w="644" w:type="dxa"/>
            <w:gridSpan w:val="3"/>
          </w:tcPr>
          <w:p w14:paraId="073A2298" w14:textId="77777777" w:rsidR="00FF5DDD" w:rsidRPr="00FF5DDD" w:rsidRDefault="00FF5DDD" w:rsidP="00FF5DDD">
            <w:pPr>
              <w:rPr>
                <w:rFonts w:eastAsia="Arial"/>
                <w:color w:val="000000"/>
              </w:rPr>
            </w:pPr>
            <w:r w:rsidRPr="00FF5DDD">
              <w:rPr>
                <w:rFonts w:eastAsia="Arial"/>
                <w:color w:val="000000"/>
              </w:rPr>
              <w:t xml:space="preserve">9 </w:t>
            </w:r>
          </w:p>
        </w:tc>
        <w:tc>
          <w:tcPr>
            <w:tcW w:w="7822" w:type="dxa"/>
          </w:tcPr>
          <w:p w14:paraId="5C4DCCD3" w14:textId="77777777" w:rsidR="00FF5DDD" w:rsidRPr="00FF5DDD" w:rsidRDefault="00FF5DDD" w:rsidP="00FF5DDD">
            <w:pPr>
              <w:spacing w:after="3" w:line="239" w:lineRule="auto"/>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color w:val="000000"/>
              </w:rPr>
              <w:t xml:space="preserve">Evidence to show that the green area “holds a particular local significance, for example because of its </w:t>
            </w:r>
            <w:r w:rsidRPr="00FF5DDD">
              <w:rPr>
                <w:rFonts w:eastAsia="Arial"/>
                <w:b/>
                <w:color w:val="000000"/>
                <w:u w:val="single" w:color="000000"/>
              </w:rPr>
              <w:t>recreational value</w:t>
            </w:r>
            <w:r w:rsidRPr="00FF5DDD">
              <w:rPr>
                <w:rFonts w:eastAsia="Arial"/>
                <w:b/>
                <w:color w:val="000000"/>
              </w:rPr>
              <w:t xml:space="preserve"> </w:t>
            </w:r>
          </w:p>
          <w:p w14:paraId="2FB7AFEB"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color w:val="000000"/>
              </w:rPr>
              <w:t>(including as a playing field)”, (if applicable)</w:t>
            </w:r>
            <w:r w:rsidRPr="00FF5DDD">
              <w:rPr>
                <w:rFonts w:eastAsia="Arial"/>
                <w:b/>
                <w:i/>
                <w:color w:val="000000"/>
              </w:rPr>
              <w:t xml:space="preserve"> </w:t>
            </w:r>
          </w:p>
          <w:p w14:paraId="34E4881D" w14:textId="77777777" w:rsidR="00FF5DDD" w:rsidRPr="00FF5DDD" w:rsidRDefault="00FF5DDD" w:rsidP="00FF5DDD">
            <w:pPr>
              <w:spacing w:after="2" w:line="238" w:lineRule="auto"/>
              <w:ind w:right="30"/>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i/>
                <w:color w:val="000000"/>
              </w:rPr>
              <w:t>Please indicate what evidence you have provided against each point.</w:t>
            </w:r>
            <w:r w:rsidRPr="00FF5DDD">
              <w:rPr>
                <w:rFonts w:eastAsia="Arial"/>
                <w:b/>
                <w:color w:val="000000"/>
              </w:rPr>
              <w:t xml:space="preserve"> </w:t>
            </w:r>
          </w:p>
          <w:p w14:paraId="3E468DC9"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c>
          <w:tcPr>
            <w:tcW w:w="1134" w:type="dxa"/>
          </w:tcPr>
          <w:p w14:paraId="33BA3C46"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color w:val="000000"/>
              </w:rPr>
              <w:t xml:space="preserve"> </w:t>
            </w:r>
          </w:p>
        </w:tc>
      </w:tr>
      <w:tr w:rsidR="00FF5DDD" w:rsidRPr="00FF5DDD" w14:paraId="0D151335" w14:textId="77777777" w:rsidTr="00B64251">
        <w:trPr>
          <w:trHeight w:val="515"/>
        </w:trPr>
        <w:tc>
          <w:tcPr>
            <w:cnfStyle w:val="001000000000" w:firstRow="0" w:lastRow="0" w:firstColumn="1" w:lastColumn="0" w:oddVBand="0" w:evenVBand="0" w:oddHBand="0" w:evenHBand="0" w:firstRowFirstColumn="0" w:firstRowLastColumn="0" w:lastRowFirstColumn="0" w:lastRowLastColumn="0"/>
            <w:tcW w:w="644" w:type="dxa"/>
            <w:gridSpan w:val="3"/>
          </w:tcPr>
          <w:p w14:paraId="49349D69" w14:textId="77777777" w:rsidR="00FF5DDD" w:rsidRPr="00FF5DDD" w:rsidRDefault="00FF5DDD" w:rsidP="00FF5DDD">
            <w:pPr>
              <w:rPr>
                <w:rFonts w:eastAsia="Arial"/>
                <w:color w:val="000000"/>
              </w:rPr>
            </w:pPr>
            <w:r w:rsidRPr="00FF5DDD">
              <w:rPr>
                <w:rFonts w:eastAsia="Arial"/>
                <w:color w:val="000000"/>
              </w:rPr>
              <w:t xml:space="preserve">9.1 </w:t>
            </w:r>
          </w:p>
        </w:tc>
        <w:tc>
          <w:tcPr>
            <w:tcW w:w="7822" w:type="dxa"/>
          </w:tcPr>
          <w:p w14:paraId="0287A116" w14:textId="3123D986"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b/>
                <w:color w:val="000000"/>
              </w:rPr>
              <w:t xml:space="preserve">Is this criteria relevant to this </w:t>
            </w:r>
            <w:r w:rsidR="00522F4D" w:rsidRPr="00FF5DDD">
              <w:rPr>
                <w:rFonts w:eastAsia="Arial"/>
                <w:b/>
                <w:color w:val="000000"/>
              </w:rPr>
              <w:t>site?</w:t>
            </w:r>
            <w:r w:rsidRPr="00FF5DDD">
              <w:rPr>
                <w:rFonts w:eastAsia="Arial"/>
                <w:b/>
                <w:color w:val="000000"/>
              </w:rPr>
              <w:t xml:space="preserve">    </w:t>
            </w:r>
          </w:p>
          <w:p w14:paraId="283B7799"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b/>
                <w:color w:val="000000"/>
              </w:rPr>
              <w:t xml:space="preserve"> </w:t>
            </w:r>
          </w:p>
        </w:tc>
        <w:tc>
          <w:tcPr>
            <w:tcW w:w="1134" w:type="dxa"/>
          </w:tcPr>
          <w:p w14:paraId="0C6801AD"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b/>
                <w:color w:val="000000"/>
              </w:rPr>
              <w:t xml:space="preserve"> </w:t>
            </w:r>
          </w:p>
        </w:tc>
      </w:tr>
      <w:tr w:rsidR="00FF5DDD" w:rsidRPr="00FF5DDD" w14:paraId="2828407F" w14:textId="77777777" w:rsidTr="00B64251">
        <w:trPr>
          <w:cnfStyle w:val="000000100000" w:firstRow="0" w:lastRow="0" w:firstColumn="0" w:lastColumn="0" w:oddVBand="0" w:evenVBand="0" w:oddHBand="1" w:evenHBand="0" w:firstRowFirstColumn="0" w:firstRowLastColumn="0" w:lastRowFirstColumn="0" w:lastRowLastColumn="0"/>
          <w:trHeight w:val="518"/>
        </w:trPr>
        <w:tc>
          <w:tcPr>
            <w:cnfStyle w:val="001000000000" w:firstRow="0" w:lastRow="0" w:firstColumn="1" w:lastColumn="0" w:oddVBand="0" w:evenVBand="0" w:oddHBand="0" w:evenHBand="0" w:firstRowFirstColumn="0" w:firstRowLastColumn="0" w:lastRowFirstColumn="0" w:lastRowLastColumn="0"/>
            <w:tcW w:w="644" w:type="dxa"/>
            <w:gridSpan w:val="3"/>
          </w:tcPr>
          <w:p w14:paraId="7C8E850F" w14:textId="77777777" w:rsidR="00FF5DDD" w:rsidRPr="00FF5DDD" w:rsidRDefault="00FF5DDD" w:rsidP="00FF5DDD">
            <w:pPr>
              <w:rPr>
                <w:rFonts w:eastAsia="Arial"/>
                <w:color w:val="000000"/>
              </w:rPr>
            </w:pPr>
            <w:r w:rsidRPr="00FF5DDD">
              <w:rPr>
                <w:rFonts w:eastAsia="Arial"/>
                <w:color w:val="000000"/>
              </w:rPr>
              <w:t xml:space="preserve"> </w:t>
            </w:r>
          </w:p>
        </w:tc>
        <w:tc>
          <w:tcPr>
            <w:tcW w:w="7822" w:type="dxa"/>
          </w:tcPr>
          <w:p w14:paraId="0293821F"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color w:val="000000"/>
              </w:rPr>
              <w:t xml:space="preserve">NO </w:t>
            </w:r>
          </w:p>
          <w:p w14:paraId="6FF38180"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color w:val="000000"/>
              </w:rPr>
              <w:t xml:space="preserve"> </w:t>
            </w:r>
          </w:p>
        </w:tc>
        <w:tc>
          <w:tcPr>
            <w:tcW w:w="1134" w:type="dxa"/>
          </w:tcPr>
          <w:p w14:paraId="6BBC0C14" w14:textId="42788914"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color w:val="000000"/>
              </w:rPr>
              <w:t xml:space="preserve"> </w:t>
            </w:r>
            <w:r w:rsidR="00CF24BC">
              <w:rPr>
                <w:rFonts w:eastAsia="Arial"/>
                <w:color w:val="000000"/>
              </w:rPr>
              <w:sym w:font="Wingdings" w:char="F0FC"/>
            </w:r>
          </w:p>
        </w:tc>
      </w:tr>
      <w:tr w:rsidR="00FF5DDD" w:rsidRPr="00FF5DDD" w14:paraId="08478427" w14:textId="77777777" w:rsidTr="00B64251">
        <w:trPr>
          <w:trHeight w:val="1020"/>
        </w:trPr>
        <w:tc>
          <w:tcPr>
            <w:cnfStyle w:val="001000000000" w:firstRow="0" w:lastRow="0" w:firstColumn="1" w:lastColumn="0" w:oddVBand="0" w:evenVBand="0" w:oddHBand="0" w:evenHBand="0" w:firstRowFirstColumn="0" w:firstRowLastColumn="0" w:lastRowFirstColumn="0" w:lastRowLastColumn="0"/>
            <w:tcW w:w="644" w:type="dxa"/>
            <w:gridSpan w:val="3"/>
          </w:tcPr>
          <w:p w14:paraId="2B3F0AE6" w14:textId="77777777" w:rsidR="00FF5DDD" w:rsidRPr="00FF5DDD" w:rsidRDefault="00FF5DDD" w:rsidP="00FF5DDD">
            <w:pPr>
              <w:rPr>
                <w:rFonts w:eastAsia="Arial"/>
                <w:color w:val="000000"/>
              </w:rPr>
            </w:pPr>
            <w:r w:rsidRPr="00FF5DDD">
              <w:rPr>
                <w:rFonts w:eastAsia="Arial"/>
                <w:color w:val="000000"/>
              </w:rPr>
              <w:t xml:space="preserve">9.2 </w:t>
            </w:r>
          </w:p>
        </w:tc>
        <w:tc>
          <w:tcPr>
            <w:tcW w:w="7822" w:type="dxa"/>
          </w:tcPr>
          <w:p w14:paraId="2C91ED53"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Is the site used for playing sport?  </w:t>
            </w:r>
          </w:p>
          <w:p w14:paraId="754A65D6" w14:textId="77777777" w:rsidR="00FF5DDD" w:rsidRPr="00FF5DDD" w:rsidRDefault="00FF5DDD" w:rsidP="00FF5DDD">
            <w:pPr>
              <w:ind w:right="301"/>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i/>
                <w:color w:val="000000"/>
              </w:rPr>
              <w:t>If so what sport? How long has it been used for sports provision? Is this sports provision free or is a club membership required? Further information –</w:t>
            </w:r>
            <w:hyperlink r:id="rId211">
              <w:r w:rsidRPr="00FF5DDD">
                <w:rPr>
                  <w:rFonts w:eastAsia="Arial"/>
                  <w:i/>
                  <w:color w:val="000000"/>
                </w:rPr>
                <w:t xml:space="preserve"> </w:t>
              </w:r>
            </w:hyperlink>
            <w:hyperlink r:id="rId212">
              <w:r w:rsidRPr="00FF5DDD">
                <w:rPr>
                  <w:rFonts w:eastAsia="Arial"/>
                  <w:i/>
                  <w:color w:val="0000FF"/>
                  <w:u w:val="single" w:color="0000FF"/>
                </w:rPr>
                <w:t>Sport England</w:t>
              </w:r>
            </w:hyperlink>
            <w:hyperlink r:id="rId213">
              <w:r w:rsidRPr="00FF5DDD">
                <w:rPr>
                  <w:rFonts w:eastAsia="Arial"/>
                  <w:color w:val="000000"/>
                </w:rPr>
                <w:t xml:space="preserve"> </w:t>
              </w:r>
            </w:hyperlink>
          </w:p>
        </w:tc>
        <w:tc>
          <w:tcPr>
            <w:tcW w:w="1134" w:type="dxa"/>
          </w:tcPr>
          <w:p w14:paraId="4231B708"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3EEA5952" w14:textId="77777777" w:rsidTr="00B64251">
        <w:trPr>
          <w:cnfStyle w:val="000000100000" w:firstRow="0" w:lastRow="0" w:firstColumn="0" w:lastColumn="0" w:oddVBand="0" w:evenVBand="0" w:oddHBand="1" w:evenHBand="0" w:firstRowFirstColumn="0" w:firstRowLastColumn="0" w:lastRowFirstColumn="0" w:lastRowLastColumn="0"/>
          <w:trHeight w:val="519"/>
        </w:trPr>
        <w:tc>
          <w:tcPr>
            <w:cnfStyle w:val="001000000000" w:firstRow="0" w:lastRow="0" w:firstColumn="1" w:lastColumn="0" w:oddVBand="0" w:evenVBand="0" w:oddHBand="0" w:evenHBand="0" w:firstRowFirstColumn="0" w:firstRowLastColumn="0" w:lastRowFirstColumn="0" w:lastRowLastColumn="0"/>
            <w:tcW w:w="644" w:type="dxa"/>
            <w:gridSpan w:val="3"/>
          </w:tcPr>
          <w:p w14:paraId="3AA58244" w14:textId="77777777" w:rsidR="00FF5DDD" w:rsidRPr="00FF5DDD" w:rsidRDefault="00FF5DDD" w:rsidP="00FF5DDD">
            <w:pPr>
              <w:rPr>
                <w:rFonts w:eastAsia="Arial"/>
                <w:color w:val="000000"/>
              </w:rPr>
            </w:pPr>
            <w:r w:rsidRPr="00FF5DDD">
              <w:rPr>
                <w:rFonts w:eastAsia="Arial"/>
                <w:color w:val="000000"/>
              </w:rPr>
              <w:t xml:space="preserve"> </w:t>
            </w:r>
          </w:p>
        </w:tc>
        <w:tc>
          <w:tcPr>
            <w:tcW w:w="7822" w:type="dxa"/>
          </w:tcPr>
          <w:p w14:paraId="7A834A15"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p w14:paraId="19BE109A"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c>
          <w:tcPr>
            <w:tcW w:w="1134" w:type="dxa"/>
          </w:tcPr>
          <w:p w14:paraId="2B8F98EC"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09F1D99F" w14:textId="77777777" w:rsidTr="00B64251">
        <w:trPr>
          <w:trHeight w:val="1526"/>
        </w:trPr>
        <w:tc>
          <w:tcPr>
            <w:cnfStyle w:val="001000000000" w:firstRow="0" w:lastRow="0" w:firstColumn="1" w:lastColumn="0" w:oddVBand="0" w:evenVBand="0" w:oddHBand="0" w:evenHBand="0" w:firstRowFirstColumn="0" w:firstRowLastColumn="0" w:lastRowFirstColumn="0" w:lastRowLastColumn="0"/>
            <w:tcW w:w="644" w:type="dxa"/>
            <w:gridSpan w:val="3"/>
          </w:tcPr>
          <w:p w14:paraId="3F71727C" w14:textId="77777777" w:rsidR="00FF5DDD" w:rsidRPr="00FF5DDD" w:rsidRDefault="00FF5DDD" w:rsidP="00FF5DDD">
            <w:pPr>
              <w:rPr>
                <w:rFonts w:eastAsia="Arial"/>
                <w:color w:val="000000"/>
              </w:rPr>
            </w:pPr>
            <w:r w:rsidRPr="00FF5DDD">
              <w:rPr>
                <w:rFonts w:eastAsia="Arial"/>
                <w:color w:val="000000"/>
              </w:rPr>
              <w:t xml:space="preserve">9.3 </w:t>
            </w:r>
          </w:p>
        </w:tc>
        <w:tc>
          <w:tcPr>
            <w:tcW w:w="7822" w:type="dxa"/>
          </w:tcPr>
          <w:p w14:paraId="7E41D4C3"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Are the public able to physically access the site? </w:t>
            </w:r>
          </w:p>
          <w:p w14:paraId="3E8C3540" w14:textId="77777777" w:rsidR="00FF5DDD" w:rsidRPr="00FF5DDD" w:rsidRDefault="00FF5DDD" w:rsidP="00FF5DDD">
            <w:pPr>
              <w:spacing w:line="239" w:lineRule="auto"/>
              <w:ind w:right="38"/>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i/>
                <w:color w:val="000000"/>
              </w:rPr>
              <w:t xml:space="preserve">e.g. are there any public rights of way across the site? Or adjacent to the site?  Has access been allowed on a discretionary basis?  Is there public access to the whole site or only part? Is there good disabled access to the site?  (A site can still be designated even if there is no public access.) </w:t>
            </w:r>
          </w:p>
          <w:p w14:paraId="23E3AE32"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i/>
                <w:color w:val="000000"/>
              </w:rPr>
              <w:t>Further information –</w:t>
            </w:r>
            <w:hyperlink r:id="rId214">
              <w:r w:rsidRPr="00FF5DDD">
                <w:rPr>
                  <w:rFonts w:eastAsia="Arial"/>
                  <w:i/>
                  <w:color w:val="000000"/>
                </w:rPr>
                <w:t xml:space="preserve"> </w:t>
              </w:r>
            </w:hyperlink>
            <w:hyperlink r:id="rId215">
              <w:r w:rsidRPr="00FF5DDD">
                <w:rPr>
                  <w:rFonts w:eastAsia="Arial"/>
                  <w:i/>
                  <w:color w:val="0000FF"/>
                  <w:u w:val="single" w:color="0000FF"/>
                </w:rPr>
                <w:t>Gloucestershire County Council</w:t>
              </w:r>
            </w:hyperlink>
            <w:hyperlink r:id="rId216">
              <w:r w:rsidRPr="00FF5DDD">
                <w:rPr>
                  <w:rFonts w:eastAsia="Arial"/>
                  <w:color w:val="000000"/>
                </w:rPr>
                <w:t xml:space="preserve"> </w:t>
              </w:r>
            </w:hyperlink>
          </w:p>
        </w:tc>
        <w:tc>
          <w:tcPr>
            <w:tcW w:w="1134" w:type="dxa"/>
          </w:tcPr>
          <w:p w14:paraId="709E74C0"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118499AA" w14:textId="77777777" w:rsidTr="00B64251">
        <w:trPr>
          <w:cnfStyle w:val="000000100000" w:firstRow="0" w:lastRow="0" w:firstColumn="0" w:lastColumn="0" w:oddVBand="0" w:evenVBand="0" w:oddHBand="1" w:evenHBand="0" w:firstRowFirstColumn="0" w:firstRowLastColumn="0" w:lastRowFirstColumn="0" w:lastRowLastColumn="0"/>
          <w:trHeight w:val="518"/>
        </w:trPr>
        <w:tc>
          <w:tcPr>
            <w:cnfStyle w:val="001000000000" w:firstRow="0" w:lastRow="0" w:firstColumn="1" w:lastColumn="0" w:oddVBand="0" w:evenVBand="0" w:oddHBand="0" w:evenHBand="0" w:firstRowFirstColumn="0" w:firstRowLastColumn="0" w:lastRowFirstColumn="0" w:lastRowLastColumn="0"/>
            <w:tcW w:w="644" w:type="dxa"/>
            <w:gridSpan w:val="3"/>
          </w:tcPr>
          <w:p w14:paraId="1E366395" w14:textId="77777777" w:rsidR="00FF5DDD" w:rsidRPr="00FF5DDD" w:rsidRDefault="00FF5DDD" w:rsidP="00FF5DDD">
            <w:pPr>
              <w:rPr>
                <w:rFonts w:eastAsia="Arial"/>
                <w:color w:val="000000"/>
              </w:rPr>
            </w:pPr>
            <w:r w:rsidRPr="00FF5DDD">
              <w:rPr>
                <w:rFonts w:eastAsia="Arial"/>
                <w:color w:val="000000"/>
              </w:rPr>
              <w:t xml:space="preserve"> </w:t>
            </w:r>
          </w:p>
        </w:tc>
        <w:tc>
          <w:tcPr>
            <w:tcW w:w="7822" w:type="dxa"/>
          </w:tcPr>
          <w:p w14:paraId="27971529"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p w14:paraId="6A138B0D"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c>
          <w:tcPr>
            <w:tcW w:w="1134" w:type="dxa"/>
          </w:tcPr>
          <w:p w14:paraId="0ACA64AB"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28F69CCB" w14:textId="77777777" w:rsidTr="00B64251">
        <w:trPr>
          <w:trHeight w:val="766"/>
        </w:trPr>
        <w:tc>
          <w:tcPr>
            <w:cnfStyle w:val="001000000000" w:firstRow="0" w:lastRow="0" w:firstColumn="1" w:lastColumn="0" w:oddVBand="0" w:evenVBand="0" w:oddHBand="0" w:evenHBand="0" w:firstRowFirstColumn="0" w:firstRowLastColumn="0" w:lastRowFirstColumn="0" w:lastRowLastColumn="0"/>
            <w:tcW w:w="644" w:type="dxa"/>
            <w:gridSpan w:val="3"/>
          </w:tcPr>
          <w:p w14:paraId="2707C24F" w14:textId="77777777" w:rsidR="00FF5DDD" w:rsidRPr="00FF5DDD" w:rsidRDefault="00FF5DDD" w:rsidP="00FF5DDD">
            <w:pPr>
              <w:rPr>
                <w:rFonts w:eastAsia="Arial"/>
                <w:color w:val="000000"/>
              </w:rPr>
            </w:pPr>
            <w:r w:rsidRPr="00FF5DDD">
              <w:rPr>
                <w:rFonts w:eastAsia="Arial"/>
                <w:color w:val="000000"/>
              </w:rPr>
              <w:t xml:space="preserve">9.4 </w:t>
            </w:r>
          </w:p>
        </w:tc>
        <w:tc>
          <w:tcPr>
            <w:tcW w:w="7822" w:type="dxa"/>
          </w:tcPr>
          <w:p w14:paraId="6FB62956" w14:textId="77777777" w:rsidR="00FF5DDD" w:rsidRPr="00FF5DDD" w:rsidRDefault="00FF5DDD" w:rsidP="00FF5DDD">
            <w:pPr>
              <w:spacing w:after="2" w:line="238" w:lineRule="auto"/>
              <w:jc w:val="both"/>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Is the site used by the local community for informal recreation? And since when? </w:t>
            </w:r>
          </w:p>
          <w:p w14:paraId="3A5CC3E0"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i/>
                <w:color w:val="000000"/>
              </w:rPr>
              <w:t>e.g. dog walking; sledging; ball games etc</w:t>
            </w:r>
            <w:r w:rsidRPr="00FF5DDD">
              <w:rPr>
                <w:rFonts w:eastAsia="Arial"/>
                <w:color w:val="000000"/>
              </w:rPr>
              <w:t xml:space="preserve"> </w:t>
            </w:r>
          </w:p>
        </w:tc>
        <w:tc>
          <w:tcPr>
            <w:tcW w:w="1134" w:type="dxa"/>
          </w:tcPr>
          <w:p w14:paraId="13D33721"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53D518C2" w14:textId="77777777" w:rsidTr="00B64251">
        <w:trPr>
          <w:cnfStyle w:val="000000100000" w:firstRow="0" w:lastRow="0" w:firstColumn="0" w:lastColumn="0" w:oddVBand="0" w:evenVBand="0" w:oddHBand="1" w:evenHBand="0" w:firstRowFirstColumn="0" w:firstRowLastColumn="0" w:lastRowFirstColumn="0" w:lastRowLastColumn="0"/>
          <w:trHeight w:val="518"/>
        </w:trPr>
        <w:tc>
          <w:tcPr>
            <w:cnfStyle w:val="001000000000" w:firstRow="0" w:lastRow="0" w:firstColumn="1" w:lastColumn="0" w:oddVBand="0" w:evenVBand="0" w:oddHBand="0" w:evenHBand="0" w:firstRowFirstColumn="0" w:firstRowLastColumn="0" w:lastRowFirstColumn="0" w:lastRowLastColumn="0"/>
            <w:tcW w:w="644" w:type="dxa"/>
            <w:gridSpan w:val="3"/>
          </w:tcPr>
          <w:p w14:paraId="17E9ED3E" w14:textId="77777777" w:rsidR="00FF5DDD" w:rsidRPr="00FF5DDD" w:rsidRDefault="00FF5DDD" w:rsidP="00FF5DDD">
            <w:pPr>
              <w:rPr>
                <w:rFonts w:eastAsia="Arial"/>
                <w:color w:val="000000"/>
              </w:rPr>
            </w:pPr>
            <w:r w:rsidRPr="00FF5DDD">
              <w:rPr>
                <w:rFonts w:eastAsia="Arial"/>
                <w:color w:val="000000"/>
              </w:rPr>
              <w:t xml:space="preserve"> </w:t>
            </w:r>
          </w:p>
        </w:tc>
        <w:tc>
          <w:tcPr>
            <w:tcW w:w="7822" w:type="dxa"/>
          </w:tcPr>
          <w:p w14:paraId="043F20AB"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p w14:paraId="04D4FBFE"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c>
          <w:tcPr>
            <w:tcW w:w="1134" w:type="dxa"/>
          </w:tcPr>
          <w:p w14:paraId="79D3F7C4"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2190DEB7" w14:textId="77777777" w:rsidTr="00B64251">
        <w:trPr>
          <w:trHeight w:val="1274"/>
        </w:trPr>
        <w:tc>
          <w:tcPr>
            <w:cnfStyle w:val="001000000000" w:firstRow="0" w:lastRow="0" w:firstColumn="1" w:lastColumn="0" w:oddVBand="0" w:evenVBand="0" w:oddHBand="0" w:evenHBand="0" w:firstRowFirstColumn="0" w:firstRowLastColumn="0" w:lastRowFirstColumn="0" w:lastRowLastColumn="0"/>
            <w:tcW w:w="644" w:type="dxa"/>
            <w:gridSpan w:val="3"/>
          </w:tcPr>
          <w:p w14:paraId="31239C60" w14:textId="77777777" w:rsidR="00FF5DDD" w:rsidRPr="00FF5DDD" w:rsidRDefault="00FF5DDD" w:rsidP="00FF5DDD">
            <w:pPr>
              <w:rPr>
                <w:rFonts w:eastAsia="Arial"/>
                <w:color w:val="000000"/>
              </w:rPr>
            </w:pPr>
            <w:r w:rsidRPr="00FF5DDD">
              <w:rPr>
                <w:rFonts w:eastAsia="Arial"/>
                <w:color w:val="000000"/>
              </w:rPr>
              <w:t xml:space="preserve">10 </w:t>
            </w:r>
          </w:p>
        </w:tc>
        <w:tc>
          <w:tcPr>
            <w:tcW w:w="7822" w:type="dxa"/>
          </w:tcPr>
          <w:p w14:paraId="3E32D6CE" w14:textId="77777777" w:rsidR="00FF5DDD" w:rsidRPr="00FF5DDD" w:rsidRDefault="00FF5DDD" w:rsidP="00FF5DDD">
            <w:pPr>
              <w:ind w:right="30"/>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b/>
                <w:color w:val="000000"/>
              </w:rPr>
              <w:t xml:space="preserve">Evidence to show that the green area “holds a particular local significance, for example because of its </w:t>
            </w:r>
            <w:r w:rsidRPr="00FF5DDD">
              <w:rPr>
                <w:rFonts w:eastAsia="Arial"/>
                <w:b/>
                <w:color w:val="000000"/>
                <w:u w:val="single" w:color="000000"/>
              </w:rPr>
              <w:t>tranquillity</w:t>
            </w:r>
            <w:r w:rsidRPr="00FF5DDD">
              <w:rPr>
                <w:rFonts w:eastAsia="Arial"/>
                <w:b/>
                <w:color w:val="000000"/>
              </w:rPr>
              <w:t>” (if applicable)</w:t>
            </w:r>
            <w:r w:rsidRPr="00FF5DDD">
              <w:rPr>
                <w:rFonts w:eastAsia="Arial"/>
                <w:color w:val="000000"/>
              </w:rPr>
              <w:t xml:space="preserve"> </w:t>
            </w:r>
            <w:r w:rsidRPr="00FF5DDD">
              <w:rPr>
                <w:rFonts w:eastAsia="Arial"/>
                <w:b/>
                <w:i/>
                <w:color w:val="000000"/>
              </w:rPr>
              <w:t>Please indicate what evidence you have provided against each point.</w:t>
            </w:r>
            <w:r w:rsidRPr="00FF5DDD">
              <w:rPr>
                <w:rFonts w:eastAsia="Arial"/>
                <w:i/>
                <w:color w:val="1F497D"/>
              </w:rPr>
              <w:t xml:space="preserve"> </w:t>
            </w:r>
          </w:p>
          <w:p w14:paraId="3F678510"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c>
          <w:tcPr>
            <w:tcW w:w="1134" w:type="dxa"/>
          </w:tcPr>
          <w:p w14:paraId="016883B1"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b/>
                <w:color w:val="000000"/>
              </w:rPr>
              <w:t xml:space="preserve"> </w:t>
            </w:r>
          </w:p>
        </w:tc>
      </w:tr>
      <w:tr w:rsidR="00FF5DDD" w:rsidRPr="00FF5DDD" w14:paraId="43B349FA" w14:textId="77777777" w:rsidTr="00B64251">
        <w:trPr>
          <w:cnfStyle w:val="000000100000" w:firstRow="0" w:lastRow="0" w:firstColumn="0" w:lastColumn="0" w:oddVBand="0" w:evenVBand="0" w:oddHBand="1" w:evenHBand="0" w:firstRowFirstColumn="0" w:firstRowLastColumn="0" w:lastRowFirstColumn="0" w:lastRowLastColumn="0"/>
          <w:trHeight w:val="515"/>
        </w:trPr>
        <w:tc>
          <w:tcPr>
            <w:cnfStyle w:val="001000000000" w:firstRow="0" w:lastRow="0" w:firstColumn="1" w:lastColumn="0" w:oddVBand="0" w:evenVBand="0" w:oddHBand="0" w:evenHBand="0" w:firstRowFirstColumn="0" w:firstRowLastColumn="0" w:lastRowFirstColumn="0" w:lastRowLastColumn="0"/>
            <w:tcW w:w="644" w:type="dxa"/>
            <w:gridSpan w:val="3"/>
          </w:tcPr>
          <w:p w14:paraId="4DBCDBE9" w14:textId="77777777" w:rsidR="00FF5DDD" w:rsidRPr="00FF5DDD" w:rsidRDefault="00FF5DDD" w:rsidP="00FF5DDD">
            <w:pPr>
              <w:rPr>
                <w:rFonts w:eastAsia="Arial"/>
                <w:color w:val="000000"/>
              </w:rPr>
            </w:pPr>
            <w:r w:rsidRPr="00FF5DDD">
              <w:rPr>
                <w:rFonts w:eastAsia="Arial"/>
                <w:color w:val="000000"/>
              </w:rPr>
              <w:t xml:space="preserve">10.1 </w:t>
            </w:r>
          </w:p>
        </w:tc>
        <w:tc>
          <w:tcPr>
            <w:tcW w:w="7822" w:type="dxa"/>
          </w:tcPr>
          <w:p w14:paraId="614D5F48" w14:textId="4CB737A2"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color w:val="000000"/>
              </w:rPr>
              <w:t xml:space="preserve">Is this criteria relevant to this </w:t>
            </w:r>
            <w:r w:rsidR="00522F4D" w:rsidRPr="00FF5DDD">
              <w:rPr>
                <w:rFonts w:eastAsia="Arial"/>
                <w:b/>
                <w:color w:val="000000"/>
              </w:rPr>
              <w:t>site?</w:t>
            </w:r>
            <w:r w:rsidRPr="00FF5DDD">
              <w:rPr>
                <w:rFonts w:eastAsia="Arial"/>
                <w:b/>
                <w:color w:val="000000"/>
              </w:rPr>
              <w:t xml:space="preserve">    </w:t>
            </w:r>
          </w:p>
          <w:p w14:paraId="704D4962"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color w:val="000000"/>
              </w:rPr>
              <w:t xml:space="preserve"> </w:t>
            </w:r>
          </w:p>
        </w:tc>
        <w:tc>
          <w:tcPr>
            <w:tcW w:w="1134" w:type="dxa"/>
          </w:tcPr>
          <w:p w14:paraId="60053AF2"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color w:val="000000"/>
              </w:rPr>
              <w:t xml:space="preserve"> </w:t>
            </w:r>
          </w:p>
        </w:tc>
      </w:tr>
      <w:tr w:rsidR="00FF5DDD" w:rsidRPr="00FF5DDD" w14:paraId="13541FAE" w14:textId="77777777" w:rsidTr="00B64251">
        <w:trPr>
          <w:trHeight w:val="518"/>
        </w:trPr>
        <w:tc>
          <w:tcPr>
            <w:cnfStyle w:val="001000000000" w:firstRow="0" w:lastRow="0" w:firstColumn="1" w:lastColumn="0" w:oddVBand="0" w:evenVBand="0" w:oddHBand="0" w:evenHBand="0" w:firstRowFirstColumn="0" w:firstRowLastColumn="0" w:lastRowFirstColumn="0" w:lastRowLastColumn="0"/>
            <w:tcW w:w="644" w:type="dxa"/>
            <w:gridSpan w:val="3"/>
          </w:tcPr>
          <w:p w14:paraId="5029E385" w14:textId="77777777" w:rsidR="00FF5DDD" w:rsidRPr="00FF5DDD" w:rsidRDefault="00FF5DDD" w:rsidP="00FF5DDD">
            <w:pPr>
              <w:rPr>
                <w:rFonts w:eastAsia="Arial"/>
                <w:color w:val="000000"/>
              </w:rPr>
            </w:pPr>
            <w:r w:rsidRPr="00FF5DDD">
              <w:rPr>
                <w:rFonts w:eastAsia="Arial"/>
                <w:color w:val="000000"/>
              </w:rPr>
              <w:t xml:space="preserve"> </w:t>
            </w:r>
          </w:p>
        </w:tc>
        <w:tc>
          <w:tcPr>
            <w:tcW w:w="7822" w:type="dxa"/>
          </w:tcPr>
          <w:p w14:paraId="720A4E23"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b/>
                <w:color w:val="000000"/>
              </w:rPr>
              <w:t xml:space="preserve">NO </w:t>
            </w:r>
          </w:p>
          <w:p w14:paraId="10649957"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b/>
                <w:color w:val="000000"/>
              </w:rPr>
              <w:t xml:space="preserve"> </w:t>
            </w:r>
          </w:p>
        </w:tc>
        <w:tc>
          <w:tcPr>
            <w:tcW w:w="1134" w:type="dxa"/>
          </w:tcPr>
          <w:p w14:paraId="7E5B658F" w14:textId="252F9604"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b/>
                <w:color w:val="000000"/>
              </w:rPr>
              <w:t xml:space="preserve"> </w:t>
            </w:r>
            <w:r w:rsidR="00CF24BC">
              <w:rPr>
                <w:rFonts w:eastAsia="Arial"/>
                <w:color w:val="000000"/>
              </w:rPr>
              <w:sym w:font="Wingdings" w:char="F0FC"/>
            </w:r>
          </w:p>
        </w:tc>
      </w:tr>
      <w:tr w:rsidR="00FF5DDD" w:rsidRPr="00FF5DDD" w14:paraId="24ACF332" w14:textId="77777777" w:rsidTr="00B64251">
        <w:trPr>
          <w:cnfStyle w:val="000000100000" w:firstRow="0" w:lastRow="0" w:firstColumn="0" w:lastColumn="0" w:oddVBand="0" w:evenVBand="0" w:oddHBand="1" w:evenHBand="0" w:firstRowFirstColumn="0" w:firstRowLastColumn="0" w:lastRowFirstColumn="0" w:lastRowLastColumn="0"/>
          <w:trHeight w:val="514"/>
        </w:trPr>
        <w:tc>
          <w:tcPr>
            <w:cnfStyle w:val="001000000000" w:firstRow="0" w:lastRow="0" w:firstColumn="1" w:lastColumn="0" w:oddVBand="0" w:evenVBand="0" w:oddHBand="0" w:evenHBand="0" w:firstRowFirstColumn="0" w:firstRowLastColumn="0" w:lastRowFirstColumn="0" w:lastRowLastColumn="0"/>
            <w:tcW w:w="644" w:type="dxa"/>
            <w:gridSpan w:val="3"/>
          </w:tcPr>
          <w:p w14:paraId="1D500C16" w14:textId="77777777" w:rsidR="00FF5DDD" w:rsidRPr="00FF5DDD" w:rsidRDefault="00FF5DDD" w:rsidP="00FF5DDD">
            <w:pPr>
              <w:rPr>
                <w:rFonts w:eastAsia="Arial"/>
                <w:color w:val="000000"/>
              </w:rPr>
            </w:pPr>
            <w:r w:rsidRPr="00FF5DDD">
              <w:rPr>
                <w:rFonts w:eastAsia="Arial"/>
                <w:color w:val="000000"/>
              </w:rPr>
              <w:t xml:space="preserve">10.2 </w:t>
            </w:r>
          </w:p>
        </w:tc>
        <w:tc>
          <w:tcPr>
            <w:tcW w:w="7822" w:type="dxa"/>
          </w:tcPr>
          <w:p w14:paraId="22EC7279"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Do you consider the site to be tranquil? </w:t>
            </w:r>
          </w:p>
          <w:p w14:paraId="63F05490"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i/>
                <w:color w:val="000000"/>
              </w:rPr>
              <w:t xml:space="preserve">e.g. are there are any roads or busy areas close by? </w:t>
            </w:r>
          </w:p>
        </w:tc>
        <w:tc>
          <w:tcPr>
            <w:tcW w:w="1134" w:type="dxa"/>
          </w:tcPr>
          <w:p w14:paraId="15E8F287"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5DFD1ED3" w14:textId="77777777" w:rsidTr="00B64251">
        <w:trPr>
          <w:trHeight w:val="518"/>
        </w:trPr>
        <w:tc>
          <w:tcPr>
            <w:cnfStyle w:val="001000000000" w:firstRow="0" w:lastRow="0" w:firstColumn="1" w:lastColumn="0" w:oddVBand="0" w:evenVBand="0" w:oddHBand="0" w:evenHBand="0" w:firstRowFirstColumn="0" w:firstRowLastColumn="0" w:lastRowFirstColumn="0" w:lastRowLastColumn="0"/>
            <w:tcW w:w="644" w:type="dxa"/>
            <w:gridSpan w:val="3"/>
          </w:tcPr>
          <w:p w14:paraId="19FA89F3" w14:textId="77777777" w:rsidR="00FF5DDD" w:rsidRPr="00FF5DDD" w:rsidRDefault="00FF5DDD" w:rsidP="00FF5DDD">
            <w:pPr>
              <w:rPr>
                <w:rFonts w:eastAsia="Arial"/>
                <w:color w:val="000000"/>
              </w:rPr>
            </w:pPr>
            <w:r w:rsidRPr="00FF5DDD">
              <w:rPr>
                <w:rFonts w:eastAsia="Arial"/>
                <w:color w:val="000000"/>
              </w:rPr>
              <w:t xml:space="preserve"> </w:t>
            </w:r>
          </w:p>
        </w:tc>
        <w:tc>
          <w:tcPr>
            <w:tcW w:w="7822" w:type="dxa"/>
          </w:tcPr>
          <w:p w14:paraId="3B8AFF60"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p w14:paraId="5E73E662"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c>
          <w:tcPr>
            <w:tcW w:w="1134" w:type="dxa"/>
          </w:tcPr>
          <w:p w14:paraId="1F5A15A5"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1E6E1E93" w14:textId="77777777" w:rsidTr="00B64251">
        <w:trPr>
          <w:cnfStyle w:val="000000100000" w:firstRow="0" w:lastRow="0" w:firstColumn="0" w:lastColumn="0" w:oddVBand="0" w:evenVBand="0" w:oddHBand="1" w:evenHBand="0" w:firstRowFirstColumn="0" w:firstRowLastColumn="0" w:lastRowFirstColumn="0" w:lastRowLastColumn="0"/>
          <w:trHeight w:val="514"/>
        </w:trPr>
        <w:tc>
          <w:tcPr>
            <w:cnfStyle w:val="001000000000" w:firstRow="0" w:lastRow="0" w:firstColumn="1" w:lastColumn="0" w:oddVBand="0" w:evenVBand="0" w:oddHBand="0" w:evenHBand="0" w:firstRowFirstColumn="0" w:firstRowLastColumn="0" w:lastRowFirstColumn="0" w:lastRowLastColumn="0"/>
            <w:tcW w:w="644" w:type="dxa"/>
            <w:gridSpan w:val="3"/>
          </w:tcPr>
          <w:p w14:paraId="52947438" w14:textId="77777777" w:rsidR="00FF5DDD" w:rsidRPr="00FF5DDD" w:rsidRDefault="00FF5DDD" w:rsidP="00FF5DDD">
            <w:pPr>
              <w:rPr>
                <w:rFonts w:eastAsia="Arial"/>
                <w:color w:val="000000"/>
              </w:rPr>
            </w:pPr>
            <w:r w:rsidRPr="00FF5DDD">
              <w:rPr>
                <w:rFonts w:eastAsia="Arial"/>
                <w:color w:val="000000"/>
              </w:rPr>
              <w:t xml:space="preserve">10.3 </w:t>
            </w:r>
          </w:p>
        </w:tc>
        <w:tc>
          <w:tcPr>
            <w:tcW w:w="7822" w:type="dxa"/>
          </w:tcPr>
          <w:p w14:paraId="243B73F1"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Is the site within a recognised tranquil area? </w:t>
            </w:r>
          </w:p>
          <w:p w14:paraId="17DBB819" w14:textId="3E1ED19D"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e.g. within the </w:t>
            </w:r>
            <w:hyperlink r:id="rId217">
              <w:r w:rsidRPr="00FF5DDD">
                <w:rPr>
                  <w:rFonts w:eastAsia="Arial"/>
                  <w:color w:val="0000FF"/>
                  <w:u w:val="single" w:color="0000FF"/>
                </w:rPr>
                <w:t>Campaign to Protect</w:t>
              </w:r>
            </w:hyperlink>
            <w:hyperlink r:id="rId218">
              <w:r w:rsidRPr="00FF5DDD">
                <w:rPr>
                  <w:rFonts w:eastAsia="Arial"/>
                  <w:color w:val="0000FF"/>
                  <w:u w:val="single" w:color="0000FF"/>
                </w:rPr>
                <w:t xml:space="preserve"> </w:t>
              </w:r>
            </w:hyperlink>
            <w:hyperlink r:id="rId219">
              <w:r w:rsidRPr="00FF5DDD">
                <w:rPr>
                  <w:rFonts w:eastAsia="Arial"/>
                  <w:color w:val="0000FF"/>
                  <w:u w:val="single" w:color="0000FF"/>
                </w:rPr>
                <w:t>Rural England</w:t>
              </w:r>
            </w:hyperlink>
            <w:r w:rsidR="00522F4D">
              <w:rPr>
                <w:rFonts w:eastAsia="Arial"/>
                <w:color w:val="0000FF"/>
                <w:u w:val="single" w:color="0000FF"/>
              </w:rPr>
              <w:t>’</w:t>
            </w:r>
            <w:r w:rsidRPr="00FF5DDD">
              <w:rPr>
                <w:rFonts w:eastAsia="Arial"/>
                <w:color w:val="000000"/>
              </w:rPr>
              <w:t xml:space="preserve">s tranquillity maps </w:t>
            </w:r>
          </w:p>
        </w:tc>
        <w:tc>
          <w:tcPr>
            <w:tcW w:w="1134" w:type="dxa"/>
          </w:tcPr>
          <w:p w14:paraId="63325EDD"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354AB648" w14:textId="77777777" w:rsidTr="00B64251">
        <w:trPr>
          <w:trHeight w:val="519"/>
        </w:trPr>
        <w:tc>
          <w:tcPr>
            <w:cnfStyle w:val="001000000000" w:firstRow="0" w:lastRow="0" w:firstColumn="1" w:lastColumn="0" w:oddVBand="0" w:evenVBand="0" w:oddHBand="0" w:evenHBand="0" w:firstRowFirstColumn="0" w:firstRowLastColumn="0" w:lastRowFirstColumn="0" w:lastRowLastColumn="0"/>
            <w:tcW w:w="644" w:type="dxa"/>
            <w:gridSpan w:val="3"/>
          </w:tcPr>
          <w:p w14:paraId="0197C286" w14:textId="77777777" w:rsidR="00FF5DDD" w:rsidRPr="00FF5DDD" w:rsidRDefault="00FF5DDD" w:rsidP="00FF5DDD">
            <w:pPr>
              <w:rPr>
                <w:rFonts w:eastAsia="Arial"/>
                <w:color w:val="000000"/>
              </w:rPr>
            </w:pPr>
            <w:r w:rsidRPr="00FF5DDD">
              <w:rPr>
                <w:rFonts w:eastAsia="Arial"/>
                <w:color w:val="000000"/>
              </w:rPr>
              <w:t xml:space="preserve"> </w:t>
            </w:r>
          </w:p>
        </w:tc>
        <w:tc>
          <w:tcPr>
            <w:tcW w:w="7822" w:type="dxa"/>
          </w:tcPr>
          <w:p w14:paraId="360E4F58"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p w14:paraId="5E06B371"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c>
          <w:tcPr>
            <w:tcW w:w="1134" w:type="dxa"/>
          </w:tcPr>
          <w:p w14:paraId="421EDE80"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6B8F4F1D" w14:textId="77777777" w:rsidTr="00B64251">
        <w:trPr>
          <w:cnfStyle w:val="000000100000" w:firstRow="0" w:lastRow="0" w:firstColumn="0" w:lastColumn="0" w:oddVBand="0" w:evenVBand="0" w:oddHBand="1" w:evenHBand="0" w:firstRowFirstColumn="0" w:firstRowLastColumn="0" w:lastRowFirstColumn="0" w:lastRowLastColumn="0"/>
          <w:trHeight w:val="1528"/>
        </w:trPr>
        <w:tc>
          <w:tcPr>
            <w:cnfStyle w:val="001000000000" w:firstRow="0" w:lastRow="0" w:firstColumn="1" w:lastColumn="0" w:oddVBand="0" w:evenVBand="0" w:oddHBand="0" w:evenHBand="0" w:firstRowFirstColumn="0" w:firstRowLastColumn="0" w:lastRowFirstColumn="0" w:lastRowLastColumn="0"/>
            <w:tcW w:w="644" w:type="dxa"/>
            <w:gridSpan w:val="3"/>
          </w:tcPr>
          <w:p w14:paraId="0E3FC392" w14:textId="77777777" w:rsidR="00FF5DDD" w:rsidRPr="00FF5DDD" w:rsidRDefault="00FF5DDD" w:rsidP="00FF5DDD">
            <w:pPr>
              <w:rPr>
                <w:rFonts w:eastAsia="Arial"/>
                <w:color w:val="000000"/>
              </w:rPr>
            </w:pPr>
            <w:r w:rsidRPr="00FF5DDD">
              <w:rPr>
                <w:rFonts w:eastAsia="Arial"/>
                <w:color w:val="000000"/>
              </w:rPr>
              <w:t xml:space="preserve">11 </w:t>
            </w:r>
          </w:p>
        </w:tc>
        <w:tc>
          <w:tcPr>
            <w:tcW w:w="7822" w:type="dxa"/>
          </w:tcPr>
          <w:p w14:paraId="3F3E8298"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color w:val="000000"/>
              </w:rPr>
              <w:t xml:space="preserve">Evidence to show that the green area “holds a particular local significance, for example because of the </w:t>
            </w:r>
            <w:r w:rsidRPr="00FF5DDD">
              <w:rPr>
                <w:rFonts w:eastAsia="Arial"/>
                <w:b/>
                <w:color w:val="000000"/>
                <w:u w:val="single" w:color="000000"/>
              </w:rPr>
              <w:t>richness of its wildlife</w:t>
            </w:r>
            <w:r w:rsidRPr="00FF5DDD">
              <w:rPr>
                <w:rFonts w:eastAsia="Arial"/>
                <w:b/>
                <w:color w:val="000000"/>
              </w:rPr>
              <w:t>”; (if applicable)</w:t>
            </w:r>
            <w:r w:rsidRPr="00FF5DDD">
              <w:rPr>
                <w:rFonts w:eastAsia="Arial"/>
                <w:b/>
                <w:i/>
                <w:color w:val="000000"/>
              </w:rPr>
              <w:t xml:space="preserve"> </w:t>
            </w:r>
          </w:p>
          <w:p w14:paraId="5C24D0CB" w14:textId="77777777" w:rsidR="00FF5DDD" w:rsidRPr="00FF5DDD" w:rsidRDefault="00FF5DDD" w:rsidP="00FF5DDD">
            <w:pPr>
              <w:ind w:right="30"/>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i/>
                <w:color w:val="000000"/>
              </w:rPr>
              <w:t>Please indicate what evidence you have provided against each point.</w:t>
            </w:r>
            <w:r w:rsidRPr="00FF5DDD">
              <w:rPr>
                <w:rFonts w:eastAsia="Arial"/>
                <w:b/>
                <w:color w:val="000000"/>
              </w:rPr>
              <w:t xml:space="preserve"> </w:t>
            </w:r>
          </w:p>
          <w:p w14:paraId="0B6AD1D8"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c>
          <w:tcPr>
            <w:tcW w:w="1134" w:type="dxa"/>
          </w:tcPr>
          <w:p w14:paraId="1C00F3A2"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color w:val="000000"/>
              </w:rPr>
              <w:t xml:space="preserve"> </w:t>
            </w:r>
          </w:p>
        </w:tc>
      </w:tr>
      <w:tr w:rsidR="00FF5DDD" w:rsidRPr="00FF5DDD" w14:paraId="683BEFD2" w14:textId="77777777" w:rsidTr="00B64251">
        <w:trPr>
          <w:trHeight w:val="260"/>
        </w:trPr>
        <w:tc>
          <w:tcPr>
            <w:cnfStyle w:val="001000000000" w:firstRow="0" w:lastRow="0" w:firstColumn="1" w:lastColumn="0" w:oddVBand="0" w:evenVBand="0" w:oddHBand="0" w:evenHBand="0" w:firstRowFirstColumn="0" w:firstRowLastColumn="0" w:lastRowFirstColumn="0" w:lastRowLastColumn="0"/>
            <w:tcW w:w="644" w:type="dxa"/>
            <w:gridSpan w:val="3"/>
          </w:tcPr>
          <w:p w14:paraId="73DAED64" w14:textId="77777777" w:rsidR="00FF5DDD" w:rsidRPr="00FF5DDD" w:rsidRDefault="00FF5DDD" w:rsidP="00FF5DDD">
            <w:pPr>
              <w:rPr>
                <w:rFonts w:eastAsia="Arial"/>
                <w:color w:val="000000"/>
              </w:rPr>
            </w:pPr>
            <w:r w:rsidRPr="00FF5DDD">
              <w:rPr>
                <w:rFonts w:eastAsia="Arial"/>
                <w:color w:val="000000"/>
              </w:rPr>
              <w:t xml:space="preserve">11.1 </w:t>
            </w:r>
          </w:p>
        </w:tc>
        <w:tc>
          <w:tcPr>
            <w:tcW w:w="7822" w:type="dxa"/>
          </w:tcPr>
          <w:p w14:paraId="30D1F7DC" w14:textId="05DE6430"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b/>
                <w:color w:val="000000"/>
              </w:rPr>
              <w:t xml:space="preserve">Is this criteria relevant to this </w:t>
            </w:r>
            <w:r w:rsidR="00522F4D" w:rsidRPr="00FF5DDD">
              <w:rPr>
                <w:rFonts w:eastAsia="Arial"/>
                <w:b/>
                <w:color w:val="000000"/>
              </w:rPr>
              <w:t>site?</w:t>
            </w:r>
            <w:r w:rsidRPr="00FF5DDD">
              <w:rPr>
                <w:rFonts w:eastAsia="Arial"/>
                <w:b/>
                <w:color w:val="000000"/>
              </w:rPr>
              <w:t xml:space="preserve">    </w:t>
            </w:r>
          </w:p>
        </w:tc>
        <w:tc>
          <w:tcPr>
            <w:tcW w:w="1134" w:type="dxa"/>
          </w:tcPr>
          <w:p w14:paraId="021E875F"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b/>
                <w:color w:val="000000"/>
              </w:rPr>
              <w:t xml:space="preserve"> </w:t>
            </w:r>
          </w:p>
        </w:tc>
      </w:tr>
      <w:tr w:rsidR="00FF5DDD" w:rsidRPr="00FF5DDD" w14:paraId="543BA4DA" w14:textId="77777777" w:rsidTr="00B64251">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644" w:type="dxa"/>
            <w:gridSpan w:val="3"/>
          </w:tcPr>
          <w:p w14:paraId="5E6C40DA" w14:textId="77777777" w:rsidR="00FF5DDD" w:rsidRPr="00FF5DDD" w:rsidRDefault="00FF5DDD" w:rsidP="00FF5DDD">
            <w:pPr>
              <w:rPr>
                <w:rFonts w:eastAsia="Arial"/>
                <w:color w:val="000000"/>
              </w:rPr>
            </w:pPr>
          </w:p>
        </w:tc>
        <w:tc>
          <w:tcPr>
            <w:tcW w:w="7822" w:type="dxa"/>
          </w:tcPr>
          <w:p w14:paraId="7A00DBCF"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color w:val="000000"/>
              </w:rPr>
              <w:t xml:space="preserve"> </w:t>
            </w:r>
          </w:p>
        </w:tc>
        <w:tc>
          <w:tcPr>
            <w:tcW w:w="1134" w:type="dxa"/>
          </w:tcPr>
          <w:p w14:paraId="0DFD94A1"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p>
        </w:tc>
      </w:tr>
      <w:tr w:rsidR="00FF5DDD" w:rsidRPr="00FF5DDD" w14:paraId="41B7FC95" w14:textId="77777777" w:rsidTr="00B64251">
        <w:trPr>
          <w:trHeight w:val="519"/>
        </w:trPr>
        <w:tc>
          <w:tcPr>
            <w:cnfStyle w:val="001000000000" w:firstRow="0" w:lastRow="0" w:firstColumn="1" w:lastColumn="0" w:oddVBand="0" w:evenVBand="0" w:oddHBand="0" w:evenHBand="0" w:firstRowFirstColumn="0" w:firstRowLastColumn="0" w:lastRowFirstColumn="0" w:lastRowLastColumn="0"/>
            <w:tcW w:w="644" w:type="dxa"/>
            <w:gridSpan w:val="3"/>
          </w:tcPr>
          <w:p w14:paraId="0F301A29" w14:textId="77777777" w:rsidR="00FF5DDD" w:rsidRPr="00FF5DDD" w:rsidRDefault="00FF5DDD" w:rsidP="00FF5DDD">
            <w:pPr>
              <w:rPr>
                <w:rFonts w:eastAsia="Arial"/>
                <w:color w:val="000000"/>
              </w:rPr>
            </w:pPr>
            <w:r w:rsidRPr="00FF5DDD">
              <w:rPr>
                <w:rFonts w:eastAsia="Arial"/>
                <w:color w:val="000000"/>
              </w:rPr>
              <w:t xml:space="preserve"> </w:t>
            </w:r>
          </w:p>
        </w:tc>
        <w:tc>
          <w:tcPr>
            <w:tcW w:w="7822" w:type="dxa"/>
          </w:tcPr>
          <w:p w14:paraId="43685E00"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b/>
                <w:color w:val="000000"/>
              </w:rPr>
              <w:t xml:space="preserve"> NO </w:t>
            </w:r>
          </w:p>
          <w:p w14:paraId="15EB0E4E"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b/>
                <w:color w:val="000000"/>
              </w:rPr>
              <w:t xml:space="preserve"> </w:t>
            </w:r>
          </w:p>
        </w:tc>
        <w:tc>
          <w:tcPr>
            <w:tcW w:w="1134" w:type="dxa"/>
          </w:tcPr>
          <w:p w14:paraId="759073D1"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b/>
                <w:color w:val="000000"/>
              </w:rPr>
              <w:t xml:space="preserve"> </w:t>
            </w:r>
          </w:p>
        </w:tc>
      </w:tr>
      <w:tr w:rsidR="00FF5DDD" w:rsidRPr="00FF5DDD" w14:paraId="6847D76E" w14:textId="77777777" w:rsidTr="00B64251">
        <w:trPr>
          <w:cnfStyle w:val="000000100000" w:firstRow="0" w:lastRow="0" w:firstColumn="0" w:lastColumn="0" w:oddVBand="0" w:evenVBand="0" w:oddHBand="1" w:evenHBand="0" w:firstRowFirstColumn="0" w:firstRowLastColumn="0" w:lastRowFirstColumn="0" w:lastRowLastColumn="0"/>
          <w:trHeight w:val="1018"/>
        </w:trPr>
        <w:tc>
          <w:tcPr>
            <w:cnfStyle w:val="001000000000" w:firstRow="0" w:lastRow="0" w:firstColumn="1" w:lastColumn="0" w:oddVBand="0" w:evenVBand="0" w:oddHBand="0" w:evenHBand="0" w:firstRowFirstColumn="0" w:firstRowLastColumn="0" w:lastRowFirstColumn="0" w:lastRowLastColumn="0"/>
            <w:tcW w:w="644" w:type="dxa"/>
            <w:gridSpan w:val="3"/>
          </w:tcPr>
          <w:p w14:paraId="4A61AA15" w14:textId="77777777" w:rsidR="00FF5DDD" w:rsidRPr="00FF5DDD" w:rsidRDefault="00FF5DDD" w:rsidP="00FF5DDD">
            <w:pPr>
              <w:rPr>
                <w:rFonts w:eastAsia="Arial"/>
                <w:color w:val="000000"/>
              </w:rPr>
            </w:pPr>
            <w:r w:rsidRPr="00FF5DDD">
              <w:rPr>
                <w:rFonts w:eastAsia="Arial"/>
                <w:color w:val="000000"/>
              </w:rPr>
              <w:t xml:space="preserve">11.2 </w:t>
            </w:r>
          </w:p>
        </w:tc>
        <w:tc>
          <w:tcPr>
            <w:tcW w:w="7822" w:type="dxa"/>
          </w:tcPr>
          <w:p w14:paraId="1FC6CC2F"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Is the site formally designated for its wildlife value?  </w:t>
            </w:r>
          </w:p>
          <w:p w14:paraId="2893F7C6"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i/>
                <w:color w:val="000000"/>
              </w:rPr>
              <w:t xml:space="preserve">e.g. as a site of special scientific interest; a key wildlife site etc  </w:t>
            </w:r>
          </w:p>
          <w:p w14:paraId="4F953275" w14:textId="77777777" w:rsidR="00FF5DDD" w:rsidRPr="00FF5DDD" w:rsidRDefault="00FF5DDD" w:rsidP="00FF5DDD">
            <w:pPr>
              <w:jc w:val="both"/>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i/>
                <w:color w:val="000000"/>
              </w:rPr>
              <w:t>Further information -</w:t>
            </w:r>
            <w:hyperlink r:id="rId220">
              <w:r w:rsidRPr="00FF5DDD">
                <w:rPr>
                  <w:rFonts w:eastAsia="Arial"/>
                  <w:i/>
                  <w:color w:val="000000"/>
                </w:rPr>
                <w:t xml:space="preserve"> </w:t>
              </w:r>
            </w:hyperlink>
            <w:hyperlink r:id="rId221">
              <w:r w:rsidRPr="00FF5DDD">
                <w:rPr>
                  <w:rFonts w:eastAsia="Arial"/>
                  <w:i/>
                  <w:color w:val="0000FF"/>
                  <w:u w:val="single" w:color="0000FF"/>
                </w:rPr>
                <w:t>Natural England</w:t>
              </w:r>
            </w:hyperlink>
            <w:hyperlink r:id="rId222">
              <w:r w:rsidRPr="00FF5DDD">
                <w:rPr>
                  <w:rFonts w:eastAsia="Arial"/>
                  <w:i/>
                  <w:color w:val="000000"/>
                </w:rPr>
                <w:t>;</w:t>
              </w:r>
            </w:hyperlink>
            <w:hyperlink r:id="rId223">
              <w:r w:rsidRPr="00FF5DDD">
                <w:rPr>
                  <w:rFonts w:eastAsia="Arial"/>
                  <w:i/>
                  <w:color w:val="000000"/>
                </w:rPr>
                <w:t xml:space="preserve"> </w:t>
              </w:r>
            </w:hyperlink>
            <w:hyperlink r:id="rId224">
              <w:r w:rsidRPr="00FF5DDD">
                <w:rPr>
                  <w:rFonts w:eastAsia="Arial"/>
                  <w:i/>
                  <w:color w:val="0000FF"/>
                  <w:u w:val="single" w:color="0000FF"/>
                </w:rPr>
                <w:t>Gloucestershire Centre for</w:t>
              </w:r>
            </w:hyperlink>
            <w:hyperlink r:id="rId225">
              <w:r w:rsidRPr="00FF5DDD">
                <w:rPr>
                  <w:rFonts w:eastAsia="Arial"/>
                  <w:i/>
                  <w:color w:val="0000FF"/>
                </w:rPr>
                <w:t xml:space="preserve"> </w:t>
              </w:r>
            </w:hyperlink>
            <w:hyperlink r:id="rId226">
              <w:r w:rsidRPr="00FF5DDD">
                <w:rPr>
                  <w:rFonts w:eastAsia="Arial"/>
                  <w:i/>
                  <w:color w:val="0000FF"/>
                  <w:u w:val="single" w:color="0000FF"/>
                </w:rPr>
                <w:t>Environmental Records</w:t>
              </w:r>
            </w:hyperlink>
            <w:hyperlink r:id="rId227">
              <w:r w:rsidRPr="00FF5DDD">
                <w:rPr>
                  <w:rFonts w:eastAsia="Arial"/>
                  <w:i/>
                  <w:color w:val="000000"/>
                </w:rPr>
                <w:t xml:space="preserve"> </w:t>
              </w:r>
            </w:hyperlink>
          </w:p>
        </w:tc>
        <w:tc>
          <w:tcPr>
            <w:tcW w:w="1134" w:type="dxa"/>
          </w:tcPr>
          <w:p w14:paraId="29BD8FF1"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5EF94440" w14:textId="77777777" w:rsidTr="00B64251">
        <w:trPr>
          <w:trHeight w:val="520"/>
        </w:trPr>
        <w:tc>
          <w:tcPr>
            <w:cnfStyle w:val="001000000000" w:firstRow="0" w:lastRow="0" w:firstColumn="1" w:lastColumn="0" w:oddVBand="0" w:evenVBand="0" w:oddHBand="0" w:evenHBand="0" w:firstRowFirstColumn="0" w:firstRowLastColumn="0" w:lastRowFirstColumn="0" w:lastRowLastColumn="0"/>
            <w:tcW w:w="644" w:type="dxa"/>
            <w:gridSpan w:val="3"/>
          </w:tcPr>
          <w:p w14:paraId="272090B9" w14:textId="77777777" w:rsidR="00FF5DDD" w:rsidRPr="00FF5DDD" w:rsidRDefault="00FF5DDD" w:rsidP="00FF5DDD">
            <w:pPr>
              <w:rPr>
                <w:rFonts w:eastAsia="Arial"/>
                <w:color w:val="000000"/>
              </w:rPr>
            </w:pPr>
            <w:r w:rsidRPr="00FF5DDD">
              <w:rPr>
                <w:rFonts w:eastAsia="Arial"/>
                <w:color w:val="000000"/>
              </w:rPr>
              <w:t xml:space="preserve"> </w:t>
            </w:r>
          </w:p>
        </w:tc>
        <w:tc>
          <w:tcPr>
            <w:tcW w:w="7822" w:type="dxa"/>
          </w:tcPr>
          <w:p w14:paraId="275CC30E"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p w14:paraId="2CB3AC41"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c>
          <w:tcPr>
            <w:tcW w:w="1134" w:type="dxa"/>
          </w:tcPr>
          <w:p w14:paraId="03E40DFD"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2DBB5923" w14:textId="77777777" w:rsidTr="00B64251">
        <w:trPr>
          <w:cnfStyle w:val="000000100000" w:firstRow="0" w:lastRow="0" w:firstColumn="0" w:lastColumn="0" w:oddVBand="0" w:evenVBand="0" w:oddHBand="1" w:evenHBand="0" w:firstRowFirstColumn="0" w:firstRowLastColumn="0" w:lastRowFirstColumn="0" w:lastRowLastColumn="0"/>
          <w:trHeight w:val="2032"/>
        </w:trPr>
        <w:tc>
          <w:tcPr>
            <w:cnfStyle w:val="001000000000" w:firstRow="0" w:lastRow="0" w:firstColumn="1" w:lastColumn="0" w:oddVBand="0" w:evenVBand="0" w:oddHBand="0" w:evenHBand="0" w:firstRowFirstColumn="0" w:firstRowLastColumn="0" w:lastRowFirstColumn="0" w:lastRowLastColumn="0"/>
            <w:tcW w:w="644" w:type="dxa"/>
            <w:gridSpan w:val="3"/>
          </w:tcPr>
          <w:p w14:paraId="1BBC44F0" w14:textId="77777777" w:rsidR="00FF5DDD" w:rsidRPr="00FF5DDD" w:rsidRDefault="00FF5DDD" w:rsidP="00FF5DDD">
            <w:pPr>
              <w:rPr>
                <w:rFonts w:eastAsia="Arial"/>
                <w:color w:val="000000"/>
              </w:rPr>
            </w:pPr>
            <w:r w:rsidRPr="00FF5DDD">
              <w:rPr>
                <w:rFonts w:eastAsia="Arial"/>
                <w:color w:val="000000"/>
              </w:rPr>
              <w:t xml:space="preserve">11.3 </w:t>
            </w:r>
          </w:p>
        </w:tc>
        <w:tc>
          <w:tcPr>
            <w:tcW w:w="7822" w:type="dxa"/>
          </w:tcPr>
          <w:p w14:paraId="20AD5E11"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Are any important habitats or species found on the site? </w:t>
            </w:r>
          </w:p>
          <w:p w14:paraId="35FE7277" w14:textId="77777777" w:rsidR="00FF5DDD" w:rsidRPr="00FF5DDD" w:rsidRDefault="00FF5DDD" w:rsidP="00FF5DDD">
            <w:pPr>
              <w:spacing w:after="2" w:line="239" w:lineRule="auto"/>
              <w:ind w:right="44"/>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i/>
                <w:color w:val="000000"/>
              </w:rPr>
              <w:t xml:space="preserve">e.g. habitats and species listed in the UK priority habitats and species lists or in the Cotswold Water Park or Gloucestershire Biodiversity Action Plans or protected species or on the red/amber lists of birds of conservation concern. </w:t>
            </w:r>
          </w:p>
          <w:p w14:paraId="7D7A1339"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i/>
                <w:color w:val="000000"/>
              </w:rPr>
              <w:t>Further information -</w:t>
            </w:r>
            <w:hyperlink r:id="rId228">
              <w:r w:rsidRPr="00FF5DDD">
                <w:rPr>
                  <w:rFonts w:eastAsia="Arial"/>
                  <w:i/>
                  <w:color w:val="000000"/>
                </w:rPr>
                <w:t xml:space="preserve"> </w:t>
              </w:r>
            </w:hyperlink>
            <w:hyperlink r:id="rId229">
              <w:r w:rsidRPr="00FF5DDD">
                <w:rPr>
                  <w:rFonts w:eastAsia="Arial"/>
                  <w:i/>
                  <w:color w:val="0000FF"/>
                  <w:u w:val="single" w:color="0000FF"/>
                </w:rPr>
                <w:t>Natural England</w:t>
              </w:r>
            </w:hyperlink>
            <w:hyperlink r:id="rId230">
              <w:r w:rsidRPr="00FF5DDD">
                <w:rPr>
                  <w:rFonts w:eastAsia="Arial"/>
                  <w:i/>
                  <w:color w:val="000000"/>
                </w:rPr>
                <w:t>;</w:t>
              </w:r>
            </w:hyperlink>
            <w:hyperlink r:id="rId231">
              <w:r w:rsidRPr="00FF5DDD">
                <w:rPr>
                  <w:rFonts w:eastAsia="Arial"/>
                  <w:i/>
                  <w:color w:val="000000"/>
                </w:rPr>
                <w:t xml:space="preserve"> </w:t>
              </w:r>
            </w:hyperlink>
            <w:hyperlink r:id="rId232">
              <w:r w:rsidRPr="00FF5DDD">
                <w:rPr>
                  <w:rFonts w:eastAsia="Arial"/>
                  <w:i/>
                  <w:color w:val="0000FF"/>
                  <w:u w:val="single" w:color="0000FF"/>
                </w:rPr>
                <w:t>Gloucestershire Centre for</w:t>
              </w:r>
            </w:hyperlink>
            <w:hyperlink r:id="rId233">
              <w:r w:rsidRPr="00FF5DDD">
                <w:rPr>
                  <w:rFonts w:eastAsia="Arial"/>
                  <w:i/>
                  <w:color w:val="0000FF"/>
                </w:rPr>
                <w:t xml:space="preserve"> </w:t>
              </w:r>
            </w:hyperlink>
          </w:p>
          <w:p w14:paraId="4F40634C" w14:textId="77777777" w:rsidR="00FF5DDD" w:rsidRPr="00FF5DDD" w:rsidRDefault="007C75B3" w:rsidP="00FF5DDD">
            <w:pPr>
              <w:jc w:val="both"/>
              <w:cnfStyle w:val="000000100000" w:firstRow="0" w:lastRow="0" w:firstColumn="0" w:lastColumn="0" w:oddVBand="0" w:evenVBand="0" w:oddHBand="1" w:evenHBand="0" w:firstRowFirstColumn="0" w:firstRowLastColumn="0" w:lastRowFirstColumn="0" w:lastRowLastColumn="0"/>
              <w:rPr>
                <w:rFonts w:eastAsia="Arial"/>
                <w:color w:val="000000"/>
              </w:rPr>
            </w:pPr>
            <w:hyperlink r:id="rId234">
              <w:r w:rsidR="00FF5DDD" w:rsidRPr="00FF5DDD">
                <w:rPr>
                  <w:rFonts w:eastAsia="Arial"/>
                  <w:i/>
                  <w:color w:val="0000FF"/>
                  <w:u w:val="single" w:color="0000FF"/>
                </w:rPr>
                <w:t>Environmental Records</w:t>
              </w:r>
            </w:hyperlink>
            <w:hyperlink r:id="rId235">
              <w:r w:rsidR="00FF5DDD" w:rsidRPr="00FF5DDD">
                <w:rPr>
                  <w:rFonts w:eastAsia="Arial"/>
                  <w:i/>
                  <w:color w:val="000000"/>
                </w:rPr>
                <w:t>;</w:t>
              </w:r>
            </w:hyperlink>
            <w:hyperlink r:id="rId236">
              <w:r w:rsidR="00FF5DDD" w:rsidRPr="00FF5DDD">
                <w:rPr>
                  <w:rFonts w:eastAsia="Arial"/>
                  <w:i/>
                  <w:color w:val="000000"/>
                </w:rPr>
                <w:t xml:space="preserve"> </w:t>
              </w:r>
            </w:hyperlink>
            <w:hyperlink r:id="rId237">
              <w:r w:rsidR="00FF5DDD" w:rsidRPr="00FF5DDD">
                <w:rPr>
                  <w:rFonts w:eastAsia="Arial"/>
                  <w:i/>
                  <w:color w:val="0000FF"/>
                  <w:u w:val="single" w:color="0000FF"/>
                </w:rPr>
                <w:t>National Biodiversity Network</w:t>
              </w:r>
            </w:hyperlink>
            <w:hyperlink r:id="rId238">
              <w:r w:rsidR="00FF5DDD" w:rsidRPr="00FF5DDD">
                <w:rPr>
                  <w:rFonts w:eastAsia="Arial"/>
                  <w:i/>
                  <w:color w:val="000000"/>
                </w:rPr>
                <w:t>;</w:t>
              </w:r>
            </w:hyperlink>
            <w:hyperlink r:id="rId239">
              <w:r w:rsidR="00FF5DDD" w:rsidRPr="00FF5DDD">
                <w:rPr>
                  <w:rFonts w:eastAsia="Arial"/>
                  <w:i/>
                  <w:color w:val="000000"/>
                </w:rPr>
                <w:t xml:space="preserve"> </w:t>
              </w:r>
            </w:hyperlink>
            <w:hyperlink r:id="rId240">
              <w:r w:rsidR="00FF5DDD" w:rsidRPr="00FF5DDD">
                <w:rPr>
                  <w:rFonts w:eastAsia="Arial"/>
                  <w:i/>
                  <w:color w:val="0000FF"/>
                  <w:u w:val="single" w:color="0000FF"/>
                </w:rPr>
                <w:t>Cotswold Water</w:t>
              </w:r>
            </w:hyperlink>
            <w:hyperlink r:id="rId241">
              <w:r w:rsidR="00FF5DDD" w:rsidRPr="00FF5DDD">
                <w:rPr>
                  <w:rFonts w:eastAsia="Arial"/>
                  <w:i/>
                  <w:color w:val="0000FF"/>
                </w:rPr>
                <w:t xml:space="preserve"> </w:t>
              </w:r>
            </w:hyperlink>
            <w:hyperlink r:id="rId242">
              <w:r w:rsidR="00FF5DDD" w:rsidRPr="00FF5DDD">
                <w:rPr>
                  <w:rFonts w:eastAsia="Arial"/>
                  <w:i/>
                  <w:color w:val="0000FF"/>
                  <w:u w:val="single" w:color="0000FF"/>
                </w:rPr>
                <w:t>Park Trust</w:t>
              </w:r>
            </w:hyperlink>
            <w:hyperlink r:id="rId243">
              <w:r w:rsidR="00FF5DDD" w:rsidRPr="00FF5DDD">
                <w:rPr>
                  <w:rFonts w:eastAsia="Arial"/>
                  <w:i/>
                  <w:color w:val="0000FF"/>
                  <w:u w:val="single" w:color="0000FF"/>
                </w:rPr>
                <w:t>;</w:t>
              </w:r>
            </w:hyperlink>
            <w:hyperlink r:id="rId244">
              <w:r w:rsidR="00FF5DDD" w:rsidRPr="00FF5DDD">
                <w:rPr>
                  <w:rFonts w:eastAsia="Arial"/>
                  <w:i/>
                  <w:color w:val="0000FF"/>
                  <w:u w:val="single" w:color="0000FF"/>
                </w:rPr>
                <w:t xml:space="preserve"> </w:t>
              </w:r>
            </w:hyperlink>
            <w:hyperlink r:id="rId245">
              <w:r w:rsidR="00FF5DDD" w:rsidRPr="00FF5DDD">
                <w:rPr>
                  <w:rFonts w:eastAsia="Arial"/>
                  <w:i/>
                  <w:color w:val="0000FF"/>
                  <w:u w:val="single" w:color="0000FF"/>
                </w:rPr>
                <w:t>RSPB</w:t>
              </w:r>
            </w:hyperlink>
            <w:hyperlink r:id="rId246">
              <w:r w:rsidR="00FF5DDD" w:rsidRPr="00FF5DDD">
                <w:rPr>
                  <w:rFonts w:eastAsia="Arial"/>
                  <w:color w:val="000000"/>
                </w:rPr>
                <w:t xml:space="preserve"> </w:t>
              </w:r>
            </w:hyperlink>
          </w:p>
        </w:tc>
        <w:tc>
          <w:tcPr>
            <w:tcW w:w="1134" w:type="dxa"/>
          </w:tcPr>
          <w:p w14:paraId="742E4288"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63316340" w14:textId="77777777" w:rsidTr="00B64251">
        <w:trPr>
          <w:trHeight w:val="518"/>
        </w:trPr>
        <w:tc>
          <w:tcPr>
            <w:cnfStyle w:val="001000000000" w:firstRow="0" w:lastRow="0" w:firstColumn="1" w:lastColumn="0" w:oddVBand="0" w:evenVBand="0" w:oddHBand="0" w:evenHBand="0" w:firstRowFirstColumn="0" w:firstRowLastColumn="0" w:lastRowFirstColumn="0" w:lastRowLastColumn="0"/>
            <w:tcW w:w="644" w:type="dxa"/>
            <w:gridSpan w:val="3"/>
          </w:tcPr>
          <w:p w14:paraId="075765C4" w14:textId="77777777" w:rsidR="00FF5DDD" w:rsidRPr="00FF5DDD" w:rsidRDefault="00FF5DDD" w:rsidP="00FF5DDD">
            <w:pPr>
              <w:rPr>
                <w:rFonts w:eastAsia="Arial"/>
                <w:color w:val="000000"/>
              </w:rPr>
            </w:pPr>
            <w:r w:rsidRPr="00FF5DDD">
              <w:rPr>
                <w:rFonts w:eastAsia="Arial"/>
                <w:color w:val="000000"/>
              </w:rPr>
              <w:t xml:space="preserve"> </w:t>
            </w:r>
          </w:p>
        </w:tc>
        <w:tc>
          <w:tcPr>
            <w:tcW w:w="7822" w:type="dxa"/>
          </w:tcPr>
          <w:p w14:paraId="3EE7BFB5"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p w14:paraId="5BB262BC"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c>
          <w:tcPr>
            <w:tcW w:w="1134" w:type="dxa"/>
          </w:tcPr>
          <w:p w14:paraId="6582BA49"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6F867567" w14:textId="77777777" w:rsidTr="00B64251">
        <w:trPr>
          <w:cnfStyle w:val="000000100000" w:firstRow="0" w:lastRow="0" w:firstColumn="0" w:lastColumn="0" w:oddVBand="0" w:evenVBand="0" w:oddHBand="1" w:evenHBand="0"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644" w:type="dxa"/>
            <w:gridSpan w:val="3"/>
          </w:tcPr>
          <w:p w14:paraId="78B97B31" w14:textId="77777777" w:rsidR="00FF5DDD" w:rsidRPr="00FF5DDD" w:rsidRDefault="00FF5DDD" w:rsidP="00FF5DDD">
            <w:pPr>
              <w:rPr>
                <w:rFonts w:eastAsia="Arial"/>
                <w:color w:val="000000"/>
              </w:rPr>
            </w:pPr>
            <w:r w:rsidRPr="00FF5DDD">
              <w:rPr>
                <w:rFonts w:eastAsia="Arial"/>
                <w:color w:val="000000"/>
              </w:rPr>
              <w:t xml:space="preserve">11.4 </w:t>
            </w:r>
          </w:p>
        </w:tc>
        <w:tc>
          <w:tcPr>
            <w:tcW w:w="7822" w:type="dxa"/>
          </w:tcPr>
          <w:p w14:paraId="7EB80B0C"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What other wildlife of interest has been found on the site? </w:t>
            </w:r>
          </w:p>
          <w:p w14:paraId="758CBC20"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i/>
                <w:color w:val="000000"/>
              </w:rPr>
              <w:t>Further information -</w:t>
            </w:r>
            <w:hyperlink r:id="rId247">
              <w:r w:rsidRPr="00FF5DDD">
                <w:rPr>
                  <w:rFonts w:eastAsia="Arial"/>
                  <w:i/>
                  <w:color w:val="000000"/>
                </w:rPr>
                <w:t xml:space="preserve"> </w:t>
              </w:r>
            </w:hyperlink>
            <w:hyperlink r:id="rId248">
              <w:r w:rsidRPr="00FF5DDD">
                <w:rPr>
                  <w:rFonts w:eastAsia="Arial"/>
                  <w:i/>
                  <w:color w:val="0000FF"/>
                  <w:u w:val="single" w:color="0000FF"/>
                </w:rPr>
                <w:t>Natural England</w:t>
              </w:r>
            </w:hyperlink>
            <w:hyperlink r:id="rId249">
              <w:r w:rsidRPr="00FF5DDD">
                <w:rPr>
                  <w:rFonts w:eastAsia="Arial"/>
                  <w:i/>
                  <w:color w:val="000000"/>
                </w:rPr>
                <w:t>;</w:t>
              </w:r>
            </w:hyperlink>
            <w:hyperlink r:id="rId250">
              <w:r w:rsidRPr="00FF5DDD">
                <w:rPr>
                  <w:rFonts w:eastAsia="Arial"/>
                  <w:i/>
                  <w:color w:val="000000"/>
                </w:rPr>
                <w:t xml:space="preserve"> </w:t>
              </w:r>
            </w:hyperlink>
            <w:hyperlink r:id="rId251">
              <w:r w:rsidRPr="00FF5DDD">
                <w:rPr>
                  <w:rFonts w:eastAsia="Arial"/>
                  <w:i/>
                  <w:color w:val="0000FF"/>
                  <w:u w:val="single" w:color="0000FF"/>
                </w:rPr>
                <w:t>Gloucestershire Centre for</w:t>
              </w:r>
            </w:hyperlink>
            <w:hyperlink r:id="rId252">
              <w:r w:rsidRPr="00FF5DDD">
                <w:rPr>
                  <w:rFonts w:eastAsia="Arial"/>
                  <w:i/>
                  <w:color w:val="0000FF"/>
                </w:rPr>
                <w:t xml:space="preserve"> </w:t>
              </w:r>
            </w:hyperlink>
          </w:p>
          <w:p w14:paraId="3319FFB4" w14:textId="77777777" w:rsidR="00FF5DDD" w:rsidRPr="00FF5DDD" w:rsidRDefault="007C75B3"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hyperlink r:id="rId253">
              <w:r w:rsidR="00FF5DDD" w:rsidRPr="00FF5DDD">
                <w:rPr>
                  <w:rFonts w:eastAsia="Arial"/>
                  <w:i/>
                  <w:color w:val="0000FF"/>
                  <w:u w:val="single" w:color="0000FF"/>
                </w:rPr>
                <w:t>Environmental Records</w:t>
              </w:r>
            </w:hyperlink>
            <w:hyperlink r:id="rId254">
              <w:r w:rsidR="00FF5DDD" w:rsidRPr="00FF5DDD">
                <w:rPr>
                  <w:rFonts w:eastAsia="Arial"/>
                  <w:i/>
                  <w:color w:val="000000"/>
                </w:rPr>
                <w:t>;</w:t>
              </w:r>
            </w:hyperlink>
            <w:hyperlink r:id="rId255">
              <w:r w:rsidR="00FF5DDD" w:rsidRPr="00FF5DDD">
                <w:rPr>
                  <w:rFonts w:eastAsia="Arial"/>
                  <w:i/>
                  <w:color w:val="000000"/>
                </w:rPr>
                <w:t xml:space="preserve"> </w:t>
              </w:r>
            </w:hyperlink>
            <w:hyperlink r:id="rId256">
              <w:r w:rsidR="00FF5DDD" w:rsidRPr="00FF5DDD">
                <w:rPr>
                  <w:rFonts w:eastAsia="Arial"/>
                  <w:i/>
                  <w:color w:val="0000FF"/>
                  <w:u w:val="single" w:color="0000FF"/>
                </w:rPr>
                <w:t>National Biodiversity Network</w:t>
              </w:r>
            </w:hyperlink>
            <w:hyperlink r:id="rId257">
              <w:r w:rsidR="00FF5DDD" w:rsidRPr="00FF5DDD">
                <w:rPr>
                  <w:rFonts w:eastAsia="Arial"/>
                  <w:i/>
                  <w:color w:val="000000"/>
                </w:rPr>
                <w:t>;</w:t>
              </w:r>
            </w:hyperlink>
            <w:hyperlink r:id="rId258">
              <w:r w:rsidR="00FF5DDD" w:rsidRPr="00FF5DDD">
                <w:rPr>
                  <w:rFonts w:eastAsia="Arial"/>
                  <w:i/>
                  <w:color w:val="000000"/>
                </w:rPr>
                <w:t xml:space="preserve"> </w:t>
              </w:r>
            </w:hyperlink>
            <w:hyperlink r:id="rId259">
              <w:r w:rsidR="00FF5DDD" w:rsidRPr="00FF5DDD">
                <w:rPr>
                  <w:rFonts w:eastAsia="Arial"/>
                  <w:i/>
                  <w:color w:val="0000FF"/>
                  <w:u w:val="single" w:color="0000FF"/>
                </w:rPr>
                <w:t>Cotswold Water</w:t>
              </w:r>
            </w:hyperlink>
            <w:hyperlink r:id="rId260">
              <w:r w:rsidR="00FF5DDD" w:rsidRPr="00FF5DDD">
                <w:rPr>
                  <w:rFonts w:eastAsia="Arial"/>
                  <w:i/>
                  <w:color w:val="0000FF"/>
                </w:rPr>
                <w:t xml:space="preserve"> </w:t>
              </w:r>
            </w:hyperlink>
            <w:hyperlink r:id="rId261">
              <w:r w:rsidR="00FF5DDD" w:rsidRPr="00FF5DDD">
                <w:rPr>
                  <w:rFonts w:eastAsia="Arial"/>
                  <w:i/>
                  <w:color w:val="0000FF"/>
                  <w:u w:val="single" w:color="0000FF"/>
                </w:rPr>
                <w:t>Park Trust</w:t>
              </w:r>
            </w:hyperlink>
            <w:hyperlink r:id="rId262">
              <w:r w:rsidR="00FF5DDD" w:rsidRPr="00FF5DDD">
                <w:rPr>
                  <w:rFonts w:eastAsia="Arial"/>
                  <w:i/>
                  <w:color w:val="000000"/>
                </w:rPr>
                <w:t xml:space="preserve"> </w:t>
              </w:r>
            </w:hyperlink>
          </w:p>
        </w:tc>
        <w:tc>
          <w:tcPr>
            <w:tcW w:w="1134" w:type="dxa"/>
          </w:tcPr>
          <w:p w14:paraId="07735B69"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0B181CEB" w14:textId="77777777" w:rsidTr="00B64251">
        <w:trPr>
          <w:trHeight w:val="518"/>
        </w:trPr>
        <w:tc>
          <w:tcPr>
            <w:cnfStyle w:val="001000000000" w:firstRow="0" w:lastRow="0" w:firstColumn="1" w:lastColumn="0" w:oddVBand="0" w:evenVBand="0" w:oddHBand="0" w:evenHBand="0" w:firstRowFirstColumn="0" w:firstRowLastColumn="0" w:lastRowFirstColumn="0" w:lastRowLastColumn="0"/>
            <w:tcW w:w="644" w:type="dxa"/>
            <w:gridSpan w:val="3"/>
          </w:tcPr>
          <w:p w14:paraId="1452DB58" w14:textId="77777777" w:rsidR="00FF5DDD" w:rsidRPr="00FF5DDD" w:rsidRDefault="00FF5DDD" w:rsidP="00FF5DDD">
            <w:pPr>
              <w:rPr>
                <w:rFonts w:eastAsia="Arial"/>
                <w:color w:val="000000"/>
              </w:rPr>
            </w:pPr>
            <w:r w:rsidRPr="00FF5DDD">
              <w:rPr>
                <w:rFonts w:eastAsia="Arial"/>
                <w:color w:val="000000"/>
              </w:rPr>
              <w:t xml:space="preserve"> </w:t>
            </w:r>
          </w:p>
        </w:tc>
        <w:tc>
          <w:tcPr>
            <w:tcW w:w="7822" w:type="dxa"/>
          </w:tcPr>
          <w:p w14:paraId="49B57A3D"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p w14:paraId="521F43A3"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c>
          <w:tcPr>
            <w:tcW w:w="1134" w:type="dxa"/>
          </w:tcPr>
          <w:p w14:paraId="14729703"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5F1A28F6" w14:textId="77777777" w:rsidTr="00B64251">
        <w:trPr>
          <w:cnfStyle w:val="000000100000" w:firstRow="0" w:lastRow="0" w:firstColumn="0" w:lastColumn="0" w:oddVBand="0" w:evenVBand="0" w:oddHBand="1" w:evenHBand="0" w:firstRowFirstColumn="0" w:firstRowLastColumn="0" w:lastRowFirstColumn="0" w:lastRowLastColumn="0"/>
          <w:trHeight w:val="766"/>
        </w:trPr>
        <w:tc>
          <w:tcPr>
            <w:cnfStyle w:val="001000000000" w:firstRow="0" w:lastRow="0" w:firstColumn="1" w:lastColumn="0" w:oddVBand="0" w:evenVBand="0" w:oddHBand="0" w:evenHBand="0" w:firstRowFirstColumn="0" w:firstRowLastColumn="0" w:lastRowFirstColumn="0" w:lastRowLastColumn="0"/>
            <w:tcW w:w="644" w:type="dxa"/>
            <w:gridSpan w:val="3"/>
          </w:tcPr>
          <w:p w14:paraId="371A1A25" w14:textId="77777777" w:rsidR="00FF5DDD" w:rsidRPr="00FF5DDD" w:rsidRDefault="00FF5DDD" w:rsidP="00FF5DDD">
            <w:pPr>
              <w:rPr>
                <w:rFonts w:eastAsia="Arial"/>
                <w:color w:val="000000"/>
              </w:rPr>
            </w:pPr>
            <w:r w:rsidRPr="00FF5DDD">
              <w:rPr>
                <w:rFonts w:eastAsia="Arial"/>
                <w:color w:val="000000"/>
              </w:rPr>
              <w:t xml:space="preserve">11.5 </w:t>
            </w:r>
          </w:p>
        </w:tc>
        <w:tc>
          <w:tcPr>
            <w:tcW w:w="7822" w:type="dxa"/>
          </w:tcPr>
          <w:p w14:paraId="7F69CECF" w14:textId="4D39549A" w:rsidR="00FF5DDD" w:rsidRPr="00FF5DDD" w:rsidRDefault="00FF5DDD" w:rsidP="00FF5DDD">
            <w:pPr>
              <w:spacing w:after="2" w:line="238" w:lineRule="auto"/>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Is the site part of a </w:t>
            </w:r>
            <w:r w:rsidR="00522F4D" w:rsidRPr="00FF5DDD">
              <w:rPr>
                <w:rFonts w:eastAsia="Arial"/>
                <w:color w:val="000000"/>
              </w:rPr>
              <w:t>long-term</w:t>
            </w:r>
            <w:r w:rsidRPr="00FF5DDD">
              <w:rPr>
                <w:rFonts w:eastAsia="Arial"/>
                <w:color w:val="000000"/>
              </w:rPr>
              <w:t xml:space="preserve"> study of wildlife by members of the local community? </w:t>
            </w:r>
          </w:p>
          <w:p w14:paraId="192FE572"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i/>
                <w:color w:val="000000"/>
              </w:rPr>
              <w:t xml:space="preserve">e.g. long-term monitoring of breeding birds. </w:t>
            </w:r>
          </w:p>
        </w:tc>
        <w:tc>
          <w:tcPr>
            <w:tcW w:w="1134" w:type="dxa"/>
          </w:tcPr>
          <w:p w14:paraId="5D81FED5"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275B39B5" w14:textId="77777777" w:rsidTr="00B64251">
        <w:trPr>
          <w:trHeight w:val="518"/>
        </w:trPr>
        <w:tc>
          <w:tcPr>
            <w:cnfStyle w:val="001000000000" w:firstRow="0" w:lastRow="0" w:firstColumn="1" w:lastColumn="0" w:oddVBand="0" w:evenVBand="0" w:oddHBand="0" w:evenHBand="0" w:firstRowFirstColumn="0" w:firstRowLastColumn="0" w:lastRowFirstColumn="0" w:lastRowLastColumn="0"/>
            <w:tcW w:w="644" w:type="dxa"/>
            <w:gridSpan w:val="3"/>
          </w:tcPr>
          <w:p w14:paraId="09A261AD" w14:textId="77777777" w:rsidR="00FF5DDD" w:rsidRPr="00FF5DDD" w:rsidRDefault="00FF5DDD" w:rsidP="00FF5DDD">
            <w:pPr>
              <w:rPr>
                <w:rFonts w:eastAsia="Arial"/>
                <w:color w:val="000000"/>
              </w:rPr>
            </w:pPr>
            <w:r w:rsidRPr="00FF5DDD">
              <w:rPr>
                <w:rFonts w:eastAsia="Arial"/>
                <w:color w:val="000000"/>
              </w:rPr>
              <w:t xml:space="preserve"> </w:t>
            </w:r>
          </w:p>
        </w:tc>
        <w:tc>
          <w:tcPr>
            <w:tcW w:w="7822" w:type="dxa"/>
          </w:tcPr>
          <w:p w14:paraId="3589EA70"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p w14:paraId="06F39432"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c>
          <w:tcPr>
            <w:tcW w:w="1134" w:type="dxa"/>
          </w:tcPr>
          <w:p w14:paraId="4988FCE8"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3036C59B" w14:textId="77777777" w:rsidTr="00B64251">
        <w:trPr>
          <w:cnfStyle w:val="000000100000" w:firstRow="0" w:lastRow="0" w:firstColumn="0" w:lastColumn="0" w:oddVBand="0" w:evenVBand="0" w:oddHBand="1" w:evenHBand="0" w:firstRowFirstColumn="0" w:firstRowLastColumn="0" w:lastRowFirstColumn="0" w:lastRowLastColumn="0"/>
          <w:trHeight w:val="1274"/>
        </w:trPr>
        <w:tc>
          <w:tcPr>
            <w:cnfStyle w:val="001000000000" w:firstRow="0" w:lastRow="0" w:firstColumn="1" w:lastColumn="0" w:oddVBand="0" w:evenVBand="0" w:oddHBand="0" w:evenHBand="0" w:firstRowFirstColumn="0" w:firstRowLastColumn="0" w:lastRowFirstColumn="0" w:lastRowLastColumn="0"/>
            <w:tcW w:w="644" w:type="dxa"/>
            <w:gridSpan w:val="3"/>
          </w:tcPr>
          <w:p w14:paraId="71C19E08" w14:textId="77777777" w:rsidR="00FF5DDD" w:rsidRPr="00FF5DDD" w:rsidRDefault="00FF5DDD" w:rsidP="00FF5DDD">
            <w:pPr>
              <w:rPr>
                <w:rFonts w:eastAsia="Arial"/>
                <w:color w:val="000000"/>
              </w:rPr>
            </w:pPr>
            <w:r w:rsidRPr="00FF5DDD">
              <w:rPr>
                <w:rFonts w:eastAsia="Arial"/>
                <w:color w:val="000000"/>
              </w:rPr>
              <w:t xml:space="preserve">12 </w:t>
            </w:r>
          </w:p>
        </w:tc>
        <w:tc>
          <w:tcPr>
            <w:tcW w:w="7822" w:type="dxa"/>
          </w:tcPr>
          <w:p w14:paraId="2BD88B79" w14:textId="77777777" w:rsidR="00FF5DDD" w:rsidRPr="00FF5DDD" w:rsidRDefault="00FF5DDD" w:rsidP="00FF5DDD">
            <w:pPr>
              <w:spacing w:after="4"/>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color w:val="000000"/>
              </w:rPr>
              <w:t xml:space="preserve">Evidence to show that the green area “holds a particular local significance, for </w:t>
            </w:r>
            <w:r w:rsidRPr="00FF5DDD">
              <w:rPr>
                <w:rFonts w:eastAsia="Arial"/>
                <w:b/>
                <w:color w:val="000000"/>
                <w:u w:val="single" w:color="000000"/>
              </w:rPr>
              <w:t>any other reason</w:t>
            </w:r>
            <w:r w:rsidRPr="00FF5DDD">
              <w:rPr>
                <w:rFonts w:eastAsia="Arial"/>
                <w:b/>
                <w:color w:val="000000"/>
              </w:rPr>
              <w:t>”; (if applicable)</w:t>
            </w:r>
            <w:r w:rsidRPr="00FF5DDD">
              <w:rPr>
                <w:rFonts w:eastAsia="Arial"/>
                <w:b/>
                <w:i/>
                <w:color w:val="000000"/>
              </w:rPr>
              <w:t xml:space="preserve"> </w:t>
            </w:r>
          </w:p>
          <w:p w14:paraId="2D6B7075" w14:textId="77777777" w:rsidR="00FF5DDD" w:rsidRPr="00FF5DDD" w:rsidRDefault="00FF5DDD" w:rsidP="00FF5DDD">
            <w:pPr>
              <w:spacing w:after="2" w:line="238" w:lineRule="auto"/>
              <w:ind w:right="30"/>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i/>
                <w:color w:val="000000"/>
              </w:rPr>
              <w:t>Please indicate what evidence you have provided against each point.</w:t>
            </w:r>
            <w:r w:rsidRPr="00FF5DDD">
              <w:rPr>
                <w:rFonts w:eastAsia="Arial"/>
                <w:b/>
                <w:color w:val="000000"/>
              </w:rPr>
              <w:t xml:space="preserve"> </w:t>
            </w:r>
          </w:p>
          <w:p w14:paraId="0DC607A2"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c>
          <w:tcPr>
            <w:tcW w:w="1134" w:type="dxa"/>
          </w:tcPr>
          <w:p w14:paraId="011F7E23"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color w:val="000000"/>
              </w:rPr>
              <w:t xml:space="preserve"> </w:t>
            </w:r>
          </w:p>
        </w:tc>
      </w:tr>
      <w:tr w:rsidR="00FF5DDD" w:rsidRPr="00FF5DDD" w14:paraId="743620DF" w14:textId="77777777" w:rsidTr="00B64251">
        <w:trPr>
          <w:trHeight w:val="515"/>
        </w:trPr>
        <w:tc>
          <w:tcPr>
            <w:cnfStyle w:val="001000000000" w:firstRow="0" w:lastRow="0" w:firstColumn="1" w:lastColumn="0" w:oddVBand="0" w:evenVBand="0" w:oddHBand="0" w:evenHBand="0" w:firstRowFirstColumn="0" w:firstRowLastColumn="0" w:lastRowFirstColumn="0" w:lastRowLastColumn="0"/>
            <w:tcW w:w="644" w:type="dxa"/>
            <w:gridSpan w:val="3"/>
          </w:tcPr>
          <w:p w14:paraId="40478A53" w14:textId="77777777" w:rsidR="00FF5DDD" w:rsidRPr="00FF5DDD" w:rsidRDefault="00FF5DDD" w:rsidP="00FF5DDD">
            <w:pPr>
              <w:rPr>
                <w:rFonts w:eastAsia="Arial"/>
                <w:color w:val="000000"/>
              </w:rPr>
            </w:pPr>
            <w:r w:rsidRPr="00FF5DDD">
              <w:rPr>
                <w:rFonts w:eastAsia="Arial"/>
                <w:color w:val="000000"/>
              </w:rPr>
              <w:t xml:space="preserve">12.1 </w:t>
            </w:r>
          </w:p>
        </w:tc>
        <w:tc>
          <w:tcPr>
            <w:tcW w:w="7822" w:type="dxa"/>
          </w:tcPr>
          <w:p w14:paraId="13926E48" w14:textId="6D13E1B3"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b/>
                <w:color w:val="000000"/>
              </w:rPr>
              <w:t xml:space="preserve">Is this criteria relevant to this </w:t>
            </w:r>
            <w:r w:rsidR="00522F4D" w:rsidRPr="00FF5DDD">
              <w:rPr>
                <w:rFonts w:eastAsia="Arial"/>
                <w:b/>
                <w:color w:val="000000"/>
              </w:rPr>
              <w:t>site?</w:t>
            </w:r>
            <w:r w:rsidRPr="00FF5DDD">
              <w:rPr>
                <w:rFonts w:eastAsia="Arial"/>
                <w:b/>
                <w:color w:val="000000"/>
              </w:rPr>
              <w:t xml:space="preserve">    </w:t>
            </w:r>
          </w:p>
          <w:p w14:paraId="739D6CF6"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b/>
                <w:color w:val="000000"/>
              </w:rPr>
              <w:t xml:space="preserve"> </w:t>
            </w:r>
          </w:p>
        </w:tc>
        <w:tc>
          <w:tcPr>
            <w:tcW w:w="1134" w:type="dxa"/>
          </w:tcPr>
          <w:p w14:paraId="796A0B08"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b/>
                <w:color w:val="000000"/>
              </w:rPr>
              <w:t xml:space="preserve"> </w:t>
            </w:r>
          </w:p>
        </w:tc>
      </w:tr>
      <w:tr w:rsidR="00FF5DDD" w:rsidRPr="00FF5DDD" w14:paraId="6969F404" w14:textId="77777777" w:rsidTr="00B64251">
        <w:trPr>
          <w:cnfStyle w:val="000000100000" w:firstRow="0" w:lastRow="0" w:firstColumn="0" w:lastColumn="0" w:oddVBand="0" w:evenVBand="0" w:oddHBand="1" w:evenHBand="0" w:firstRowFirstColumn="0" w:firstRowLastColumn="0" w:lastRowFirstColumn="0" w:lastRowLastColumn="0"/>
          <w:trHeight w:val="518"/>
        </w:trPr>
        <w:tc>
          <w:tcPr>
            <w:cnfStyle w:val="001000000000" w:firstRow="0" w:lastRow="0" w:firstColumn="1" w:lastColumn="0" w:oddVBand="0" w:evenVBand="0" w:oddHBand="0" w:evenHBand="0" w:firstRowFirstColumn="0" w:firstRowLastColumn="0" w:lastRowFirstColumn="0" w:lastRowLastColumn="0"/>
            <w:tcW w:w="644" w:type="dxa"/>
            <w:gridSpan w:val="3"/>
          </w:tcPr>
          <w:p w14:paraId="5B980BAA" w14:textId="77777777" w:rsidR="00FF5DDD" w:rsidRPr="00FF5DDD" w:rsidRDefault="00FF5DDD" w:rsidP="00FF5DDD">
            <w:pPr>
              <w:rPr>
                <w:rFonts w:eastAsia="Arial"/>
                <w:color w:val="000000"/>
              </w:rPr>
            </w:pPr>
            <w:r w:rsidRPr="00FF5DDD">
              <w:rPr>
                <w:rFonts w:eastAsia="Arial"/>
                <w:color w:val="000000"/>
              </w:rPr>
              <w:t xml:space="preserve"> </w:t>
            </w:r>
          </w:p>
        </w:tc>
        <w:tc>
          <w:tcPr>
            <w:tcW w:w="7822" w:type="dxa"/>
          </w:tcPr>
          <w:p w14:paraId="73044DF3"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color w:val="000000"/>
              </w:rPr>
              <w:t>YES</w:t>
            </w:r>
          </w:p>
          <w:p w14:paraId="072F5147"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color w:val="000000"/>
              </w:rPr>
              <w:t xml:space="preserve"> </w:t>
            </w:r>
          </w:p>
        </w:tc>
        <w:tc>
          <w:tcPr>
            <w:tcW w:w="1134" w:type="dxa"/>
          </w:tcPr>
          <w:p w14:paraId="3D4DB6C8" w14:textId="2D9AD173"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color w:val="000000"/>
              </w:rPr>
              <w:t xml:space="preserve"> </w:t>
            </w:r>
            <w:r w:rsidR="00CF24BC">
              <w:rPr>
                <w:rFonts w:eastAsia="Arial"/>
                <w:color w:val="000000"/>
              </w:rPr>
              <w:sym w:font="Wingdings" w:char="F0FC"/>
            </w:r>
          </w:p>
        </w:tc>
      </w:tr>
      <w:tr w:rsidR="00FF5DDD" w:rsidRPr="00FF5DDD" w14:paraId="3E7C49CD" w14:textId="77777777" w:rsidTr="00B64251">
        <w:trPr>
          <w:trHeight w:val="514"/>
        </w:trPr>
        <w:tc>
          <w:tcPr>
            <w:cnfStyle w:val="001000000000" w:firstRow="0" w:lastRow="0" w:firstColumn="1" w:lastColumn="0" w:oddVBand="0" w:evenVBand="0" w:oddHBand="0" w:evenHBand="0" w:firstRowFirstColumn="0" w:firstRowLastColumn="0" w:lastRowFirstColumn="0" w:lastRowLastColumn="0"/>
            <w:tcW w:w="644" w:type="dxa"/>
            <w:gridSpan w:val="3"/>
          </w:tcPr>
          <w:p w14:paraId="20C323BC" w14:textId="77777777" w:rsidR="00FF5DDD" w:rsidRPr="00FF5DDD" w:rsidRDefault="00FF5DDD" w:rsidP="00FF5DDD">
            <w:pPr>
              <w:rPr>
                <w:rFonts w:eastAsia="Arial"/>
                <w:color w:val="000000"/>
              </w:rPr>
            </w:pPr>
            <w:r w:rsidRPr="00FF5DDD">
              <w:rPr>
                <w:rFonts w:eastAsia="Arial"/>
                <w:color w:val="000000"/>
              </w:rPr>
              <w:t xml:space="preserve">12.2 </w:t>
            </w:r>
          </w:p>
        </w:tc>
        <w:tc>
          <w:tcPr>
            <w:tcW w:w="7822" w:type="dxa"/>
          </w:tcPr>
          <w:p w14:paraId="793E9472" w14:textId="77777777" w:rsidR="00FF5DDD" w:rsidRPr="00FF5DDD" w:rsidRDefault="00FF5DDD" w:rsidP="00FF5DDD">
            <w:pPr>
              <w:ind w:right="1"/>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Are there any other reasons why the site has a particular local significance for the local community? </w:t>
            </w:r>
          </w:p>
        </w:tc>
        <w:tc>
          <w:tcPr>
            <w:tcW w:w="1134" w:type="dxa"/>
          </w:tcPr>
          <w:p w14:paraId="70D1DF9C"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6DBACF4E" w14:textId="77777777" w:rsidTr="00B64251">
        <w:trPr>
          <w:cnfStyle w:val="000000100000" w:firstRow="0" w:lastRow="0" w:firstColumn="0" w:lastColumn="0" w:oddVBand="0" w:evenVBand="0" w:oddHBand="1" w:evenHBand="0" w:firstRowFirstColumn="0" w:firstRowLastColumn="0" w:lastRowFirstColumn="0" w:lastRowLastColumn="0"/>
          <w:trHeight w:val="517"/>
        </w:trPr>
        <w:tc>
          <w:tcPr>
            <w:cnfStyle w:val="001000000000" w:firstRow="0" w:lastRow="0" w:firstColumn="1" w:lastColumn="0" w:oddVBand="0" w:evenVBand="0" w:oddHBand="0" w:evenHBand="0" w:firstRowFirstColumn="0" w:firstRowLastColumn="0" w:lastRowFirstColumn="0" w:lastRowLastColumn="0"/>
            <w:tcW w:w="644" w:type="dxa"/>
            <w:gridSpan w:val="3"/>
          </w:tcPr>
          <w:p w14:paraId="41280721" w14:textId="77777777" w:rsidR="00FF5DDD" w:rsidRPr="00FF5DDD" w:rsidRDefault="00FF5DDD" w:rsidP="00FF5DDD">
            <w:pPr>
              <w:rPr>
                <w:rFonts w:eastAsia="Arial"/>
                <w:color w:val="000000"/>
              </w:rPr>
            </w:pPr>
            <w:r w:rsidRPr="00FF5DDD">
              <w:rPr>
                <w:rFonts w:eastAsia="Arial"/>
                <w:color w:val="000000"/>
              </w:rPr>
              <w:t xml:space="preserve"> </w:t>
            </w:r>
          </w:p>
        </w:tc>
        <w:tc>
          <w:tcPr>
            <w:tcW w:w="7822" w:type="dxa"/>
          </w:tcPr>
          <w:p w14:paraId="37A645AB"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Yes, the combination of the landscape and heritage significance of the site.</w:t>
            </w:r>
          </w:p>
          <w:p w14:paraId="00CB924F"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c>
          <w:tcPr>
            <w:tcW w:w="1134" w:type="dxa"/>
          </w:tcPr>
          <w:p w14:paraId="1CB8845E" w14:textId="2761F2E2"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r w:rsidR="00CF24BC">
              <w:rPr>
                <w:rFonts w:eastAsia="Arial"/>
                <w:color w:val="000000"/>
              </w:rPr>
              <w:sym w:font="Wingdings" w:char="F0FC"/>
            </w:r>
          </w:p>
        </w:tc>
      </w:tr>
    </w:tbl>
    <w:p w14:paraId="32AFE1C7" w14:textId="13C0CF32" w:rsidR="00FF5DDD" w:rsidRDefault="00FF5DDD" w:rsidP="00FF5DDD">
      <w:pPr>
        <w:spacing w:after="218"/>
        <w:rPr>
          <w:rFonts w:eastAsia="Arial"/>
          <w:color w:val="000000"/>
          <w:lang w:eastAsia="en-GB"/>
        </w:rPr>
      </w:pPr>
      <w:r w:rsidRPr="00FF5DDD">
        <w:rPr>
          <w:rFonts w:eastAsia="Arial"/>
          <w:color w:val="000000"/>
          <w:lang w:eastAsia="en-GB"/>
        </w:rPr>
        <w:t xml:space="preserve"> </w:t>
      </w:r>
    </w:p>
    <w:p w14:paraId="66D95E32" w14:textId="73AF943A" w:rsidR="00CF24BC" w:rsidRDefault="00CF24BC">
      <w:pPr>
        <w:rPr>
          <w:rFonts w:eastAsia="Arial"/>
          <w:color w:val="000000"/>
          <w:lang w:eastAsia="en-GB"/>
        </w:rPr>
      </w:pPr>
      <w:r>
        <w:rPr>
          <w:rFonts w:eastAsia="Arial"/>
          <w:color w:val="000000"/>
          <w:lang w:eastAsia="en-GB"/>
        </w:rPr>
        <w:br w:type="page"/>
      </w:r>
    </w:p>
    <w:tbl>
      <w:tblPr>
        <w:tblStyle w:val="GridTable4-Accent4"/>
        <w:tblW w:w="9620" w:type="dxa"/>
        <w:tblLook w:val="04A0" w:firstRow="1" w:lastRow="0" w:firstColumn="1" w:lastColumn="0" w:noHBand="0" w:noVBand="1"/>
      </w:tblPr>
      <w:tblGrid>
        <w:gridCol w:w="645"/>
        <w:gridCol w:w="7660"/>
        <w:gridCol w:w="325"/>
        <w:gridCol w:w="19"/>
        <w:gridCol w:w="730"/>
        <w:gridCol w:w="155"/>
        <w:gridCol w:w="188"/>
      </w:tblGrid>
      <w:tr w:rsidR="00FF5DDD" w:rsidRPr="00FF5DDD" w14:paraId="35F8F649" w14:textId="77777777" w:rsidTr="00BA0168">
        <w:trPr>
          <w:cnfStyle w:val="100000000000" w:firstRow="1" w:lastRow="0" w:firstColumn="0" w:lastColumn="0" w:oddVBand="0" w:evenVBand="0" w:oddHBand="0" w:evenHBand="0" w:firstRowFirstColumn="0" w:firstRowLastColumn="0" w:lastRowFirstColumn="0" w:lastRowLastColumn="0"/>
          <w:trHeight w:val="930"/>
        </w:trPr>
        <w:tc>
          <w:tcPr>
            <w:cnfStyle w:val="001000000000" w:firstRow="0" w:lastRow="0" w:firstColumn="1" w:lastColumn="0" w:oddVBand="0" w:evenVBand="0" w:oddHBand="0" w:evenHBand="0" w:firstRowFirstColumn="0" w:firstRowLastColumn="0" w:lastRowFirstColumn="0" w:lastRowLastColumn="0"/>
            <w:tcW w:w="983" w:type="dxa"/>
          </w:tcPr>
          <w:p w14:paraId="10C26469" w14:textId="77777777" w:rsidR="00FF5DDD" w:rsidRPr="00FF5DDD" w:rsidRDefault="00FF5DDD" w:rsidP="00FF5DDD">
            <w:pPr>
              <w:rPr>
                <w:rFonts w:eastAsia="Arial"/>
                <w:color w:val="000000"/>
              </w:rPr>
            </w:pPr>
            <w:r w:rsidRPr="00FF5DDD">
              <w:rPr>
                <w:rFonts w:eastAsia="Arial"/>
                <w:color w:val="000000"/>
              </w:rPr>
              <w:t xml:space="preserve">1 </w:t>
            </w:r>
          </w:p>
        </w:tc>
        <w:tc>
          <w:tcPr>
            <w:tcW w:w="7558" w:type="dxa"/>
            <w:gridSpan w:val="3"/>
          </w:tcPr>
          <w:p w14:paraId="0C92CA5E" w14:textId="77777777" w:rsidR="00FF5DDD" w:rsidRPr="00FF5DDD" w:rsidRDefault="00FF5DDD" w:rsidP="00FF5DDD">
            <w:pPr>
              <w:cnfStyle w:val="100000000000" w:firstRow="1"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General Information </w:t>
            </w:r>
          </w:p>
          <w:p w14:paraId="766A3C4B" w14:textId="77777777" w:rsidR="00FF5DDD" w:rsidRPr="00FF5DDD" w:rsidRDefault="00FF5DDD" w:rsidP="00FF5DDD">
            <w:pPr>
              <w:cnfStyle w:val="100000000000" w:firstRow="1"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c>
          <w:tcPr>
            <w:tcW w:w="1074" w:type="dxa"/>
            <w:gridSpan w:val="3"/>
          </w:tcPr>
          <w:p w14:paraId="6497FE05" w14:textId="77777777" w:rsidR="00FF5DDD" w:rsidRPr="00FF5DDD" w:rsidRDefault="00FF5DDD" w:rsidP="00FF5DDD">
            <w:pPr>
              <w:cnfStyle w:val="100000000000" w:firstRow="1"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sz w:val="20"/>
              </w:rPr>
              <w:t xml:space="preserve">Tick if relevant evidence provided </w:t>
            </w:r>
          </w:p>
        </w:tc>
      </w:tr>
      <w:tr w:rsidR="00FF5DDD" w:rsidRPr="00FF5DDD" w14:paraId="6B9EEE2B" w14:textId="77777777" w:rsidTr="00BA0168">
        <w:trPr>
          <w:cnfStyle w:val="000000100000" w:firstRow="0" w:lastRow="0" w:firstColumn="0" w:lastColumn="0" w:oddVBand="0" w:evenVBand="0" w:oddHBand="1" w:evenHBand="0" w:firstRowFirstColumn="0" w:firstRowLastColumn="0" w:lastRowFirstColumn="0" w:lastRowLastColumn="0"/>
          <w:trHeight w:val="767"/>
        </w:trPr>
        <w:tc>
          <w:tcPr>
            <w:cnfStyle w:val="001000000000" w:firstRow="0" w:lastRow="0" w:firstColumn="1" w:lastColumn="0" w:oddVBand="0" w:evenVBand="0" w:oddHBand="0" w:evenHBand="0" w:firstRowFirstColumn="0" w:firstRowLastColumn="0" w:lastRowFirstColumn="0" w:lastRowLastColumn="0"/>
            <w:tcW w:w="983" w:type="dxa"/>
          </w:tcPr>
          <w:p w14:paraId="2B0D1AA6" w14:textId="77777777" w:rsidR="00FF5DDD" w:rsidRPr="00FF5DDD" w:rsidRDefault="00FF5DDD" w:rsidP="00FF5DDD">
            <w:pPr>
              <w:rPr>
                <w:rFonts w:eastAsia="Arial"/>
                <w:color w:val="000000"/>
              </w:rPr>
            </w:pPr>
            <w:r w:rsidRPr="00FF5DDD">
              <w:rPr>
                <w:rFonts w:eastAsia="Arial"/>
                <w:color w:val="000000"/>
              </w:rPr>
              <w:t xml:space="preserve">1.1 </w:t>
            </w:r>
          </w:p>
        </w:tc>
        <w:tc>
          <w:tcPr>
            <w:tcW w:w="7558" w:type="dxa"/>
            <w:gridSpan w:val="3"/>
          </w:tcPr>
          <w:p w14:paraId="30C41AC3"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Name and address of site </w:t>
            </w:r>
          </w:p>
          <w:p w14:paraId="6E43771D" w14:textId="42A79F1B"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i/>
                <w:color w:val="000000"/>
              </w:rPr>
              <w:t xml:space="preserve">KE3/3, Land opposite </w:t>
            </w:r>
            <w:r>
              <w:rPr>
                <w:rFonts w:eastAsia="Arial"/>
                <w:i/>
                <w:color w:val="000000"/>
              </w:rPr>
              <w:t>T</w:t>
            </w:r>
            <w:r w:rsidRPr="00FF5DDD">
              <w:rPr>
                <w:rFonts w:eastAsia="Arial"/>
                <w:i/>
                <w:color w:val="000000"/>
              </w:rPr>
              <w:t>he Timbrells, Ewen</w:t>
            </w:r>
          </w:p>
          <w:p w14:paraId="2D3D904B"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c>
          <w:tcPr>
            <w:tcW w:w="1074" w:type="dxa"/>
            <w:gridSpan w:val="3"/>
          </w:tcPr>
          <w:p w14:paraId="2DD5515B"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35A49CCE" w14:textId="77777777" w:rsidTr="00BA0168">
        <w:trPr>
          <w:trHeight w:val="518"/>
        </w:trPr>
        <w:tc>
          <w:tcPr>
            <w:cnfStyle w:val="001000000000" w:firstRow="0" w:lastRow="0" w:firstColumn="1" w:lastColumn="0" w:oddVBand="0" w:evenVBand="0" w:oddHBand="0" w:evenHBand="0" w:firstRowFirstColumn="0" w:firstRowLastColumn="0" w:lastRowFirstColumn="0" w:lastRowLastColumn="0"/>
            <w:tcW w:w="983" w:type="dxa"/>
          </w:tcPr>
          <w:p w14:paraId="4B23C6DB" w14:textId="77777777" w:rsidR="00FF5DDD" w:rsidRPr="00FF5DDD" w:rsidRDefault="00FF5DDD" w:rsidP="00FF5DDD">
            <w:pPr>
              <w:rPr>
                <w:rFonts w:eastAsia="Arial"/>
                <w:color w:val="000000"/>
              </w:rPr>
            </w:pPr>
            <w:r w:rsidRPr="00FF5DDD">
              <w:rPr>
                <w:rFonts w:eastAsia="Arial"/>
                <w:color w:val="000000"/>
              </w:rPr>
              <w:t xml:space="preserve"> </w:t>
            </w:r>
          </w:p>
        </w:tc>
        <w:tc>
          <w:tcPr>
            <w:tcW w:w="7558" w:type="dxa"/>
            <w:gridSpan w:val="3"/>
          </w:tcPr>
          <w:p w14:paraId="3690944E"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p w14:paraId="63963885"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c>
          <w:tcPr>
            <w:tcW w:w="1074" w:type="dxa"/>
            <w:gridSpan w:val="3"/>
          </w:tcPr>
          <w:p w14:paraId="15032B66"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763250F4" w14:textId="77777777" w:rsidTr="00BA0168">
        <w:trPr>
          <w:cnfStyle w:val="000000100000" w:firstRow="0" w:lastRow="0" w:firstColumn="0" w:lastColumn="0" w:oddVBand="0" w:evenVBand="0" w:oddHBand="1" w:evenHBand="0" w:firstRowFirstColumn="0" w:firstRowLastColumn="0" w:lastRowFirstColumn="0" w:lastRowLastColumn="0"/>
          <w:trHeight w:val="1273"/>
        </w:trPr>
        <w:tc>
          <w:tcPr>
            <w:cnfStyle w:val="001000000000" w:firstRow="0" w:lastRow="0" w:firstColumn="1" w:lastColumn="0" w:oddVBand="0" w:evenVBand="0" w:oddHBand="0" w:evenHBand="0" w:firstRowFirstColumn="0" w:firstRowLastColumn="0" w:lastRowFirstColumn="0" w:lastRowLastColumn="0"/>
            <w:tcW w:w="983" w:type="dxa"/>
          </w:tcPr>
          <w:p w14:paraId="07205FE2" w14:textId="77777777" w:rsidR="00FF5DDD" w:rsidRPr="00FF5DDD" w:rsidRDefault="00FF5DDD" w:rsidP="00FF5DDD">
            <w:pPr>
              <w:rPr>
                <w:rFonts w:eastAsia="Arial"/>
                <w:color w:val="000000"/>
              </w:rPr>
            </w:pPr>
            <w:r w:rsidRPr="00FF5DDD">
              <w:rPr>
                <w:rFonts w:eastAsia="Arial"/>
                <w:color w:val="000000"/>
              </w:rPr>
              <w:t xml:space="preserve">1.2 </w:t>
            </w:r>
          </w:p>
        </w:tc>
        <w:tc>
          <w:tcPr>
            <w:tcW w:w="7558" w:type="dxa"/>
            <w:gridSpan w:val="3"/>
          </w:tcPr>
          <w:p w14:paraId="000B1ACD"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Site location plan </w:t>
            </w:r>
          </w:p>
          <w:p w14:paraId="450FD8B4" w14:textId="1301F22D"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p>
        </w:tc>
        <w:tc>
          <w:tcPr>
            <w:tcW w:w="1074" w:type="dxa"/>
            <w:gridSpan w:val="3"/>
          </w:tcPr>
          <w:p w14:paraId="0BF94E02"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0AABFC4C" w14:textId="77777777" w:rsidTr="00BA0168">
        <w:trPr>
          <w:trHeight w:val="773"/>
        </w:trPr>
        <w:tc>
          <w:tcPr>
            <w:cnfStyle w:val="001000000000" w:firstRow="0" w:lastRow="0" w:firstColumn="1" w:lastColumn="0" w:oddVBand="0" w:evenVBand="0" w:oddHBand="0" w:evenHBand="0" w:firstRowFirstColumn="0" w:firstRowLastColumn="0" w:lastRowFirstColumn="0" w:lastRowLastColumn="0"/>
            <w:tcW w:w="983" w:type="dxa"/>
          </w:tcPr>
          <w:p w14:paraId="0358A39F" w14:textId="77777777" w:rsidR="00FF5DDD" w:rsidRPr="00FF5DDD" w:rsidRDefault="00FF5DDD" w:rsidP="00FF5DDD">
            <w:pPr>
              <w:rPr>
                <w:rFonts w:eastAsia="Arial"/>
                <w:color w:val="000000"/>
              </w:rPr>
            </w:pPr>
            <w:r w:rsidRPr="00FF5DDD">
              <w:rPr>
                <w:rFonts w:eastAsia="Arial"/>
                <w:i/>
                <w:color w:val="000000"/>
              </w:rPr>
              <w:t xml:space="preserve"> </w:t>
            </w:r>
          </w:p>
        </w:tc>
        <w:tc>
          <w:tcPr>
            <w:tcW w:w="7558" w:type="dxa"/>
            <w:gridSpan w:val="3"/>
          </w:tcPr>
          <w:p w14:paraId="7A89AB5A"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i/>
                <w:color w:val="000000"/>
              </w:rPr>
              <w:t>Insert here or attach separately</w:t>
            </w:r>
            <w:r w:rsidRPr="00FF5DDD">
              <w:rPr>
                <w:rFonts w:eastAsia="Arial"/>
                <w:color w:val="000000"/>
              </w:rPr>
              <w:t xml:space="preserve"> </w:t>
            </w:r>
          </w:p>
          <w:p w14:paraId="0E7F9C6D" w14:textId="362E57D3" w:rsidR="00FF5DDD" w:rsidRPr="00FF5DDD" w:rsidRDefault="00BE78D4"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Pr>
                <w:rFonts w:eastAsia="Arial"/>
                <w:noProof/>
                <w:color w:val="000000"/>
              </w:rPr>
              <w:drawing>
                <wp:inline distT="0" distB="0" distL="0" distR="0" wp14:anchorId="1DC6FE06" wp14:editId="724BB6D3">
                  <wp:extent cx="4546175" cy="3105150"/>
                  <wp:effectExtent l="0" t="0" r="6985" b="0"/>
                  <wp:docPr id="33840" name="Picture 33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63">
                            <a:extLst>
                              <a:ext uri="{28A0092B-C50C-407E-A947-70E740481C1C}">
                                <a14:useLocalDpi xmlns:a14="http://schemas.microsoft.com/office/drawing/2010/main" val="0"/>
                              </a:ext>
                            </a:extLst>
                          </a:blip>
                          <a:srcRect l="4067" r="3481"/>
                          <a:stretch/>
                        </pic:blipFill>
                        <pic:spPr bwMode="auto">
                          <a:xfrm>
                            <a:off x="0" y="0"/>
                            <a:ext cx="4548323" cy="3106617"/>
                          </a:xfrm>
                          <a:prstGeom prst="rect">
                            <a:avLst/>
                          </a:prstGeom>
                          <a:noFill/>
                          <a:ln>
                            <a:noFill/>
                          </a:ln>
                          <a:extLst>
                            <a:ext uri="{53640926-AAD7-44D8-BBD7-CCE9431645EC}">
                              <a14:shadowObscured xmlns:a14="http://schemas.microsoft.com/office/drawing/2010/main"/>
                            </a:ext>
                          </a:extLst>
                        </pic:spPr>
                      </pic:pic>
                    </a:graphicData>
                  </a:graphic>
                </wp:inline>
              </w:drawing>
            </w:r>
          </w:p>
          <w:p w14:paraId="50A0B778"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c>
          <w:tcPr>
            <w:tcW w:w="1074" w:type="dxa"/>
            <w:gridSpan w:val="3"/>
          </w:tcPr>
          <w:p w14:paraId="40AB6770" w14:textId="08C2EE2F"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i/>
                <w:color w:val="000000"/>
              </w:rPr>
              <w:t xml:space="preserve"> </w:t>
            </w:r>
            <w:r w:rsidR="00CF24BC">
              <w:rPr>
                <w:rFonts w:eastAsia="Arial"/>
                <w:color w:val="000000"/>
              </w:rPr>
              <w:sym w:font="Wingdings" w:char="F0FC"/>
            </w:r>
          </w:p>
        </w:tc>
      </w:tr>
      <w:tr w:rsidR="00FF5DDD" w:rsidRPr="00FF5DDD" w14:paraId="468D6356" w14:textId="77777777" w:rsidTr="00BA0168">
        <w:trPr>
          <w:cnfStyle w:val="000000100000" w:firstRow="0" w:lastRow="0" w:firstColumn="0" w:lastColumn="0" w:oddVBand="0" w:evenVBand="0" w:oddHBand="1" w:evenHBand="0" w:firstRowFirstColumn="0" w:firstRowLastColumn="0" w:lastRowFirstColumn="0" w:lastRowLastColumn="0"/>
          <w:trHeight w:val="1018"/>
        </w:trPr>
        <w:tc>
          <w:tcPr>
            <w:cnfStyle w:val="001000000000" w:firstRow="0" w:lastRow="0" w:firstColumn="1" w:lastColumn="0" w:oddVBand="0" w:evenVBand="0" w:oddHBand="0" w:evenHBand="0" w:firstRowFirstColumn="0" w:firstRowLastColumn="0" w:lastRowFirstColumn="0" w:lastRowLastColumn="0"/>
            <w:tcW w:w="983" w:type="dxa"/>
          </w:tcPr>
          <w:p w14:paraId="02FAA377" w14:textId="77777777" w:rsidR="00FF5DDD" w:rsidRPr="00FF5DDD" w:rsidRDefault="00FF5DDD" w:rsidP="00FF5DDD">
            <w:pPr>
              <w:rPr>
                <w:rFonts w:eastAsia="Arial"/>
                <w:color w:val="000000"/>
              </w:rPr>
            </w:pPr>
            <w:r w:rsidRPr="00FF5DDD">
              <w:rPr>
                <w:rFonts w:eastAsia="Arial"/>
                <w:color w:val="000000"/>
              </w:rPr>
              <w:t xml:space="preserve">1.3 </w:t>
            </w:r>
          </w:p>
        </w:tc>
        <w:tc>
          <w:tcPr>
            <w:tcW w:w="7558" w:type="dxa"/>
            <w:gridSpan w:val="3"/>
          </w:tcPr>
          <w:p w14:paraId="645DB404"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Organisation or individual proposing site for designation </w:t>
            </w:r>
          </w:p>
          <w:p w14:paraId="79CFE89A" w14:textId="77777777" w:rsidR="00FF5DDD" w:rsidRPr="00FF5DDD" w:rsidRDefault="00FF5DDD" w:rsidP="00FF5DDD">
            <w:pPr>
              <w:ind w:right="10"/>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Kemble and Ewen Parish Council</w:t>
            </w:r>
          </w:p>
          <w:p w14:paraId="381B430C"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c>
          <w:tcPr>
            <w:tcW w:w="1074" w:type="dxa"/>
            <w:gridSpan w:val="3"/>
          </w:tcPr>
          <w:p w14:paraId="08E7FACE"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551E0D3A" w14:textId="77777777" w:rsidTr="00BA0168">
        <w:trPr>
          <w:trHeight w:val="518"/>
        </w:trPr>
        <w:tc>
          <w:tcPr>
            <w:cnfStyle w:val="001000000000" w:firstRow="0" w:lastRow="0" w:firstColumn="1" w:lastColumn="0" w:oddVBand="0" w:evenVBand="0" w:oddHBand="0" w:evenHBand="0" w:firstRowFirstColumn="0" w:firstRowLastColumn="0" w:lastRowFirstColumn="0" w:lastRowLastColumn="0"/>
            <w:tcW w:w="983" w:type="dxa"/>
          </w:tcPr>
          <w:p w14:paraId="3928C46B" w14:textId="77777777" w:rsidR="00FF5DDD" w:rsidRPr="00FF5DDD" w:rsidRDefault="00FF5DDD" w:rsidP="00FF5DDD">
            <w:pPr>
              <w:rPr>
                <w:rFonts w:eastAsia="Arial"/>
                <w:color w:val="000000"/>
              </w:rPr>
            </w:pPr>
            <w:r w:rsidRPr="00FF5DDD">
              <w:rPr>
                <w:rFonts w:eastAsia="Arial"/>
                <w:color w:val="000000"/>
              </w:rPr>
              <w:t xml:space="preserve"> </w:t>
            </w:r>
          </w:p>
        </w:tc>
        <w:tc>
          <w:tcPr>
            <w:tcW w:w="7558" w:type="dxa"/>
            <w:gridSpan w:val="3"/>
          </w:tcPr>
          <w:p w14:paraId="6C03FF1B"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p w14:paraId="705E9E86"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c>
          <w:tcPr>
            <w:tcW w:w="1074" w:type="dxa"/>
            <w:gridSpan w:val="3"/>
          </w:tcPr>
          <w:p w14:paraId="78F47449"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6B6688C7" w14:textId="77777777" w:rsidTr="00BA0168">
        <w:trPr>
          <w:cnfStyle w:val="000000100000" w:firstRow="0" w:lastRow="0" w:firstColumn="0" w:lastColumn="0" w:oddVBand="0" w:evenVBand="0" w:oddHBand="1" w:evenHBand="0"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983" w:type="dxa"/>
          </w:tcPr>
          <w:p w14:paraId="7CEE5BE2" w14:textId="77777777" w:rsidR="00FF5DDD" w:rsidRPr="00FF5DDD" w:rsidRDefault="00FF5DDD" w:rsidP="00FF5DDD">
            <w:pPr>
              <w:rPr>
                <w:rFonts w:eastAsia="Arial"/>
                <w:color w:val="000000"/>
              </w:rPr>
            </w:pPr>
            <w:r w:rsidRPr="00FF5DDD">
              <w:rPr>
                <w:rFonts w:eastAsia="Arial"/>
                <w:color w:val="000000"/>
              </w:rPr>
              <w:t xml:space="preserve">1.4 </w:t>
            </w:r>
          </w:p>
        </w:tc>
        <w:tc>
          <w:tcPr>
            <w:tcW w:w="7558" w:type="dxa"/>
            <w:gridSpan w:val="3"/>
          </w:tcPr>
          <w:p w14:paraId="5F47E9EE"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Ownership of site if known </w:t>
            </w:r>
          </w:p>
          <w:p w14:paraId="64E640FA"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i/>
                <w:color w:val="000000"/>
              </w:rPr>
              <w:t xml:space="preserve">Information on land ownership can be obtained from the </w:t>
            </w:r>
            <w:hyperlink r:id="rId264">
              <w:r w:rsidRPr="00FF5DDD">
                <w:rPr>
                  <w:rFonts w:eastAsia="Arial"/>
                  <w:i/>
                  <w:color w:val="0000FF"/>
                  <w:u w:val="single" w:color="0000FF"/>
                </w:rPr>
                <w:t>Land Registry</w:t>
              </w:r>
            </w:hyperlink>
            <w:hyperlink r:id="rId265">
              <w:r w:rsidRPr="00FF5DDD">
                <w:rPr>
                  <w:rFonts w:eastAsia="Arial"/>
                  <w:i/>
                  <w:color w:val="000000"/>
                </w:rPr>
                <w:t>.</w:t>
              </w:r>
            </w:hyperlink>
            <w:r w:rsidRPr="00FF5DDD">
              <w:rPr>
                <w:rFonts w:eastAsia="Arial"/>
                <w:i/>
                <w:color w:val="000000"/>
              </w:rPr>
              <w:t xml:space="preserve">  Some land parcels are not registered however local people may know the owner.</w:t>
            </w:r>
            <w:r w:rsidRPr="00FF5DDD">
              <w:rPr>
                <w:rFonts w:eastAsia="Arial"/>
                <w:color w:val="000000"/>
              </w:rPr>
              <w:t xml:space="preserve"> </w:t>
            </w:r>
          </w:p>
        </w:tc>
        <w:tc>
          <w:tcPr>
            <w:tcW w:w="1074" w:type="dxa"/>
            <w:gridSpan w:val="3"/>
          </w:tcPr>
          <w:p w14:paraId="705797C6"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5456EEFE" w14:textId="77777777" w:rsidTr="00BA0168">
        <w:trPr>
          <w:trHeight w:val="519"/>
        </w:trPr>
        <w:tc>
          <w:tcPr>
            <w:cnfStyle w:val="001000000000" w:firstRow="0" w:lastRow="0" w:firstColumn="1" w:lastColumn="0" w:oddVBand="0" w:evenVBand="0" w:oddHBand="0" w:evenHBand="0" w:firstRowFirstColumn="0" w:firstRowLastColumn="0" w:lastRowFirstColumn="0" w:lastRowLastColumn="0"/>
            <w:tcW w:w="983" w:type="dxa"/>
          </w:tcPr>
          <w:p w14:paraId="579A3241" w14:textId="77777777" w:rsidR="00FF5DDD" w:rsidRPr="00FF5DDD" w:rsidRDefault="00FF5DDD" w:rsidP="00FF5DDD">
            <w:pPr>
              <w:rPr>
                <w:rFonts w:eastAsia="Arial"/>
                <w:color w:val="000000"/>
              </w:rPr>
            </w:pPr>
            <w:r w:rsidRPr="00FF5DDD">
              <w:rPr>
                <w:rFonts w:eastAsia="Arial"/>
                <w:color w:val="000000"/>
              </w:rPr>
              <w:t xml:space="preserve"> </w:t>
            </w:r>
          </w:p>
        </w:tc>
        <w:tc>
          <w:tcPr>
            <w:tcW w:w="7558" w:type="dxa"/>
            <w:gridSpan w:val="3"/>
          </w:tcPr>
          <w:p w14:paraId="5186BA1C"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p w14:paraId="389E9D7D"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c>
          <w:tcPr>
            <w:tcW w:w="1074" w:type="dxa"/>
            <w:gridSpan w:val="3"/>
          </w:tcPr>
          <w:p w14:paraId="380C8BAB"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60C85657" w14:textId="77777777" w:rsidTr="00BA0168">
        <w:trPr>
          <w:cnfStyle w:val="000000100000" w:firstRow="0" w:lastRow="0" w:firstColumn="0" w:lastColumn="0" w:oddVBand="0" w:evenVBand="0" w:oddHBand="1" w:evenHBand="0" w:firstRowFirstColumn="0" w:firstRowLastColumn="0" w:lastRowFirstColumn="0" w:lastRowLastColumn="0"/>
          <w:trHeight w:val="766"/>
        </w:trPr>
        <w:tc>
          <w:tcPr>
            <w:cnfStyle w:val="001000000000" w:firstRow="0" w:lastRow="0" w:firstColumn="1" w:lastColumn="0" w:oddVBand="0" w:evenVBand="0" w:oddHBand="0" w:evenHBand="0" w:firstRowFirstColumn="0" w:firstRowLastColumn="0" w:lastRowFirstColumn="0" w:lastRowLastColumn="0"/>
            <w:tcW w:w="983" w:type="dxa"/>
          </w:tcPr>
          <w:p w14:paraId="261B783E" w14:textId="77777777" w:rsidR="00FF5DDD" w:rsidRPr="00FF5DDD" w:rsidRDefault="00FF5DDD" w:rsidP="00FF5DDD">
            <w:pPr>
              <w:rPr>
                <w:rFonts w:eastAsia="Arial"/>
                <w:color w:val="000000"/>
              </w:rPr>
            </w:pPr>
            <w:r w:rsidRPr="00FF5DDD">
              <w:rPr>
                <w:rFonts w:eastAsia="Arial"/>
                <w:color w:val="000000"/>
              </w:rPr>
              <w:t xml:space="preserve">1.5 </w:t>
            </w:r>
          </w:p>
        </w:tc>
        <w:tc>
          <w:tcPr>
            <w:tcW w:w="7558" w:type="dxa"/>
            <w:gridSpan w:val="3"/>
          </w:tcPr>
          <w:p w14:paraId="06E0A091" w14:textId="77777777" w:rsidR="00FF5DDD" w:rsidRPr="00FF5DDD" w:rsidRDefault="00FF5DDD" w:rsidP="00FF5DDD">
            <w:pPr>
              <w:jc w:val="both"/>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Is the owner of the site aware of the potential designation?  Do they support the designation? (Sites may be designated as Local Green </w:t>
            </w:r>
          </w:p>
          <w:p w14:paraId="727C9D6F"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Spaces, even if there are objections from the site owners) </w:t>
            </w:r>
          </w:p>
        </w:tc>
        <w:tc>
          <w:tcPr>
            <w:tcW w:w="1074" w:type="dxa"/>
            <w:gridSpan w:val="3"/>
          </w:tcPr>
          <w:p w14:paraId="31B0A575"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6387FDF1" w14:textId="77777777" w:rsidTr="00BA0168">
        <w:trPr>
          <w:trHeight w:val="520"/>
        </w:trPr>
        <w:tc>
          <w:tcPr>
            <w:cnfStyle w:val="001000000000" w:firstRow="0" w:lastRow="0" w:firstColumn="1" w:lastColumn="0" w:oddVBand="0" w:evenVBand="0" w:oddHBand="0" w:evenHBand="0" w:firstRowFirstColumn="0" w:firstRowLastColumn="0" w:lastRowFirstColumn="0" w:lastRowLastColumn="0"/>
            <w:tcW w:w="983" w:type="dxa"/>
          </w:tcPr>
          <w:p w14:paraId="00A52379" w14:textId="77777777" w:rsidR="00FF5DDD" w:rsidRPr="00FF5DDD" w:rsidRDefault="00FF5DDD" w:rsidP="00FF5DDD">
            <w:pPr>
              <w:rPr>
                <w:rFonts w:eastAsia="Arial"/>
                <w:color w:val="000000"/>
              </w:rPr>
            </w:pPr>
            <w:r w:rsidRPr="00FF5DDD">
              <w:rPr>
                <w:rFonts w:eastAsia="Arial"/>
                <w:color w:val="000000"/>
              </w:rPr>
              <w:t xml:space="preserve"> </w:t>
            </w:r>
          </w:p>
        </w:tc>
        <w:tc>
          <w:tcPr>
            <w:tcW w:w="7558" w:type="dxa"/>
            <w:gridSpan w:val="3"/>
          </w:tcPr>
          <w:p w14:paraId="5A4E8098" w14:textId="1D66CECF"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Not known. The site was added to the LGS policy following the NDP consultation in response to representations</w:t>
            </w:r>
            <w:r w:rsidR="00B90684">
              <w:rPr>
                <w:rFonts w:eastAsia="Arial"/>
                <w:color w:val="000000"/>
              </w:rPr>
              <w:t>.</w:t>
            </w:r>
          </w:p>
          <w:p w14:paraId="10A8246F"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c>
          <w:tcPr>
            <w:tcW w:w="1074" w:type="dxa"/>
            <w:gridSpan w:val="3"/>
          </w:tcPr>
          <w:p w14:paraId="1D8A73C5" w14:textId="39383813"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r w:rsidR="00CF24BC">
              <w:rPr>
                <w:rFonts w:eastAsia="Arial"/>
                <w:color w:val="000000"/>
              </w:rPr>
              <w:sym w:font="Wingdings" w:char="F0FC"/>
            </w:r>
          </w:p>
        </w:tc>
      </w:tr>
      <w:tr w:rsidR="00FF5DDD" w:rsidRPr="00FF5DDD" w14:paraId="37DD2BB3" w14:textId="77777777" w:rsidTr="00BA0168">
        <w:trPr>
          <w:cnfStyle w:val="000000100000" w:firstRow="0" w:lastRow="0" w:firstColumn="0" w:lastColumn="0" w:oddVBand="0" w:evenVBand="0" w:oddHBand="1" w:evenHBand="0" w:firstRowFirstColumn="0" w:firstRowLastColumn="0" w:lastRowFirstColumn="0" w:lastRowLastColumn="0"/>
          <w:trHeight w:val="512"/>
        </w:trPr>
        <w:tc>
          <w:tcPr>
            <w:cnfStyle w:val="001000000000" w:firstRow="0" w:lastRow="0" w:firstColumn="1" w:lastColumn="0" w:oddVBand="0" w:evenVBand="0" w:oddHBand="0" w:evenHBand="0" w:firstRowFirstColumn="0" w:firstRowLastColumn="0" w:lastRowFirstColumn="0" w:lastRowLastColumn="0"/>
            <w:tcW w:w="983" w:type="dxa"/>
          </w:tcPr>
          <w:p w14:paraId="7325FB49" w14:textId="77777777" w:rsidR="00FF5DDD" w:rsidRPr="00FF5DDD" w:rsidRDefault="00FF5DDD" w:rsidP="00FF5DDD">
            <w:pPr>
              <w:rPr>
                <w:rFonts w:eastAsia="Arial"/>
                <w:color w:val="000000"/>
              </w:rPr>
            </w:pPr>
            <w:r w:rsidRPr="00FF5DDD">
              <w:rPr>
                <w:rFonts w:eastAsia="Arial"/>
                <w:color w:val="000000"/>
              </w:rPr>
              <w:t xml:space="preserve">1.6 </w:t>
            </w:r>
          </w:p>
        </w:tc>
        <w:tc>
          <w:tcPr>
            <w:tcW w:w="7558" w:type="dxa"/>
            <w:gridSpan w:val="3"/>
          </w:tcPr>
          <w:p w14:paraId="13261F93"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Photographs of site </w:t>
            </w:r>
          </w:p>
          <w:p w14:paraId="38960E37"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i/>
                <w:color w:val="000000"/>
              </w:rPr>
              <w:t xml:space="preserve"> </w:t>
            </w:r>
          </w:p>
        </w:tc>
        <w:tc>
          <w:tcPr>
            <w:tcW w:w="1074" w:type="dxa"/>
            <w:gridSpan w:val="3"/>
          </w:tcPr>
          <w:p w14:paraId="6FAC1637"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1C5039C4" w14:textId="77777777" w:rsidTr="00BA0168">
        <w:trPr>
          <w:trHeight w:val="773"/>
        </w:trPr>
        <w:tc>
          <w:tcPr>
            <w:cnfStyle w:val="001000000000" w:firstRow="0" w:lastRow="0" w:firstColumn="1" w:lastColumn="0" w:oddVBand="0" w:evenVBand="0" w:oddHBand="0" w:evenHBand="0" w:firstRowFirstColumn="0" w:firstRowLastColumn="0" w:lastRowFirstColumn="0" w:lastRowLastColumn="0"/>
            <w:tcW w:w="983" w:type="dxa"/>
          </w:tcPr>
          <w:p w14:paraId="3AE24546" w14:textId="77777777" w:rsidR="00FF5DDD" w:rsidRPr="00FF5DDD" w:rsidRDefault="00FF5DDD" w:rsidP="00FF5DDD">
            <w:pPr>
              <w:rPr>
                <w:rFonts w:eastAsia="Arial"/>
                <w:color w:val="000000"/>
              </w:rPr>
            </w:pPr>
            <w:r w:rsidRPr="00FF5DDD">
              <w:rPr>
                <w:rFonts w:eastAsia="Arial"/>
                <w:i/>
                <w:color w:val="000000"/>
              </w:rPr>
              <w:t xml:space="preserve"> </w:t>
            </w:r>
          </w:p>
        </w:tc>
        <w:tc>
          <w:tcPr>
            <w:tcW w:w="7558" w:type="dxa"/>
            <w:gridSpan w:val="3"/>
          </w:tcPr>
          <w:p w14:paraId="158860B4"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i/>
                <w:color w:val="000000"/>
              </w:rPr>
              <w:t>Insert here or attach separately</w:t>
            </w:r>
            <w:r w:rsidRPr="00FF5DDD">
              <w:rPr>
                <w:rFonts w:eastAsia="Arial"/>
                <w:color w:val="000000"/>
              </w:rPr>
              <w:t xml:space="preserve"> </w:t>
            </w:r>
          </w:p>
          <w:p w14:paraId="2BF29DCD" w14:textId="76E25970"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r w:rsidR="00CF24BC">
              <w:rPr>
                <w:rFonts w:eastAsia="Arial"/>
                <w:noProof/>
                <w:color w:val="000000"/>
              </w:rPr>
              <w:drawing>
                <wp:inline distT="0" distB="0" distL="0" distR="0" wp14:anchorId="648E23E2" wp14:editId="0A710FA4">
                  <wp:extent cx="4876800" cy="3657600"/>
                  <wp:effectExtent l="0" t="0" r="0" b="0"/>
                  <wp:docPr id="33844" name="Picture 33844" descr="A large tree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44" name="1531117090532.jpg"/>
                          <pic:cNvPicPr/>
                        </pic:nvPicPr>
                        <pic:blipFill>
                          <a:blip r:embed="rId266">
                            <a:extLst>
                              <a:ext uri="{28A0092B-C50C-407E-A947-70E740481C1C}">
                                <a14:useLocalDpi xmlns:a14="http://schemas.microsoft.com/office/drawing/2010/main" val="0"/>
                              </a:ext>
                            </a:extLst>
                          </a:blip>
                          <a:stretch>
                            <a:fillRect/>
                          </a:stretch>
                        </pic:blipFill>
                        <pic:spPr>
                          <a:xfrm>
                            <a:off x="0" y="0"/>
                            <a:ext cx="4876800" cy="3657600"/>
                          </a:xfrm>
                          <a:prstGeom prst="rect">
                            <a:avLst/>
                          </a:prstGeom>
                        </pic:spPr>
                      </pic:pic>
                    </a:graphicData>
                  </a:graphic>
                </wp:inline>
              </w:drawing>
            </w:r>
          </w:p>
          <w:p w14:paraId="159C9518"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c>
          <w:tcPr>
            <w:tcW w:w="1074" w:type="dxa"/>
            <w:gridSpan w:val="3"/>
          </w:tcPr>
          <w:p w14:paraId="33108878" w14:textId="2E71B0D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i/>
                <w:color w:val="000000"/>
              </w:rPr>
              <w:t xml:space="preserve"> </w:t>
            </w:r>
            <w:r w:rsidR="00CF24BC">
              <w:rPr>
                <w:rFonts w:eastAsia="Arial"/>
                <w:color w:val="000000"/>
              </w:rPr>
              <w:sym w:font="Wingdings" w:char="F0FC"/>
            </w:r>
          </w:p>
        </w:tc>
      </w:tr>
      <w:tr w:rsidR="00FF5DDD" w:rsidRPr="00FF5DDD" w14:paraId="71457084" w14:textId="77777777" w:rsidTr="00BA0168">
        <w:trPr>
          <w:cnfStyle w:val="000000100000" w:firstRow="0" w:lastRow="0" w:firstColumn="0" w:lastColumn="0" w:oddVBand="0" w:evenVBand="0" w:oddHBand="1" w:evenHBand="0" w:firstRowFirstColumn="0" w:firstRowLastColumn="0" w:lastRowFirstColumn="0" w:lastRowLastColumn="0"/>
          <w:trHeight w:val="1021"/>
        </w:trPr>
        <w:tc>
          <w:tcPr>
            <w:cnfStyle w:val="001000000000" w:firstRow="0" w:lastRow="0" w:firstColumn="1" w:lastColumn="0" w:oddVBand="0" w:evenVBand="0" w:oddHBand="0" w:evenHBand="0" w:firstRowFirstColumn="0" w:firstRowLastColumn="0" w:lastRowFirstColumn="0" w:lastRowLastColumn="0"/>
            <w:tcW w:w="983" w:type="dxa"/>
          </w:tcPr>
          <w:p w14:paraId="4CC4C355" w14:textId="77777777" w:rsidR="00FF5DDD" w:rsidRPr="00FF5DDD" w:rsidRDefault="00FF5DDD" w:rsidP="00FF5DDD">
            <w:pPr>
              <w:rPr>
                <w:rFonts w:eastAsia="Arial"/>
                <w:color w:val="000000"/>
              </w:rPr>
            </w:pPr>
            <w:r w:rsidRPr="00FF5DDD">
              <w:rPr>
                <w:rFonts w:eastAsia="Arial"/>
                <w:color w:val="000000"/>
              </w:rPr>
              <w:t xml:space="preserve">1.7 </w:t>
            </w:r>
          </w:p>
        </w:tc>
        <w:tc>
          <w:tcPr>
            <w:tcW w:w="7558" w:type="dxa"/>
            <w:gridSpan w:val="3"/>
          </w:tcPr>
          <w:p w14:paraId="33867762"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Community served by the potential Local Green Space </w:t>
            </w:r>
          </w:p>
          <w:p w14:paraId="489ECCD5"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i/>
                <w:color w:val="000000"/>
              </w:rPr>
              <w:t xml:space="preserve">i.e. does the site serve the whole village/town or a particular geographic area or group of people? </w:t>
            </w:r>
          </w:p>
          <w:p w14:paraId="0F24E63E"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c>
          <w:tcPr>
            <w:tcW w:w="1074" w:type="dxa"/>
            <w:gridSpan w:val="3"/>
          </w:tcPr>
          <w:p w14:paraId="15A18A5B"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64373AF4" w14:textId="77777777" w:rsidTr="00BA0168">
        <w:trPr>
          <w:trHeight w:val="518"/>
        </w:trPr>
        <w:tc>
          <w:tcPr>
            <w:cnfStyle w:val="001000000000" w:firstRow="0" w:lastRow="0" w:firstColumn="1" w:lastColumn="0" w:oddVBand="0" w:evenVBand="0" w:oddHBand="0" w:evenHBand="0" w:firstRowFirstColumn="0" w:firstRowLastColumn="0" w:lastRowFirstColumn="0" w:lastRowLastColumn="0"/>
            <w:tcW w:w="983" w:type="dxa"/>
          </w:tcPr>
          <w:p w14:paraId="0FFA5F48" w14:textId="77777777" w:rsidR="00FF5DDD" w:rsidRPr="00FF5DDD" w:rsidRDefault="00FF5DDD" w:rsidP="00FF5DDD">
            <w:pPr>
              <w:rPr>
                <w:rFonts w:eastAsia="Arial"/>
                <w:color w:val="000000"/>
              </w:rPr>
            </w:pPr>
            <w:r w:rsidRPr="00FF5DDD">
              <w:rPr>
                <w:rFonts w:eastAsia="Arial"/>
                <w:color w:val="000000"/>
              </w:rPr>
              <w:t xml:space="preserve"> </w:t>
            </w:r>
          </w:p>
        </w:tc>
        <w:tc>
          <w:tcPr>
            <w:tcW w:w="7558" w:type="dxa"/>
            <w:gridSpan w:val="3"/>
          </w:tcPr>
          <w:p w14:paraId="13261338"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Yes, it is an important open area in the centre of the village of significance for the landscape and the character of the village. </w:t>
            </w:r>
          </w:p>
        </w:tc>
        <w:tc>
          <w:tcPr>
            <w:tcW w:w="1074" w:type="dxa"/>
            <w:gridSpan w:val="3"/>
          </w:tcPr>
          <w:p w14:paraId="36BBF874" w14:textId="5A99ECAA"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r w:rsidR="00CF24BC">
              <w:rPr>
                <w:rFonts w:eastAsia="Arial"/>
                <w:color w:val="000000"/>
              </w:rPr>
              <w:sym w:font="Wingdings" w:char="F0FC"/>
            </w:r>
          </w:p>
        </w:tc>
      </w:tr>
      <w:tr w:rsidR="00FF5DDD" w:rsidRPr="00FF5DDD" w14:paraId="206FBDA0" w14:textId="77777777" w:rsidTr="00BA0168">
        <w:trPr>
          <w:cnfStyle w:val="000000100000" w:firstRow="0" w:lastRow="0" w:firstColumn="0" w:lastColumn="0" w:oddVBand="0" w:evenVBand="0" w:oddHBand="1" w:evenHBand="0" w:firstRowFirstColumn="0" w:firstRowLastColumn="0" w:lastRowFirstColumn="0" w:lastRowLastColumn="0"/>
          <w:trHeight w:val="515"/>
        </w:trPr>
        <w:tc>
          <w:tcPr>
            <w:cnfStyle w:val="001000000000" w:firstRow="0" w:lastRow="0" w:firstColumn="1" w:lastColumn="0" w:oddVBand="0" w:evenVBand="0" w:oddHBand="0" w:evenHBand="0" w:firstRowFirstColumn="0" w:firstRowLastColumn="0" w:lastRowFirstColumn="0" w:lastRowLastColumn="0"/>
            <w:tcW w:w="983" w:type="dxa"/>
          </w:tcPr>
          <w:p w14:paraId="35DD810D" w14:textId="77777777" w:rsidR="00FF5DDD" w:rsidRPr="00FF5DDD" w:rsidRDefault="00FF5DDD" w:rsidP="00FF5DDD">
            <w:pPr>
              <w:rPr>
                <w:rFonts w:eastAsia="Arial"/>
                <w:color w:val="000000"/>
              </w:rPr>
            </w:pPr>
            <w:r w:rsidRPr="00FF5DDD">
              <w:rPr>
                <w:rFonts w:eastAsia="Arial"/>
                <w:color w:val="000000"/>
              </w:rPr>
              <w:t xml:space="preserve">2 </w:t>
            </w:r>
          </w:p>
        </w:tc>
        <w:tc>
          <w:tcPr>
            <w:tcW w:w="7558" w:type="dxa"/>
            <w:gridSpan w:val="3"/>
          </w:tcPr>
          <w:p w14:paraId="0DACA478"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color w:val="000000"/>
              </w:rPr>
              <w:t xml:space="preserve">Planning History </w:t>
            </w:r>
          </w:p>
          <w:p w14:paraId="332E53C8"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color w:val="000000"/>
              </w:rPr>
              <w:t xml:space="preserve"> </w:t>
            </w:r>
          </w:p>
        </w:tc>
        <w:tc>
          <w:tcPr>
            <w:tcW w:w="1074" w:type="dxa"/>
            <w:gridSpan w:val="3"/>
          </w:tcPr>
          <w:p w14:paraId="1350DE60"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color w:val="000000"/>
              </w:rPr>
              <w:t xml:space="preserve"> </w:t>
            </w:r>
          </w:p>
        </w:tc>
      </w:tr>
      <w:tr w:rsidR="00FF5DDD" w:rsidRPr="00FF5DDD" w14:paraId="29495731" w14:textId="77777777" w:rsidTr="00BA0168">
        <w:trPr>
          <w:trHeight w:val="767"/>
        </w:trPr>
        <w:tc>
          <w:tcPr>
            <w:cnfStyle w:val="001000000000" w:firstRow="0" w:lastRow="0" w:firstColumn="1" w:lastColumn="0" w:oddVBand="0" w:evenVBand="0" w:oddHBand="0" w:evenHBand="0" w:firstRowFirstColumn="0" w:firstRowLastColumn="0" w:lastRowFirstColumn="0" w:lastRowLastColumn="0"/>
            <w:tcW w:w="983" w:type="dxa"/>
          </w:tcPr>
          <w:p w14:paraId="79CA782A" w14:textId="77777777" w:rsidR="00FF5DDD" w:rsidRPr="00FF5DDD" w:rsidRDefault="00FF5DDD" w:rsidP="00FF5DDD">
            <w:pPr>
              <w:rPr>
                <w:rFonts w:eastAsia="Arial"/>
                <w:color w:val="000000"/>
              </w:rPr>
            </w:pPr>
            <w:r w:rsidRPr="00FF5DDD">
              <w:rPr>
                <w:rFonts w:eastAsia="Arial"/>
                <w:color w:val="000000"/>
              </w:rPr>
              <w:t xml:space="preserve">2.1 </w:t>
            </w:r>
          </w:p>
        </w:tc>
        <w:tc>
          <w:tcPr>
            <w:tcW w:w="7558" w:type="dxa"/>
            <w:gridSpan w:val="3"/>
          </w:tcPr>
          <w:p w14:paraId="6770E9AD"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Is there currently a planning application for this site?</w:t>
            </w:r>
            <w:r w:rsidRPr="00FF5DDD">
              <w:rPr>
                <w:rFonts w:eastAsia="Arial"/>
                <w:i/>
                <w:color w:val="000000"/>
              </w:rPr>
              <w:t xml:space="preserve">    </w:t>
            </w:r>
            <w:r w:rsidRPr="00FF5DDD">
              <w:rPr>
                <w:rFonts w:eastAsia="Arial"/>
                <w:color w:val="000000"/>
              </w:rPr>
              <w:t>If permitted/allocated, could part of the overall site still be used as a Green Open Space?</w:t>
            </w:r>
            <w:r w:rsidRPr="00FF5DDD">
              <w:rPr>
                <w:rFonts w:eastAsia="Arial"/>
                <w:i/>
                <w:color w:val="000000"/>
              </w:rPr>
              <w:t xml:space="preserve">   </w:t>
            </w:r>
          </w:p>
        </w:tc>
        <w:tc>
          <w:tcPr>
            <w:tcW w:w="1074" w:type="dxa"/>
            <w:gridSpan w:val="3"/>
          </w:tcPr>
          <w:p w14:paraId="71C18CF4"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037153AF" w14:textId="77777777" w:rsidTr="00BA0168">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983" w:type="dxa"/>
          </w:tcPr>
          <w:p w14:paraId="6586AFCE" w14:textId="77777777" w:rsidR="00FF5DDD" w:rsidRPr="00FF5DDD" w:rsidRDefault="00FF5DDD" w:rsidP="00FF5DDD">
            <w:pPr>
              <w:rPr>
                <w:rFonts w:eastAsia="Arial"/>
                <w:color w:val="000000"/>
              </w:rPr>
            </w:pPr>
          </w:p>
        </w:tc>
        <w:tc>
          <w:tcPr>
            <w:tcW w:w="7558" w:type="dxa"/>
            <w:gridSpan w:val="3"/>
          </w:tcPr>
          <w:p w14:paraId="7B136526"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i/>
                <w:color w:val="000000"/>
              </w:rPr>
              <w:t>Further Information – Cotswold District Council –</w:t>
            </w:r>
            <w:hyperlink r:id="rId267">
              <w:r w:rsidRPr="00FF5DDD">
                <w:rPr>
                  <w:rFonts w:eastAsia="Arial"/>
                  <w:i/>
                  <w:color w:val="000000"/>
                </w:rPr>
                <w:t xml:space="preserve"> </w:t>
              </w:r>
            </w:hyperlink>
            <w:hyperlink r:id="rId268">
              <w:r w:rsidRPr="00FF5DDD">
                <w:rPr>
                  <w:rFonts w:eastAsia="Arial"/>
                  <w:i/>
                  <w:color w:val="0000FF"/>
                  <w:u w:val="single" w:color="0000FF"/>
                </w:rPr>
                <w:t>planning applications</w:t>
              </w:r>
            </w:hyperlink>
            <w:hyperlink r:id="rId269">
              <w:r w:rsidRPr="00FF5DDD">
                <w:rPr>
                  <w:rFonts w:eastAsia="Arial"/>
                  <w:color w:val="000000"/>
                </w:rPr>
                <w:t xml:space="preserve"> </w:t>
              </w:r>
            </w:hyperlink>
          </w:p>
        </w:tc>
        <w:tc>
          <w:tcPr>
            <w:tcW w:w="1074" w:type="dxa"/>
            <w:gridSpan w:val="3"/>
          </w:tcPr>
          <w:p w14:paraId="321C518D"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p>
        </w:tc>
      </w:tr>
      <w:tr w:rsidR="00FF5DDD" w:rsidRPr="00FF5DDD" w14:paraId="33FDF544" w14:textId="77777777" w:rsidTr="00BA0168">
        <w:trPr>
          <w:trHeight w:val="519"/>
        </w:trPr>
        <w:tc>
          <w:tcPr>
            <w:cnfStyle w:val="001000000000" w:firstRow="0" w:lastRow="0" w:firstColumn="1" w:lastColumn="0" w:oddVBand="0" w:evenVBand="0" w:oddHBand="0" w:evenHBand="0" w:firstRowFirstColumn="0" w:firstRowLastColumn="0" w:lastRowFirstColumn="0" w:lastRowLastColumn="0"/>
            <w:tcW w:w="983" w:type="dxa"/>
          </w:tcPr>
          <w:p w14:paraId="2DA422AA" w14:textId="77777777" w:rsidR="00FF5DDD" w:rsidRPr="00FF5DDD" w:rsidRDefault="00FF5DDD" w:rsidP="00FF5DDD">
            <w:pPr>
              <w:rPr>
                <w:rFonts w:eastAsia="Arial"/>
                <w:color w:val="000000"/>
              </w:rPr>
            </w:pPr>
            <w:r w:rsidRPr="00FF5DDD">
              <w:rPr>
                <w:rFonts w:eastAsia="Arial"/>
                <w:color w:val="000000"/>
              </w:rPr>
              <w:t xml:space="preserve"> </w:t>
            </w:r>
          </w:p>
        </w:tc>
        <w:tc>
          <w:tcPr>
            <w:tcW w:w="7558" w:type="dxa"/>
            <w:gridSpan w:val="3"/>
          </w:tcPr>
          <w:p w14:paraId="0CD28F2E"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No.</w:t>
            </w:r>
          </w:p>
          <w:p w14:paraId="04CB8CC4"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c>
          <w:tcPr>
            <w:tcW w:w="1074" w:type="dxa"/>
            <w:gridSpan w:val="3"/>
          </w:tcPr>
          <w:p w14:paraId="0FE3DF66" w14:textId="5E191750"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r w:rsidR="00CF24BC">
              <w:rPr>
                <w:rFonts w:eastAsia="Arial"/>
                <w:color w:val="000000"/>
              </w:rPr>
              <w:sym w:font="Wingdings" w:char="F0FC"/>
            </w:r>
          </w:p>
        </w:tc>
      </w:tr>
      <w:tr w:rsidR="00FF5DDD" w:rsidRPr="00FF5DDD" w14:paraId="7EE27799" w14:textId="77777777" w:rsidTr="00BA0168">
        <w:trPr>
          <w:cnfStyle w:val="000000100000" w:firstRow="0" w:lastRow="0" w:firstColumn="0" w:lastColumn="0" w:oddVBand="0" w:evenVBand="0" w:oddHBand="1" w:evenHBand="0" w:firstRowFirstColumn="0" w:firstRowLastColumn="0" w:lastRowFirstColumn="0" w:lastRowLastColumn="0"/>
          <w:trHeight w:val="1018"/>
        </w:trPr>
        <w:tc>
          <w:tcPr>
            <w:cnfStyle w:val="001000000000" w:firstRow="0" w:lastRow="0" w:firstColumn="1" w:lastColumn="0" w:oddVBand="0" w:evenVBand="0" w:oddHBand="0" w:evenHBand="0" w:firstRowFirstColumn="0" w:firstRowLastColumn="0" w:lastRowFirstColumn="0" w:lastRowLastColumn="0"/>
            <w:tcW w:w="983" w:type="dxa"/>
          </w:tcPr>
          <w:p w14:paraId="30B707CC" w14:textId="77777777" w:rsidR="00FF5DDD" w:rsidRPr="00FF5DDD" w:rsidRDefault="00FF5DDD" w:rsidP="00FF5DDD">
            <w:pPr>
              <w:rPr>
                <w:rFonts w:eastAsia="Arial"/>
                <w:color w:val="000000"/>
              </w:rPr>
            </w:pPr>
            <w:r w:rsidRPr="00FF5DDD">
              <w:rPr>
                <w:rFonts w:eastAsia="Arial"/>
                <w:color w:val="000000"/>
              </w:rPr>
              <w:t xml:space="preserve">2.2 </w:t>
            </w:r>
          </w:p>
        </w:tc>
        <w:tc>
          <w:tcPr>
            <w:tcW w:w="7558" w:type="dxa"/>
            <w:gridSpan w:val="3"/>
          </w:tcPr>
          <w:p w14:paraId="78B2EBA2" w14:textId="77777777" w:rsidR="00FF5DDD" w:rsidRPr="00FF5DDD" w:rsidRDefault="00FF5DDD" w:rsidP="00FF5DDD">
            <w:pPr>
              <w:spacing w:line="239" w:lineRule="auto"/>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Is the site allocated for development in the Local or Neighbourhood Plan?  If allocated, could part of the overall site still be used as a Green Open</w:t>
            </w:r>
            <w:r w:rsidRPr="00FF5DDD">
              <w:rPr>
                <w:rFonts w:eastAsia="Arial"/>
                <w:i/>
                <w:color w:val="000000"/>
              </w:rPr>
              <w:t xml:space="preserve"> </w:t>
            </w:r>
            <w:r w:rsidRPr="00FF5DDD">
              <w:rPr>
                <w:rFonts w:eastAsia="Arial"/>
                <w:color w:val="000000"/>
              </w:rPr>
              <w:t>Space?</w:t>
            </w:r>
            <w:r w:rsidRPr="00FF5DDD">
              <w:rPr>
                <w:rFonts w:eastAsia="Arial"/>
                <w:i/>
                <w:color w:val="000000"/>
              </w:rPr>
              <w:t xml:space="preserve">   </w:t>
            </w:r>
          </w:p>
          <w:p w14:paraId="03068D7B"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i/>
                <w:color w:val="000000"/>
              </w:rPr>
              <w:t>Further Information – Cotswold District Council –</w:t>
            </w:r>
            <w:hyperlink r:id="rId270">
              <w:r w:rsidRPr="00FF5DDD">
                <w:rPr>
                  <w:rFonts w:eastAsia="Arial"/>
                  <w:i/>
                  <w:color w:val="000000"/>
                </w:rPr>
                <w:t xml:space="preserve"> </w:t>
              </w:r>
            </w:hyperlink>
            <w:hyperlink r:id="rId271">
              <w:r w:rsidRPr="00FF5DDD">
                <w:rPr>
                  <w:rFonts w:eastAsia="Arial"/>
                  <w:i/>
                  <w:color w:val="0000FF"/>
                  <w:u w:val="single" w:color="0000FF"/>
                </w:rPr>
                <w:t>planning policy</w:t>
              </w:r>
            </w:hyperlink>
            <w:hyperlink r:id="rId272">
              <w:r w:rsidRPr="00FF5DDD">
                <w:rPr>
                  <w:rFonts w:eastAsia="Arial"/>
                  <w:i/>
                  <w:color w:val="000000"/>
                </w:rPr>
                <w:t>.</w:t>
              </w:r>
            </w:hyperlink>
            <w:r w:rsidRPr="00FF5DDD">
              <w:rPr>
                <w:rFonts w:eastAsia="Arial"/>
                <w:color w:val="000000"/>
              </w:rPr>
              <w:t xml:space="preserve"> </w:t>
            </w:r>
          </w:p>
        </w:tc>
        <w:tc>
          <w:tcPr>
            <w:tcW w:w="1074" w:type="dxa"/>
            <w:gridSpan w:val="3"/>
          </w:tcPr>
          <w:p w14:paraId="2D6E6341"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2D9B964A" w14:textId="77777777" w:rsidTr="00BA0168">
        <w:trPr>
          <w:trHeight w:val="520"/>
        </w:trPr>
        <w:tc>
          <w:tcPr>
            <w:cnfStyle w:val="001000000000" w:firstRow="0" w:lastRow="0" w:firstColumn="1" w:lastColumn="0" w:oddVBand="0" w:evenVBand="0" w:oddHBand="0" w:evenHBand="0" w:firstRowFirstColumn="0" w:firstRowLastColumn="0" w:lastRowFirstColumn="0" w:lastRowLastColumn="0"/>
            <w:tcW w:w="983" w:type="dxa"/>
          </w:tcPr>
          <w:p w14:paraId="51132842" w14:textId="77777777" w:rsidR="00FF5DDD" w:rsidRPr="00FF5DDD" w:rsidRDefault="00FF5DDD" w:rsidP="00FF5DDD">
            <w:pPr>
              <w:rPr>
                <w:rFonts w:eastAsia="Arial"/>
                <w:color w:val="000000"/>
              </w:rPr>
            </w:pPr>
            <w:r w:rsidRPr="00FF5DDD">
              <w:rPr>
                <w:rFonts w:eastAsia="Arial"/>
                <w:color w:val="000000"/>
              </w:rPr>
              <w:t xml:space="preserve"> </w:t>
            </w:r>
          </w:p>
        </w:tc>
        <w:tc>
          <w:tcPr>
            <w:tcW w:w="7558" w:type="dxa"/>
            <w:gridSpan w:val="3"/>
          </w:tcPr>
          <w:p w14:paraId="66FC5998"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To be designated local green space in the neighbourhood plan.</w:t>
            </w:r>
          </w:p>
          <w:p w14:paraId="7A061274"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c>
          <w:tcPr>
            <w:tcW w:w="1074" w:type="dxa"/>
            <w:gridSpan w:val="3"/>
          </w:tcPr>
          <w:p w14:paraId="55FEDE1B" w14:textId="1BA9567A"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r w:rsidR="00CF24BC">
              <w:rPr>
                <w:rFonts w:eastAsia="Arial"/>
                <w:color w:val="000000"/>
              </w:rPr>
              <w:sym w:font="Wingdings" w:char="F0FC"/>
            </w:r>
          </w:p>
        </w:tc>
      </w:tr>
      <w:tr w:rsidR="00FF5DDD" w:rsidRPr="00FF5DDD" w14:paraId="0A77427A" w14:textId="77777777" w:rsidTr="00BA0168">
        <w:trPr>
          <w:cnfStyle w:val="000000100000" w:firstRow="0" w:lastRow="0" w:firstColumn="0" w:lastColumn="0" w:oddVBand="0" w:evenVBand="0" w:oddHBand="1" w:evenHBand="0" w:firstRowFirstColumn="0" w:firstRowLastColumn="0" w:lastRowFirstColumn="0" w:lastRowLastColumn="0"/>
          <w:trHeight w:val="514"/>
        </w:trPr>
        <w:tc>
          <w:tcPr>
            <w:cnfStyle w:val="001000000000" w:firstRow="0" w:lastRow="0" w:firstColumn="1" w:lastColumn="0" w:oddVBand="0" w:evenVBand="0" w:oddHBand="0" w:evenHBand="0" w:firstRowFirstColumn="0" w:firstRowLastColumn="0" w:lastRowFirstColumn="0" w:lastRowLastColumn="0"/>
            <w:tcW w:w="983" w:type="dxa"/>
          </w:tcPr>
          <w:p w14:paraId="44E15E9D" w14:textId="77777777" w:rsidR="00FF5DDD" w:rsidRPr="00FF5DDD" w:rsidRDefault="00FF5DDD" w:rsidP="00FF5DDD">
            <w:pPr>
              <w:rPr>
                <w:rFonts w:eastAsia="Arial"/>
                <w:color w:val="000000"/>
              </w:rPr>
            </w:pPr>
            <w:r w:rsidRPr="00FF5DDD">
              <w:rPr>
                <w:rFonts w:eastAsia="Arial"/>
                <w:color w:val="000000"/>
              </w:rPr>
              <w:t xml:space="preserve">3 </w:t>
            </w:r>
          </w:p>
        </w:tc>
        <w:tc>
          <w:tcPr>
            <w:tcW w:w="7558" w:type="dxa"/>
            <w:gridSpan w:val="3"/>
          </w:tcPr>
          <w:p w14:paraId="14F77CB0"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color w:val="000000"/>
              </w:rPr>
              <w:t xml:space="preserve">Size, scale and “local nature” of proposed Local Green Space </w:t>
            </w:r>
          </w:p>
          <w:p w14:paraId="757722A2"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color w:val="000000"/>
              </w:rPr>
              <w:t xml:space="preserve"> </w:t>
            </w:r>
          </w:p>
        </w:tc>
        <w:tc>
          <w:tcPr>
            <w:tcW w:w="1074" w:type="dxa"/>
            <w:gridSpan w:val="3"/>
          </w:tcPr>
          <w:p w14:paraId="7678919E"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color w:val="000000"/>
              </w:rPr>
              <w:t xml:space="preserve"> </w:t>
            </w:r>
          </w:p>
        </w:tc>
      </w:tr>
      <w:tr w:rsidR="00FF5DDD" w:rsidRPr="00FF5DDD" w14:paraId="59109D38" w14:textId="77777777" w:rsidTr="00BA0168">
        <w:trPr>
          <w:trHeight w:val="769"/>
        </w:trPr>
        <w:tc>
          <w:tcPr>
            <w:cnfStyle w:val="001000000000" w:firstRow="0" w:lastRow="0" w:firstColumn="1" w:lastColumn="0" w:oddVBand="0" w:evenVBand="0" w:oddHBand="0" w:evenHBand="0" w:firstRowFirstColumn="0" w:firstRowLastColumn="0" w:lastRowFirstColumn="0" w:lastRowLastColumn="0"/>
            <w:tcW w:w="983" w:type="dxa"/>
          </w:tcPr>
          <w:p w14:paraId="1C3E0156" w14:textId="77777777" w:rsidR="00FF5DDD" w:rsidRPr="00FF5DDD" w:rsidRDefault="00FF5DDD" w:rsidP="00FF5DDD">
            <w:pPr>
              <w:rPr>
                <w:rFonts w:eastAsia="Arial"/>
                <w:color w:val="000000"/>
              </w:rPr>
            </w:pPr>
            <w:r w:rsidRPr="00FF5DDD">
              <w:rPr>
                <w:rFonts w:eastAsia="Arial"/>
                <w:color w:val="000000"/>
              </w:rPr>
              <w:t xml:space="preserve">3.1 </w:t>
            </w:r>
          </w:p>
        </w:tc>
        <w:tc>
          <w:tcPr>
            <w:tcW w:w="7558" w:type="dxa"/>
            <w:gridSpan w:val="3"/>
          </w:tcPr>
          <w:p w14:paraId="11C610DE"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Area of proposed site </w:t>
            </w:r>
          </w:p>
          <w:p w14:paraId="7681D934"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i/>
                <w:color w:val="000000"/>
              </w:rPr>
              <w:t xml:space="preserve">1.52 hectares </w:t>
            </w:r>
          </w:p>
        </w:tc>
        <w:tc>
          <w:tcPr>
            <w:tcW w:w="1074" w:type="dxa"/>
            <w:gridSpan w:val="3"/>
          </w:tcPr>
          <w:p w14:paraId="6E76A7CF"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1D4A8B69" w14:textId="77777777" w:rsidTr="00BA0168">
        <w:trPr>
          <w:cnfStyle w:val="000000100000" w:firstRow="0" w:lastRow="0" w:firstColumn="0" w:lastColumn="0" w:oddVBand="0" w:evenVBand="0" w:oddHBand="1" w:evenHBand="0" w:firstRowFirstColumn="0" w:firstRowLastColumn="0" w:lastRowFirstColumn="0" w:lastRowLastColumn="0"/>
          <w:trHeight w:val="518"/>
        </w:trPr>
        <w:tc>
          <w:tcPr>
            <w:cnfStyle w:val="001000000000" w:firstRow="0" w:lastRow="0" w:firstColumn="1" w:lastColumn="0" w:oddVBand="0" w:evenVBand="0" w:oddHBand="0" w:evenHBand="0" w:firstRowFirstColumn="0" w:firstRowLastColumn="0" w:lastRowFirstColumn="0" w:lastRowLastColumn="0"/>
            <w:tcW w:w="983" w:type="dxa"/>
          </w:tcPr>
          <w:p w14:paraId="6D6C5245" w14:textId="77777777" w:rsidR="00FF5DDD" w:rsidRPr="00FF5DDD" w:rsidRDefault="00FF5DDD" w:rsidP="00FF5DDD">
            <w:pPr>
              <w:rPr>
                <w:rFonts w:eastAsia="Arial"/>
                <w:color w:val="000000"/>
              </w:rPr>
            </w:pPr>
            <w:r w:rsidRPr="00FF5DDD">
              <w:rPr>
                <w:rFonts w:eastAsia="Arial"/>
                <w:color w:val="000000"/>
              </w:rPr>
              <w:t xml:space="preserve"> </w:t>
            </w:r>
          </w:p>
        </w:tc>
        <w:tc>
          <w:tcPr>
            <w:tcW w:w="7558" w:type="dxa"/>
            <w:gridSpan w:val="3"/>
          </w:tcPr>
          <w:p w14:paraId="6F9D149A"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p w14:paraId="782C5BBE"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c>
          <w:tcPr>
            <w:tcW w:w="1074" w:type="dxa"/>
            <w:gridSpan w:val="3"/>
          </w:tcPr>
          <w:p w14:paraId="58C87558"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0313C7B3" w14:textId="77777777" w:rsidTr="00BA0168">
        <w:trPr>
          <w:trHeight w:val="1273"/>
        </w:trPr>
        <w:tc>
          <w:tcPr>
            <w:cnfStyle w:val="001000000000" w:firstRow="0" w:lastRow="0" w:firstColumn="1" w:lastColumn="0" w:oddVBand="0" w:evenVBand="0" w:oddHBand="0" w:evenHBand="0" w:firstRowFirstColumn="0" w:firstRowLastColumn="0" w:lastRowFirstColumn="0" w:lastRowLastColumn="0"/>
            <w:tcW w:w="983" w:type="dxa"/>
          </w:tcPr>
          <w:p w14:paraId="4FD2F7D6" w14:textId="77777777" w:rsidR="00FF5DDD" w:rsidRPr="00FF5DDD" w:rsidRDefault="00FF5DDD" w:rsidP="00FF5DDD">
            <w:pPr>
              <w:rPr>
                <w:rFonts w:eastAsia="Arial"/>
                <w:color w:val="000000"/>
              </w:rPr>
            </w:pPr>
            <w:r w:rsidRPr="00FF5DDD">
              <w:rPr>
                <w:rFonts w:eastAsia="Arial"/>
                <w:color w:val="000000"/>
              </w:rPr>
              <w:t xml:space="preserve">3.2 </w:t>
            </w:r>
          </w:p>
        </w:tc>
        <w:tc>
          <w:tcPr>
            <w:tcW w:w="7558" w:type="dxa"/>
            <w:gridSpan w:val="3"/>
          </w:tcPr>
          <w:p w14:paraId="6B7AAB86"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Is the site an “extensive tract of land”? </w:t>
            </w:r>
          </w:p>
          <w:p w14:paraId="5C132B44"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i/>
                <w:color w:val="000000"/>
              </w:rPr>
              <w:t>(Extensive tracts of land cannot be designated as Local Green Space)</w:t>
            </w:r>
            <w:r w:rsidRPr="00FF5DDD">
              <w:rPr>
                <w:rFonts w:eastAsia="Arial"/>
                <w:color w:val="000000"/>
              </w:rPr>
              <w:t xml:space="preserve">  </w:t>
            </w:r>
          </w:p>
          <w:p w14:paraId="666FA5A5"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i/>
                <w:color w:val="000000"/>
              </w:rPr>
              <w:t>e.g. how large is it in comparison to other fields; groups of fields; areas of land in the vicinity etc.?  Does the site “feel” extensive or more local in scale?</w:t>
            </w:r>
            <w:r w:rsidRPr="00FF5DDD">
              <w:rPr>
                <w:rFonts w:eastAsia="Arial"/>
                <w:color w:val="000000"/>
              </w:rPr>
              <w:t xml:space="preserve"> </w:t>
            </w:r>
          </w:p>
        </w:tc>
        <w:tc>
          <w:tcPr>
            <w:tcW w:w="1074" w:type="dxa"/>
            <w:gridSpan w:val="3"/>
          </w:tcPr>
          <w:p w14:paraId="643291E4"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3E2CD73E" w14:textId="77777777" w:rsidTr="00BA0168">
        <w:trPr>
          <w:cnfStyle w:val="000000100000" w:firstRow="0" w:lastRow="0" w:firstColumn="0" w:lastColumn="0" w:oddVBand="0" w:evenVBand="0" w:oddHBand="1" w:evenHBand="0" w:firstRowFirstColumn="0" w:firstRowLastColumn="0" w:lastRowFirstColumn="0" w:lastRowLastColumn="0"/>
          <w:trHeight w:val="518"/>
        </w:trPr>
        <w:tc>
          <w:tcPr>
            <w:cnfStyle w:val="001000000000" w:firstRow="0" w:lastRow="0" w:firstColumn="1" w:lastColumn="0" w:oddVBand="0" w:evenVBand="0" w:oddHBand="0" w:evenHBand="0" w:firstRowFirstColumn="0" w:firstRowLastColumn="0" w:lastRowFirstColumn="0" w:lastRowLastColumn="0"/>
            <w:tcW w:w="983" w:type="dxa"/>
          </w:tcPr>
          <w:p w14:paraId="28E0D8C6" w14:textId="77777777" w:rsidR="00FF5DDD" w:rsidRPr="00FF5DDD" w:rsidRDefault="00FF5DDD" w:rsidP="00FF5DDD">
            <w:pPr>
              <w:rPr>
                <w:rFonts w:eastAsia="Arial"/>
                <w:color w:val="000000"/>
              </w:rPr>
            </w:pPr>
            <w:r w:rsidRPr="00FF5DDD">
              <w:rPr>
                <w:rFonts w:eastAsia="Arial"/>
                <w:color w:val="000000"/>
              </w:rPr>
              <w:t xml:space="preserve"> </w:t>
            </w:r>
          </w:p>
        </w:tc>
        <w:tc>
          <w:tcPr>
            <w:tcW w:w="7558" w:type="dxa"/>
            <w:gridSpan w:val="3"/>
          </w:tcPr>
          <w:p w14:paraId="54E8E6FE" w14:textId="0EACC665"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No. The site is the front portion </w:t>
            </w:r>
            <w:r w:rsidR="00522F4D" w:rsidRPr="00FF5DDD">
              <w:rPr>
                <w:rFonts w:eastAsia="Arial"/>
                <w:color w:val="000000"/>
              </w:rPr>
              <w:t>of a</w:t>
            </w:r>
            <w:r w:rsidRPr="00FF5DDD">
              <w:rPr>
                <w:rFonts w:eastAsia="Arial"/>
                <w:color w:val="000000"/>
              </w:rPr>
              <w:t xml:space="preserve"> larger area of land. The designated area has been selected as the part which is of most importance for the reasons set out above.</w:t>
            </w:r>
          </w:p>
          <w:p w14:paraId="05F27E8F"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c>
          <w:tcPr>
            <w:tcW w:w="1074" w:type="dxa"/>
            <w:gridSpan w:val="3"/>
          </w:tcPr>
          <w:p w14:paraId="42EDF716" w14:textId="4A67409D"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r w:rsidR="00CF24BC">
              <w:rPr>
                <w:rFonts w:eastAsia="Arial"/>
                <w:color w:val="000000"/>
              </w:rPr>
              <w:sym w:font="Wingdings" w:char="F0FC"/>
            </w:r>
          </w:p>
        </w:tc>
      </w:tr>
      <w:tr w:rsidR="00FF5DDD" w:rsidRPr="00FF5DDD" w14:paraId="352AF947" w14:textId="77777777" w:rsidTr="00BA0168">
        <w:trPr>
          <w:trHeight w:val="1020"/>
        </w:trPr>
        <w:tc>
          <w:tcPr>
            <w:cnfStyle w:val="001000000000" w:firstRow="0" w:lastRow="0" w:firstColumn="1" w:lastColumn="0" w:oddVBand="0" w:evenVBand="0" w:oddHBand="0" w:evenHBand="0" w:firstRowFirstColumn="0" w:firstRowLastColumn="0" w:lastRowFirstColumn="0" w:lastRowLastColumn="0"/>
            <w:tcW w:w="983" w:type="dxa"/>
          </w:tcPr>
          <w:p w14:paraId="594A2D9A" w14:textId="77777777" w:rsidR="00FF5DDD" w:rsidRPr="00FF5DDD" w:rsidRDefault="00FF5DDD" w:rsidP="00FF5DDD">
            <w:pPr>
              <w:rPr>
                <w:rFonts w:eastAsia="Arial"/>
                <w:color w:val="000000"/>
              </w:rPr>
            </w:pPr>
            <w:r w:rsidRPr="00FF5DDD">
              <w:rPr>
                <w:rFonts w:eastAsia="Arial"/>
                <w:color w:val="000000"/>
              </w:rPr>
              <w:t xml:space="preserve">3.3 </w:t>
            </w:r>
          </w:p>
        </w:tc>
        <w:tc>
          <w:tcPr>
            <w:tcW w:w="7558" w:type="dxa"/>
            <w:gridSpan w:val="3"/>
          </w:tcPr>
          <w:p w14:paraId="0DC4631C"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Is the proposed site “local in character”? </w:t>
            </w:r>
          </w:p>
          <w:p w14:paraId="421AEDCE"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i/>
                <w:color w:val="000000"/>
              </w:rPr>
              <w:t xml:space="preserve">e.g. does the site feel as though it is part of the local area? And why? </w:t>
            </w:r>
          </w:p>
          <w:p w14:paraId="1E21E05D"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i/>
                <w:color w:val="000000"/>
              </w:rPr>
              <w:t xml:space="preserve">How does it connect physically, visually and socially to the local area? What is your evidence?  </w:t>
            </w:r>
            <w:r w:rsidRPr="00FF5DDD">
              <w:rPr>
                <w:rFonts w:eastAsia="Arial"/>
                <w:color w:val="000000"/>
              </w:rPr>
              <w:t xml:space="preserve"> </w:t>
            </w:r>
          </w:p>
        </w:tc>
        <w:tc>
          <w:tcPr>
            <w:tcW w:w="1074" w:type="dxa"/>
            <w:gridSpan w:val="3"/>
          </w:tcPr>
          <w:p w14:paraId="14A9122D"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45EB289A" w14:textId="77777777" w:rsidTr="00BA0168">
        <w:trPr>
          <w:cnfStyle w:val="000000100000" w:firstRow="0" w:lastRow="0" w:firstColumn="0" w:lastColumn="0" w:oddVBand="0" w:evenVBand="0" w:oddHBand="1" w:evenHBand="0" w:firstRowFirstColumn="0" w:firstRowLastColumn="0" w:lastRowFirstColumn="0" w:lastRowLastColumn="0"/>
          <w:trHeight w:val="518"/>
        </w:trPr>
        <w:tc>
          <w:tcPr>
            <w:cnfStyle w:val="001000000000" w:firstRow="0" w:lastRow="0" w:firstColumn="1" w:lastColumn="0" w:oddVBand="0" w:evenVBand="0" w:oddHBand="0" w:evenHBand="0" w:firstRowFirstColumn="0" w:firstRowLastColumn="0" w:lastRowFirstColumn="0" w:lastRowLastColumn="0"/>
            <w:tcW w:w="983" w:type="dxa"/>
          </w:tcPr>
          <w:p w14:paraId="4CA9E3B9" w14:textId="77777777" w:rsidR="00FF5DDD" w:rsidRPr="00FF5DDD" w:rsidRDefault="00FF5DDD" w:rsidP="00FF5DDD">
            <w:pPr>
              <w:rPr>
                <w:rFonts w:eastAsia="Arial"/>
                <w:color w:val="000000"/>
              </w:rPr>
            </w:pPr>
            <w:r w:rsidRPr="00FF5DDD">
              <w:rPr>
                <w:rFonts w:eastAsia="Arial"/>
                <w:color w:val="000000"/>
              </w:rPr>
              <w:t xml:space="preserve"> </w:t>
            </w:r>
          </w:p>
        </w:tc>
        <w:tc>
          <w:tcPr>
            <w:tcW w:w="7558" w:type="dxa"/>
            <w:gridSpan w:val="3"/>
          </w:tcPr>
          <w:p w14:paraId="2C91FC43"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Yes. The site is in the centre of the village, widely visible as it is passed on foot, cycle and car.</w:t>
            </w:r>
          </w:p>
          <w:p w14:paraId="778757D3"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c>
          <w:tcPr>
            <w:tcW w:w="1074" w:type="dxa"/>
            <w:gridSpan w:val="3"/>
          </w:tcPr>
          <w:p w14:paraId="1E41306B" w14:textId="7626AD02"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r w:rsidR="00CF24BC">
              <w:rPr>
                <w:rFonts w:eastAsia="Arial"/>
                <w:color w:val="000000"/>
              </w:rPr>
              <w:sym w:font="Wingdings" w:char="F0FC"/>
            </w:r>
          </w:p>
        </w:tc>
      </w:tr>
      <w:tr w:rsidR="00FF5DDD" w:rsidRPr="00FF5DDD" w14:paraId="186141E9" w14:textId="77777777" w:rsidTr="00BA0168">
        <w:trPr>
          <w:trHeight w:val="260"/>
        </w:trPr>
        <w:tc>
          <w:tcPr>
            <w:cnfStyle w:val="001000000000" w:firstRow="0" w:lastRow="0" w:firstColumn="1" w:lastColumn="0" w:oddVBand="0" w:evenVBand="0" w:oddHBand="0" w:evenHBand="0" w:firstRowFirstColumn="0" w:firstRowLastColumn="0" w:lastRowFirstColumn="0" w:lastRowLastColumn="0"/>
            <w:tcW w:w="983" w:type="dxa"/>
          </w:tcPr>
          <w:p w14:paraId="69816A78" w14:textId="77777777" w:rsidR="00FF5DDD" w:rsidRPr="00FF5DDD" w:rsidRDefault="00FF5DDD" w:rsidP="00FF5DDD">
            <w:pPr>
              <w:rPr>
                <w:rFonts w:eastAsia="Arial"/>
                <w:color w:val="000000"/>
              </w:rPr>
            </w:pPr>
            <w:r w:rsidRPr="00FF5DDD">
              <w:rPr>
                <w:rFonts w:eastAsia="Arial"/>
                <w:color w:val="000000"/>
              </w:rPr>
              <w:t xml:space="preserve">4 </w:t>
            </w:r>
          </w:p>
        </w:tc>
        <w:tc>
          <w:tcPr>
            <w:tcW w:w="7558" w:type="dxa"/>
            <w:gridSpan w:val="3"/>
          </w:tcPr>
          <w:p w14:paraId="24DE6539"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b/>
                <w:color w:val="000000"/>
              </w:rPr>
              <w:t xml:space="preserve">Need for Local Green Space </w:t>
            </w:r>
          </w:p>
        </w:tc>
        <w:tc>
          <w:tcPr>
            <w:tcW w:w="1074" w:type="dxa"/>
            <w:gridSpan w:val="3"/>
          </w:tcPr>
          <w:p w14:paraId="02DDF734"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b/>
                <w:color w:val="000000"/>
              </w:rPr>
              <w:t xml:space="preserve"> </w:t>
            </w:r>
          </w:p>
        </w:tc>
      </w:tr>
      <w:tr w:rsidR="00FF5DDD" w:rsidRPr="00FF5DDD" w14:paraId="05FA8244" w14:textId="77777777" w:rsidTr="00BA0168">
        <w:trPr>
          <w:cnfStyle w:val="000000100000" w:firstRow="0" w:lastRow="0" w:firstColumn="0" w:lastColumn="0" w:oddVBand="0" w:evenVBand="0" w:oddHBand="1" w:evenHBand="0" w:firstRowFirstColumn="0" w:firstRowLastColumn="0" w:lastRowFirstColumn="0" w:lastRowLastColumn="0"/>
          <w:trHeight w:val="1528"/>
        </w:trPr>
        <w:tc>
          <w:tcPr>
            <w:cnfStyle w:val="001000000000" w:firstRow="0" w:lastRow="0" w:firstColumn="1" w:lastColumn="0" w:oddVBand="0" w:evenVBand="0" w:oddHBand="0" w:evenHBand="0" w:firstRowFirstColumn="0" w:firstRowLastColumn="0" w:lastRowFirstColumn="0" w:lastRowLastColumn="0"/>
            <w:tcW w:w="983" w:type="dxa"/>
          </w:tcPr>
          <w:p w14:paraId="662A4E14" w14:textId="77777777" w:rsidR="00FF5DDD" w:rsidRPr="00FF5DDD" w:rsidRDefault="00FF5DDD" w:rsidP="00FF5DDD">
            <w:pPr>
              <w:rPr>
                <w:rFonts w:eastAsia="Arial"/>
                <w:color w:val="000000"/>
              </w:rPr>
            </w:pPr>
            <w:r w:rsidRPr="00FF5DDD">
              <w:rPr>
                <w:rFonts w:eastAsia="Arial"/>
                <w:color w:val="000000"/>
              </w:rPr>
              <w:t xml:space="preserve">4.1 </w:t>
            </w:r>
          </w:p>
        </w:tc>
        <w:tc>
          <w:tcPr>
            <w:tcW w:w="7558" w:type="dxa"/>
            <w:gridSpan w:val="3"/>
          </w:tcPr>
          <w:p w14:paraId="00023C39"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Is there a need for a local green space in this location? </w:t>
            </w:r>
          </w:p>
          <w:p w14:paraId="70CCF9D9" w14:textId="77777777" w:rsidR="00FF5DDD" w:rsidRPr="00FF5DDD" w:rsidRDefault="00FF5DDD" w:rsidP="00FF5DDD">
            <w:pPr>
              <w:spacing w:line="239" w:lineRule="auto"/>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i/>
                <w:color w:val="000000"/>
              </w:rPr>
              <w:t>e.g. is there a shortage of accessible greenspace in the area? Is there a village needs survey or parish plan that provides evidence of that need.   Further information – Natural England (</w:t>
            </w:r>
            <w:hyperlink r:id="rId273">
              <w:r w:rsidRPr="00FF5DDD">
                <w:rPr>
                  <w:rFonts w:eastAsia="Arial"/>
                  <w:i/>
                  <w:color w:val="0000FF"/>
                  <w:u w:val="single" w:color="0000FF"/>
                </w:rPr>
                <w:t>Accessible Natural Greenspace</w:t>
              </w:r>
            </w:hyperlink>
            <w:hyperlink r:id="rId274">
              <w:r w:rsidRPr="00FF5DDD">
                <w:rPr>
                  <w:rFonts w:eastAsia="Arial"/>
                  <w:i/>
                  <w:color w:val="0000FF"/>
                </w:rPr>
                <w:t xml:space="preserve"> </w:t>
              </w:r>
            </w:hyperlink>
            <w:hyperlink r:id="rId275">
              <w:r w:rsidRPr="00FF5DDD">
                <w:rPr>
                  <w:rFonts w:eastAsia="Arial"/>
                  <w:i/>
                  <w:color w:val="0000FF"/>
                  <w:u w:val="single" w:color="0000FF"/>
                </w:rPr>
                <w:t>Standard</w:t>
              </w:r>
            </w:hyperlink>
            <w:hyperlink r:id="rId276">
              <w:r w:rsidRPr="00FF5DDD">
                <w:rPr>
                  <w:rFonts w:eastAsia="Arial"/>
                  <w:i/>
                  <w:color w:val="000000"/>
                </w:rPr>
                <w:t>)</w:t>
              </w:r>
            </w:hyperlink>
            <w:r w:rsidRPr="00FF5DDD">
              <w:rPr>
                <w:rFonts w:eastAsia="Arial"/>
                <w:i/>
                <w:color w:val="000000"/>
              </w:rPr>
              <w:t xml:space="preserve"> </w:t>
            </w:r>
          </w:p>
          <w:p w14:paraId="0299DAF2"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i/>
                <w:color w:val="000000"/>
              </w:rPr>
              <w:t>Cotswold District Council -</w:t>
            </w:r>
            <w:hyperlink r:id="rId277">
              <w:r w:rsidRPr="00FF5DDD">
                <w:rPr>
                  <w:rFonts w:eastAsia="Arial"/>
                  <w:i/>
                  <w:color w:val="000000"/>
                </w:rPr>
                <w:t xml:space="preserve"> </w:t>
              </w:r>
            </w:hyperlink>
            <w:hyperlink r:id="rId278">
              <w:r w:rsidRPr="00FF5DDD">
                <w:rPr>
                  <w:rFonts w:eastAsia="Arial"/>
                  <w:i/>
                  <w:color w:val="0000FF"/>
                  <w:u w:val="single" w:color="0000FF"/>
                </w:rPr>
                <w:t>Open Spaces, Sport and Recreation Study</w:t>
              </w:r>
            </w:hyperlink>
            <w:hyperlink r:id="rId279">
              <w:r w:rsidRPr="00FF5DDD">
                <w:rPr>
                  <w:rFonts w:eastAsia="Arial"/>
                  <w:i/>
                  <w:color w:val="000000"/>
                </w:rPr>
                <w:t xml:space="preserve"> </w:t>
              </w:r>
            </w:hyperlink>
          </w:p>
        </w:tc>
        <w:tc>
          <w:tcPr>
            <w:tcW w:w="1074" w:type="dxa"/>
            <w:gridSpan w:val="3"/>
          </w:tcPr>
          <w:p w14:paraId="6371208C"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2A1050D4" w14:textId="77777777" w:rsidTr="00BA0168">
        <w:trPr>
          <w:trHeight w:val="518"/>
        </w:trPr>
        <w:tc>
          <w:tcPr>
            <w:cnfStyle w:val="001000000000" w:firstRow="0" w:lastRow="0" w:firstColumn="1" w:lastColumn="0" w:oddVBand="0" w:evenVBand="0" w:oddHBand="0" w:evenHBand="0" w:firstRowFirstColumn="0" w:firstRowLastColumn="0" w:lastRowFirstColumn="0" w:lastRowLastColumn="0"/>
            <w:tcW w:w="983" w:type="dxa"/>
          </w:tcPr>
          <w:p w14:paraId="7664284B" w14:textId="77777777" w:rsidR="00FF5DDD" w:rsidRPr="00FF5DDD" w:rsidRDefault="00FF5DDD" w:rsidP="00FF5DDD">
            <w:pPr>
              <w:rPr>
                <w:rFonts w:eastAsia="Arial"/>
                <w:color w:val="000000"/>
              </w:rPr>
            </w:pPr>
            <w:r w:rsidRPr="00FF5DDD">
              <w:rPr>
                <w:rFonts w:eastAsia="Arial"/>
                <w:color w:val="000000"/>
              </w:rPr>
              <w:t xml:space="preserve"> </w:t>
            </w:r>
          </w:p>
        </w:tc>
        <w:tc>
          <w:tcPr>
            <w:tcW w:w="7558" w:type="dxa"/>
            <w:gridSpan w:val="3"/>
          </w:tcPr>
          <w:p w14:paraId="7B6AAAEC"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There is no need for formal accessible space. The designation is needed to preserve the landscape character of the area and the village.</w:t>
            </w:r>
          </w:p>
          <w:p w14:paraId="462C0C4E"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c>
          <w:tcPr>
            <w:tcW w:w="1074" w:type="dxa"/>
            <w:gridSpan w:val="3"/>
          </w:tcPr>
          <w:p w14:paraId="22E0EDD2" w14:textId="44C82E19"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r w:rsidR="00CF24BC">
              <w:rPr>
                <w:rFonts w:eastAsia="Arial"/>
                <w:color w:val="000000"/>
              </w:rPr>
              <w:sym w:font="Wingdings" w:char="F0FC"/>
            </w:r>
          </w:p>
        </w:tc>
      </w:tr>
      <w:tr w:rsidR="00FF5DDD" w:rsidRPr="00FF5DDD" w14:paraId="5129D841" w14:textId="77777777" w:rsidTr="00BA0168">
        <w:trPr>
          <w:cnfStyle w:val="000000100000" w:firstRow="0" w:lastRow="0" w:firstColumn="0" w:lastColumn="0" w:oddVBand="0" w:evenVBand="0" w:oddHBand="1" w:evenHBand="0" w:firstRowFirstColumn="0" w:firstRowLastColumn="0" w:lastRowFirstColumn="0" w:lastRowLastColumn="0"/>
          <w:trHeight w:val="1273"/>
        </w:trPr>
        <w:tc>
          <w:tcPr>
            <w:cnfStyle w:val="001000000000" w:firstRow="0" w:lastRow="0" w:firstColumn="1" w:lastColumn="0" w:oddVBand="0" w:evenVBand="0" w:oddHBand="0" w:evenHBand="0" w:firstRowFirstColumn="0" w:firstRowLastColumn="0" w:lastRowFirstColumn="0" w:lastRowLastColumn="0"/>
            <w:tcW w:w="983" w:type="dxa"/>
          </w:tcPr>
          <w:p w14:paraId="4EF9B00E" w14:textId="77777777" w:rsidR="00FF5DDD" w:rsidRPr="00FF5DDD" w:rsidRDefault="00FF5DDD" w:rsidP="00FF5DDD">
            <w:pPr>
              <w:rPr>
                <w:rFonts w:eastAsia="Arial"/>
                <w:color w:val="000000"/>
              </w:rPr>
            </w:pPr>
            <w:r w:rsidRPr="00FF5DDD">
              <w:rPr>
                <w:rFonts w:eastAsia="Arial"/>
                <w:color w:val="000000"/>
              </w:rPr>
              <w:t xml:space="preserve">5 </w:t>
            </w:r>
          </w:p>
        </w:tc>
        <w:tc>
          <w:tcPr>
            <w:tcW w:w="7558" w:type="dxa"/>
            <w:gridSpan w:val="3"/>
          </w:tcPr>
          <w:p w14:paraId="5BE3D729" w14:textId="77777777" w:rsidR="00FF5DDD" w:rsidRPr="00FF5DDD" w:rsidRDefault="00FF5DDD" w:rsidP="00FF5DDD">
            <w:pPr>
              <w:spacing w:line="275" w:lineRule="auto"/>
              <w:jc w:val="both"/>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color w:val="000000"/>
              </w:rPr>
              <w:t xml:space="preserve">Evidence to show that “the green space is in reasonably close proximity to the community it serves” </w:t>
            </w:r>
          </w:p>
          <w:p w14:paraId="4EC22413" w14:textId="77777777" w:rsidR="00FF5DDD" w:rsidRPr="00FF5DDD" w:rsidRDefault="00FF5DDD" w:rsidP="00FF5DDD">
            <w:pPr>
              <w:spacing w:after="2" w:line="238" w:lineRule="auto"/>
              <w:ind w:right="61"/>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i/>
                <w:color w:val="000000"/>
              </w:rPr>
              <w:t xml:space="preserve">Please indicate what evidence you have provided against each point. </w:t>
            </w:r>
          </w:p>
          <w:p w14:paraId="08EEC120"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i/>
                <w:color w:val="000000"/>
              </w:rPr>
              <w:t xml:space="preserve"> </w:t>
            </w:r>
          </w:p>
        </w:tc>
        <w:tc>
          <w:tcPr>
            <w:tcW w:w="1074" w:type="dxa"/>
            <w:gridSpan w:val="3"/>
          </w:tcPr>
          <w:p w14:paraId="4A73A265"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color w:val="000000"/>
              </w:rPr>
              <w:t xml:space="preserve"> </w:t>
            </w:r>
          </w:p>
        </w:tc>
      </w:tr>
      <w:tr w:rsidR="00FF5DDD" w:rsidRPr="00FF5DDD" w14:paraId="7ABCBF13" w14:textId="77777777" w:rsidTr="00BA0168">
        <w:trPr>
          <w:trHeight w:val="767"/>
        </w:trPr>
        <w:tc>
          <w:tcPr>
            <w:cnfStyle w:val="001000000000" w:firstRow="0" w:lastRow="0" w:firstColumn="1" w:lastColumn="0" w:oddVBand="0" w:evenVBand="0" w:oddHBand="0" w:evenHBand="0" w:firstRowFirstColumn="0" w:firstRowLastColumn="0" w:lastRowFirstColumn="0" w:lastRowLastColumn="0"/>
            <w:tcW w:w="983" w:type="dxa"/>
          </w:tcPr>
          <w:p w14:paraId="4D5A0E1A" w14:textId="77777777" w:rsidR="00FF5DDD" w:rsidRPr="00FF5DDD" w:rsidRDefault="00FF5DDD" w:rsidP="00FF5DDD">
            <w:pPr>
              <w:rPr>
                <w:rFonts w:eastAsia="Arial"/>
                <w:color w:val="000000"/>
              </w:rPr>
            </w:pPr>
            <w:r w:rsidRPr="00FF5DDD">
              <w:rPr>
                <w:rFonts w:eastAsia="Arial"/>
                <w:color w:val="000000"/>
              </w:rPr>
              <w:t xml:space="preserve">5.1 </w:t>
            </w:r>
          </w:p>
        </w:tc>
        <w:tc>
          <w:tcPr>
            <w:tcW w:w="7558" w:type="dxa"/>
            <w:gridSpan w:val="3"/>
          </w:tcPr>
          <w:p w14:paraId="12DBE925"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How far is the site from the community it serves? </w:t>
            </w:r>
          </w:p>
          <w:p w14:paraId="198BE0EC"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Is the site within 2km of the local community? </w:t>
            </w:r>
          </w:p>
          <w:p w14:paraId="26408538"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i/>
                <w:color w:val="000000"/>
              </w:rPr>
              <w:t>Possible evidence – a map to show that distance</w:t>
            </w:r>
            <w:r w:rsidRPr="00FF5DDD">
              <w:rPr>
                <w:rFonts w:eastAsia="Arial"/>
                <w:color w:val="000000"/>
              </w:rPr>
              <w:t xml:space="preserve"> </w:t>
            </w:r>
          </w:p>
        </w:tc>
        <w:tc>
          <w:tcPr>
            <w:tcW w:w="1074" w:type="dxa"/>
            <w:gridSpan w:val="3"/>
          </w:tcPr>
          <w:p w14:paraId="144373C3"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6DCECB81" w14:textId="77777777" w:rsidTr="00BA0168">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983" w:type="dxa"/>
          </w:tcPr>
          <w:p w14:paraId="35FB47CB" w14:textId="77777777" w:rsidR="00FF5DDD" w:rsidRPr="00FF5DDD" w:rsidRDefault="00FF5DDD" w:rsidP="00FF5DDD">
            <w:pPr>
              <w:rPr>
                <w:rFonts w:eastAsia="Arial"/>
                <w:color w:val="000000"/>
              </w:rPr>
            </w:pPr>
            <w:r w:rsidRPr="00FF5DDD">
              <w:rPr>
                <w:rFonts w:eastAsia="Arial"/>
                <w:color w:val="000000"/>
              </w:rPr>
              <w:t xml:space="preserve"> </w:t>
            </w:r>
          </w:p>
        </w:tc>
        <w:tc>
          <w:tcPr>
            <w:tcW w:w="7558" w:type="dxa"/>
            <w:gridSpan w:val="3"/>
          </w:tcPr>
          <w:p w14:paraId="03FE1562"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The site is within the village.</w:t>
            </w:r>
          </w:p>
          <w:p w14:paraId="458713E3"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c>
          <w:tcPr>
            <w:tcW w:w="1074" w:type="dxa"/>
            <w:gridSpan w:val="3"/>
          </w:tcPr>
          <w:p w14:paraId="6A12C9A6" w14:textId="4E9D3F09"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r w:rsidR="00CF24BC">
              <w:rPr>
                <w:rFonts w:eastAsia="Arial"/>
                <w:color w:val="000000"/>
              </w:rPr>
              <w:sym w:font="Wingdings" w:char="F0FC"/>
            </w:r>
          </w:p>
        </w:tc>
      </w:tr>
      <w:tr w:rsidR="00FF5DDD" w:rsidRPr="00FF5DDD" w14:paraId="51E2FDA9" w14:textId="77777777" w:rsidTr="00BA0168">
        <w:trPr>
          <w:trHeight w:val="1525"/>
        </w:trPr>
        <w:tc>
          <w:tcPr>
            <w:cnfStyle w:val="001000000000" w:firstRow="0" w:lastRow="0" w:firstColumn="1" w:lastColumn="0" w:oddVBand="0" w:evenVBand="0" w:oddHBand="0" w:evenHBand="0" w:firstRowFirstColumn="0" w:firstRowLastColumn="0" w:lastRowFirstColumn="0" w:lastRowLastColumn="0"/>
            <w:tcW w:w="983" w:type="dxa"/>
          </w:tcPr>
          <w:p w14:paraId="31620AC7" w14:textId="77777777" w:rsidR="00FF5DDD" w:rsidRPr="00FF5DDD" w:rsidRDefault="00FF5DDD" w:rsidP="00FF5DDD">
            <w:pPr>
              <w:rPr>
                <w:rFonts w:eastAsia="Arial"/>
                <w:color w:val="000000"/>
              </w:rPr>
            </w:pPr>
            <w:r w:rsidRPr="00FF5DDD">
              <w:rPr>
                <w:rFonts w:eastAsia="Arial"/>
                <w:color w:val="000000"/>
              </w:rPr>
              <w:t xml:space="preserve">5.2 </w:t>
            </w:r>
          </w:p>
        </w:tc>
        <w:tc>
          <w:tcPr>
            <w:tcW w:w="7558" w:type="dxa"/>
            <w:gridSpan w:val="3"/>
          </w:tcPr>
          <w:p w14:paraId="194431F6" w14:textId="77777777" w:rsidR="00FF5DDD" w:rsidRPr="00FF5DDD" w:rsidRDefault="00FF5DDD" w:rsidP="00FF5DDD">
            <w:pPr>
              <w:spacing w:line="238" w:lineRule="auto"/>
              <w:jc w:val="both"/>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Are there any barriers to the local community accessing the site from their homes? </w:t>
            </w:r>
          </w:p>
          <w:p w14:paraId="683D70A6"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i/>
                <w:color w:val="000000"/>
              </w:rPr>
              <w:t xml:space="preserve">e.g. railway line; main road </w:t>
            </w:r>
          </w:p>
          <w:p w14:paraId="181778AF" w14:textId="77777777" w:rsidR="00FF5DDD" w:rsidRPr="00FF5DDD" w:rsidRDefault="00FF5DDD" w:rsidP="00FF5DDD">
            <w:pPr>
              <w:spacing w:after="2" w:line="239" w:lineRule="auto"/>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i/>
                <w:color w:val="000000"/>
              </w:rPr>
              <w:t xml:space="preserve">Possible evidence – a map to show any potential barriers and how those can be overcome. </w:t>
            </w:r>
          </w:p>
          <w:p w14:paraId="577D8606"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c>
          <w:tcPr>
            <w:tcW w:w="1074" w:type="dxa"/>
            <w:gridSpan w:val="3"/>
          </w:tcPr>
          <w:p w14:paraId="058B73B8"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6D80D4C9" w14:textId="77777777" w:rsidTr="00BA0168">
        <w:trPr>
          <w:cnfStyle w:val="000000100000" w:firstRow="0" w:lastRow="0" w:firstColumn="0" w:lastColumn="0" w:oddVBand="0" w:evenVBand="0" w:oddHBand="1" w:evenHBand="0" w:firstRowFirstColumn="0" w:firstRowLastColumn="0" w:lastRowFirstColumn="0" w:lastRowLastColumn="0"/>
          <w:trHeight w:val="518"/>
        </w:trPr>
        <w:tc>
          <w:tcPr>
            <w:cnfStyle w:val="001000000000" w:firstRow="0" w:lastRow="0" w:firstColumn="1" w:lastColumn="0" w:oddVBand="0" w:evenVBand="0" w:oddHBand="0" w:evenHBand="0" w:firstRowFirstColumn="0" w:firstRowLastColumn="0" w:lastRowFirstColumn="0" w:lastRowLastColumn="0"/>
            <w:tcW w:w="983" w:type="dxa"/>
          </w:tcPr>
          <w:p w14:paraId="44A1191C" w14:textId="77777777" w:rsidR="00FF5DDD" w:rsidRPr="00FF5DDD" w:rsidRDefault="00FF5DDD" w:rsidP="00FF5DDD">
            <w:pPr>
              <w:rPr>
                <w:rFonts w:eastAsia="Arial"/>
                <w:color w:val="000000"/>
              </w:rPr>
            </w:pPr>
            <w:r w:rsidRPr="00FF5DDD">
              <w:rPr>
                <w:rFonts w:eastAsia="Arial"/>
                <w:color w:val="000000"/>
              </w:rPr>
              <w:t xml:space="preserve"> </w:t>
            </w:r>
          </w:p>
        </w:tc>
        <w:tc>
          <w:tcPr>
            <w:tcW w:w="7558" w:type="dxa"/>
            <w:gridSpan w:val="3"/>
          </w:tcPr>
          <w:p w14:paraId="734D13D2" w14:textId="5EAAD07E"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There is no public access to the </w:t>
            </w:r>
            <w:r w:rsidR="00522F4D" w:rsidRPr="00FF5DDD">
              <w:rPr>
                <w:rFonts w:eastAsia="Arial"/>
                <w:color w:val="000000"/>
              </w:rPr>
              <w:t>site,</w:t>
            </w:r>
            <w:r w:rsidRPr="00FF5DDD">
              <w:rPr>
                <w:rFonts w:eastAsia="Arial"/>
                <w:color w:val="000000"/>
              </w:rPr>
              <w:t xml:space="preserve"> but it is widely visible: see above.</w:t>
            </w:r>
          </w:p>
          <w:p w14:paraId="6EFE5885"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c>
          <w:tcPr>
            <w:tcW w:w="1074" w:type="dxa"/>
            <w:gridSpan w:val="3"/>
          </w:tcPr>
          <w:p w14:paraId="2E96E2A0" w14:textId="018820D4"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r w:rsidR="00CF24BC">
              <w:rPr>
                <w:rFonts w:eastAsia="Arial"/>
                <w:color w:val="000000"/>
              </w:rPr>
              <w:sym w:font="Wingdings" w:char="F0FC"/>
            </w:r>
          </w:p>
        </w:tc>
      </w:tr>
      <w:tr w:rsidR="00FF5DDD" w:rsidRPr="00FF5DDD" w14:paraId="548C6CB7" w14:textId="77777777" w:rsidTr="00BA0168">
        <w:trPr>
          <w:trHeight w:val="1273"/>
        </w:trPr>
        <w:tc>
          <w:tcPr>
            <w:cnfStyle w:val="001000000000" w:firstRow="0" w:lastRow="0" w:firstColumn="1" w:lastColumn="0" w:oddVBand="0" w:evenVBand="0" w:oddHBand="0" w:evenHBand="0" w:firstRowFirstColumn="0" w:firstRowLastColumn="0" w:lastRowFirstColumn="0" w:lastRowLastColumn="0"/>
            <w:tcW w:w="983" w:type="dxa"/>
          </w:tcPr>
          <w:p w14:paraId="027019DC" w14:textId="77777777" w:rsidR="00FF5DDD" w:rsidRPr="00FF5DDD" w:rsidRDefault="00FF5DDD" w:rsidP="00FF5DDD">
            <w:pPr>
              <w:rPr>
                <w:rFonts w:eastAsia="Arial"/>
                <w:color w:val="000000"/>
              </w:rPr>
            </w:pPr>
            <w:r w:rsidRPr="00FF5DDD">
              <w:rPr>
                <w:rFonts w:eastAsia="Arial"/>
                <w:color w:val="000000"/>
              </w:rPr>
              <w:t xml:space="preserve">6 </w:t>
            </w:r>
          </w:p>
        </w:tc>
        <w:tc>
          <w:tcPr>
            <w:tcW w:w="7558" w:type="dxa"/>
            <w:gridSpan w:val="3"/>
          </w:tcPr>
          <w:p w14:paraId="219CC3B2" w14:textId="77777777" w:rsidR="00FF5DDD" w:rsidRPr="00FF5DDD" w:rsidRDefault="00FF5DDD" w:rsidP="00FF5DDD">
            <w:pPr>
              <w:spacing w:line="276" w:lineRule="auto"/>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b/>
                <w:color w:val="000000"/>
              </w:rPr>
              <w:t xml:space="preserve">Evidence to show that the green area is “demonstrably special to a local community” </w:t>
            </w:r>
          </w:p>
          <w:p w14:paraId="160C550B" w14:textId="77777777" w:rsidR="00FF5DDD" w:rsidRPr="00FF5DDD" w:rsidRDefault="00FF5DDD" w:rsidP="00FF5DDD">
            <w:pPr>
              <w:spacing w:after="2" w:line="238" w:lineRule="auto"/>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b/>
                <w:i/>
                <w:color w:val="000000"/>
              </w:rPr>
              <w:t>Please indicate what evidence you have provided against each point.</w:t>
            </w:r>
            <w:r w:rsidRPr="00FF5DDD">
              <w:rPr>
                <w:rFonts w:eastAsia="Arial"/>
                <w:b/>
                <w:color w:val="000000"/>
              </w:rPr>
              <w:t xml:space="preserve"> </w:t>
            </w:r>
          </w:p>
          <w:p w14:paraId="72273526"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c>
          <w:tcPr>
            <w:tcW w:w="1074" w:type="dxa"/>
            <w:gridSpan w:val="3"/>
          </w:tcPr>
          <w:p w14:paraId="652EEECF"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b/>
                <w:color w:val="000000"/>
              </w:rPr>
              <w:t xml:space="preserve"> </w:t>
            </w:r>
          </w:p>
        </w:tc>
      </w:tr>
      <w:tr w:rsidR="00FF5DDD" w:rsidRPr="00FF5DDD" w14:paraId="61E69A76" w14:textId="77777777" w:rsidTr="00BA0168">
        <w:trPr>
          <w:cnfStyle w:val="000000100000" w:firstRow="0" w:lastRow="0" w:firstColumn="0" w:lastColumn="0" w:oddVBand="0" w:evenVBand="0" w:oddHBand="1" w:evenHBand="0" w:firstRowFirstColumn="0" w:firstRowLastColumn="0" w:lastRowFirstColumn="0" w:lastRowLastColumn="0"/>
          <w:trHeight w:val="515"/>
        </w:trPr>
        <w:tc>
          <w:tcPr>
            <w:cnfStyle w:val="001000000000" w:firstRow="0" w:lastRow="0" w:firstColumn="1" w:lastColumn="0" w:oddVBand="0" w:evenVBand="0" w:oddHBand="0" w:evenHBand="0" w:firstRowFirstColumn="0" w:firstRowLastColumn="0" w:lastRowFirstColumn="0" w:lastRowLastColumn="0"/>
            <w:tcW w:w="983" w:type="dxa"/>
          </w:tcPr>
          <w:p w14:paraId="2A338970" w14:textId="77777777" w:rsidR="00FF5DDD" w:rsidRPr="00FF5DDD" w:rsidRDefault="00FF5DDD" w:rsidP="00FF5DDD">
            <w:pPr>
              <w:rPr>
                <w:rFonts w:eastAsia="Arial"/>
                <w:color w:val="000000"/>
              </w:rPr>
            </w:pPr>
            <w:r w:rsidRPr="00FF5DDD">
              <w:rPr>
                <w:rFonts w:eastAsia="Arial"/>
                <w:color w:val="000000"/>
              </w:rPr>
              <w:t xml:space="preserve">6.1 </w:t>
            </w:r>
          </w:p>
        </w:tc>
        <w:tc>
          <w:tcPr>
            <w:tcW w:w="7558" w:type="dxa"/>
            <w:gridSpan w:val="3"/>
          </w:tcPr>
          <w:p w14:paraId="162C692E" w14:textId="0B9A53F0" w:rsidR="00FF5DDD" w:rsidRPr="00FF5DDD" w:rsidRDefault="00FF5DDD" w:rsidP="00FF5DDD">
            <w:pPr>
              <w:ind w:right="1933"/>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Evidence of support from Parish or Town </w:t>
            </w:r>
            <w:r w:rsidR="00522F4D" w:rsidRPr="00FF5DDD">
              <w:rPr>
                <w:rFonts w:eastAsia="Arial"/>
                <w:color w:val="000000"/>
              </w:rPr>
              <w:t>Council e.g.</w:t>
            </w:r>
            <w:r w:rsidRPr="00FF5DDD">
              <w:rPr>
                <w:rFonts w:eastAsia="Arial"/>
                <w:i/>
                <w:color w:val="000000"/>
              </w:rPr>
              <w:t xml:space="preserve"> letter of support; Council minutes</w:t>
            </w:r>
            <w:r w:rsidRPr="00FF5DDD">
              <w:rPr>
                <w:rFonts w:eastAsia="Arial"/>
                <w:color w:val="000000"/>
              </w:rPr>
              <w:t xml:space="preserve"> </w:t>
            </w:r>
          </w:p>
        </w:tc>
        <w:tc>
          <w:tcPr>
            <w:tcW w:w="1074" w:type="dxa"/>
            <w:gridSpan w:val="3"/>
          </w:tcPr>
          <w:p w14:paraId="40CBB4DF"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356030CA" w14:textId="77777777" w:rsidTr="00BA0168">
        <w:trPr>
          <w:trHeight w:val="518"/>
        </w:trPr>
        <w:tc>
          <w:tcPr>
            <w:cnfStyle w:val="001000000000" w:firstRow="0" w:lastRow="0" w:firstColumn="1" w:lastColumn="0" w:oddVBand="0" w:evenVBand="0" w:oddHBand="0" w:evenHBand="0" w:firstRowFirstColumn="0" w:firstRowLastColumn="0" w:lastRowFirstColumn="0" w:lastRowLastColumn="0"/>
            <w:tcW w:w="983" w:type="dxa"/>
          </w:tcPr>
          <w:p w14:paraId="66C09DB2" w14:textId="77777777" w:rsidR="00FF5DDD" w:rsidRPr="00FF5DDD" w:rsidRDefault="00FF5DDD" w:rsidP="00FF5DDD">
            <w:pPr>
              <w:rPr>
                <w:rFonts w:eastAsia="Arial"/>
                <w:color w:val="000000"/>
              </w:rPr>
            </w:pPr>
            <w:r w:rsidRPr="00FF5DDD">
              <w:rPr>
                <w:rFonts w:eastAsia="Arial"/>
                <w:color w:val="000000"/>
              </w:rPr>
              <w:t xml:space="preserve"> </w:t>
            </w:r>
          </w:p>
        </w:tc>
        <w:tc>
          <w:tcPr>
            <w:tcW w:w="7558" w:type="dxa"/>
            <w:gridSpan w:val="3"/>
          </w:tcPr>
          <w:p w14:paraId="066EA709"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The Parish Council is promoting the NDP and supports the designation.</w:t>
            </w:r>
          </w:p>
          <w:p w14:paraId="5E0AB0ED"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c>
          <w:tcPr>
            <w:tcW w:w="1074" w:type="dxa"/>
            <w:gridSpan w:val="3"/>
          </w:tcPr>
          <w:p w14:paraId="5B3257D3" w14:textId="0FD0629C"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r w:rsidR="00CF24BC">
              <w:rPr>
                <w:rFonts w:eastAsia="Arial"/>
                <w:color w:val="000000"/>
              </w:rPr>
              <w:sym w:font="Wingdings" w:char="F0FC"/>
            </w:r>
          </w:p>
        </w:tc>
      </w:tr>
      <w:tr w:rsidR="00FF5DDD" w:rsidRPr="00FF5DDD" w14:paraId="7A04DBD7" w14:textId="77777777" w:rsidTr="00BA0168">
        <w:trPr>
          <w:cnfStyle w:val="000000100000" w:firstRow="0" w:lastRow="0" w:firstColumn="0" w:lastColumn="0" w:oddVBand="0" w:evenVBand="0" w:oddHBand="1" w:evenHBand="0" w:firstRowFirstColumn="0" w:firstRowLastColumn="0" w:lastRowFirstColumn="0" w:lastRowLastColumn="0"/>
          <w:trHeight w:val="514"/>
        </w:trPr>
        <w:tc>
          <w:tcPr>
            <w:cnfStyle w:val="001000000000" w:firstRow="0" w:lastRow="0" w:firstColumn="1" w:lastColumn="0" w:oddVBand="0" w:evenVBand="0" w:oddHBand="0" w:evenHBand="0" w:firstRowFirstColumn="0" w:firstRowLastColumn="0" w:lastRowFirstColumn="0" w:lastRowLastColumn="0"/>
            <w:tcW w:w="983" w:type="dxa"/>
          </w:tcPr>
          <w:p w14:paraId="463C87E1" w14:textId="77777777" w:rsidR="00FF5DDD" w:rsidRPr="00FF5DDD" w:rsidRDefault="00FF5DDD" w:rsidP="00FF5DDD">
            <w:pPr>
              <w:rPr>
                <w:rFonts w:eastAsia="Arial"/>
                <w:color w:val="000000"/>
              </w:rPr>
            </w:pPr>
            <w:r w:rsidRPr="00FF5DDD">
              <w:rPr>
                <w:rFonts w:eastAsia="Arial"/>
                <w:color w:val="000000"/>
              </w:rPr>
              <w:t xml:space="preserve">6.2 </w:t>
            </w:r>
          </w:p>
        </w:tc>
        <w:tc>
          <w:tcPr>
            <w:tcW w:w="7558" w:type="dxa"/>
            <w:gridSpan w:val="3"/>
          </w:tcPr>
          <w:p w14:paraId="1B359C0E"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Evidence of support from other local community groups or individuals.   </w:t>
            </w:r>
            <w:r w:rsidRPr="00FF5DDD">
              <w:rPr>
                <w:rFonts w:eastAsia="Arial"/>
                <w:i/>
                <w:color w:val="000000"/>
              </w:rPr>
              <w:t>e.g. letters of support; petitions; surveys etc.</w:t>
            </w:r>
            <w:r w:rsidRPr="00FF5DDD">
              <w:rPr>
                <w:rFonts w:eastAsia="Arial"/>
                <w:color w:val="000000"/>
              </w:rPr>
              <w:t xml:space="preserve"> </w:t>
            </w:r>
          </w:p>
        </w:tc>
        <w:tc>
          <w:tcPr>
            <w:tcW w:w="1074" w:type="dxa"/>
            <w:gridSpan w:val="3"/>
          </w:tcPr>
          <w:p w14:paraId="72B08C57"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21CDB5C5" w14:textId="77777777" w:rsidTr="00BA0168">
        <w:trPr>
          <w:trHeight w:val="518"/>
        </w:trPr>
        <w:tc>
          <w:tcPr>
            <w:cnfStyle w:val="001000000000" w:firstRow="0" w:lastRow="0" w:firstColumn="1" w:lastColumn="0" w:oddVBand="0" w:evenVBand="0" w:oddHBand="0" w:evenHBand="0" w:firstRowFirstColumn="0" w:firstRowLastColumn="0" w:lastRowFirstColumn="0" w:lastRowLastColumn="0"/>
            <w:tcW w:w="983" w:type="dxa"/>
          </w:tcPr>
          <w:p w14:paraId="2772B939" w14:textId="77777777" w:rsidR="00FF5DDD" w:rsidRPr="00FF5DDD" w:rsidRDefault="00FF5DDD" w:rsidP="00FF5DDD">
            <w:pPr>
              <w:rPr>
                <w:rFonts w:eastAsia="Arial"/>
                <w:color w:val="000000"/>
              </w:rPr>
            </w:pPr>
            <w:r w:rsidRPr="00FF5DDD">
              <w:rPr>
                <w:rFonts w:eastAsia="Arial"/>
                <w:color w:val="000000"/>
              </w:rPr>
              <w:t xml:space="preserve"> </w:t>
            </w:r>
          </w:p>
        </w:tc>
        <w:tc>
          <w:tcPr>
            <w:tcW w:w="7558" w:type="dxa"/>
            <w:gridSpan w:val="3"/>
          </w:tcPr>
          <w:p w14:paraId="77388BC2"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None.</w:t>
            </w:r>
          </w:p>
          <w:p w14:paraId="4F567954"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c>
          <w:tcPr>
            <w:tcW w:w="1074" w:type="dxa"/>
            <w:gridSpan w:val="3"/>
          </w:tcPr>
          <w:p w14:paraId="43795C10" w14:textId="4863B989"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r w:rsidR="00CF24BC">
              <w:rPr>
                <w:rFonts w:eastAsia="Arial"/>
                <w:color w:val="000000"/>
              </w:rPr>
              <w:sym w:font="Wingdings" w:char="F0FC"/>
            </w:r>
          </w:p>
        </w:tc>
      </w:tr>
      <w:tr w:rsidR="00FF5DDD" w:rsidRPr="00FF5DDD" w14:paraId="3F8BFBB9" w14:textId="77777777" w:rsidTr="00BA0168">
        <w:trPr>
          <w:cnfStyle w:val="000000100000" w:firstRow="0" w:lastRow="0" w:firstColumn="0" w:lastColumn="0" w:oddVBand="0" w:evenVBand="0" w:oddHBand="1" w:evenHBand="0" w:firstRowFirstColumn="0" w:firstRowLastColumn="0" w:lastRowFirstColumn="0" w:lastRowLastColumn="0"/>
          <w:trHeight w:val="1021"/>
        </w:trPr>
        <w:tc>
          <w:tcPr>
            <w:cnfStyle w:val="001000000000" w:firstRow="0" w:lastRow="0" w:firstColumn="1" w:lastColumn="0" w:oddVBand="0" w:evenVBand="0" w:oddHBand="0" w:evenHBand="0" w:firstRowFirstColumn="0" w:firstRowLastColumn="0" w:lastRowFirstColumn="0" w:lastRowLastColumn="0"/>
            <w:tcW w:w="983" w:type="dxa"/>
          </w:tcPr>
          <w:p w14:paraId="6BC305E1" w14:textId="77777777" w:rsidR="00FF5DDD" w:rsidRPr="00FF5DDD" w:rsidRDefault="00FF5DDD" w:rsidP="00FF5DDD">
            <w:pPr>
              <w:rPr>
                <w:rFonts w:eastAsia="Arial"/>
                <w:color w:val="000000"/>
              </w:rPr>
            </w:pPr>
            <w:r w:rsidRPr="00FF5DDD">
              <w:rPr>
                <w:rFonts w:eastAsia="Arial"/>
                <w:color w:val="000000"/>
              </w:rPr>
              <w:t xml:space="preserve">6.3 </w:t>
            </w:r>
          </w:p>
        </w:tc>
        <w:tc>
          <w:tcPr>
            <w:tcW w:w="7558" w:type="dxa"/>
            <w:gridSpan w:val="3"/>
          </w:tcPr>
          <w:p w14:paraId="33C5753C"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Evidence of support from community leaders </w:t>
            </w:r>
          </w:p>
          <w:p w14:paraId="392F593C"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i/>
                <w:color w:val="000000"/>
              </w:rPr>
              <w:t xml:space="preserve">e.g. letters of support from Ward Members; County Councillors; MP etc. </w:t>
            </w:r>
          </w:p>
          <w:p w14:paraId="687F35DA"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i/>
                <w:color w:val="000000"/>
              </w:rPr>
              <w:t xml:space="preserve">Further information on contact details - Cotswold District Council, </w:t>
            </w:r>
          </w:p>
          <w:p w14:paraId="7341CAFA" w14:textId="77777777" w:rsidR="00FF5DDD" w:rsidRPr="00FF5DDD" w:rsidRDefault="007C75B3"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hyperlink r:id="rId280">
              <w:r w:rsidR="00FF5DDD" w:rsidRPr="00FF5DDD">
                <w:rPr>
                  <w:rFonts w:eastAsia="Arial"/>
                  <w:i/>
                  <w:color w:val="0000FF"/>
                  <w:u w:val="single" w:color="0000FF"/>
                </w:rPr>
                <w:t>Gloucestershire County Council</w:t>
              </w:r>
            </w:hyperlink>
            <w:hyperlink r:id="rId281">
              <w:r w:rsidR="00FF5DDD" w:rsidRPr="00FF5DDD">
                <w:rPr>
                  <w:rFonts w:eastAsia="Arial"/>
                  <w:i/>
                  <w:color w:val="000000"/>
                </w:rPr>
                <w:t>,</w:t>
              </w:r>
            </w:hyperlink>
            <w:hyperlink r:id="rId282">
              <w:r w:rsidR="00FF5DDD" w:rsidRPr="00FF5DDD">
                <w:rPr>
                  <w:rFonts w:eastAsia="Arial"/>
                  <w:i/>
                  <w:color w:val="000000"/>
                </w:rPr>
                <w:t xml:space="preserve"> </w:t>
              </w:r>
            </w:hyperlink>
            <w:hyperlink r:id="rId283">
              <w:r w:rsidR="00FF5DDD" w:rsidRPr="00FF5DDD">
                <w:rPr>
                  <w:rFonts w:eastAsia="Arial"/>
                  <w:i/>
                  <w:color w:val="0000FF"/>
                  <w:u w:val="single" w:color="0000FF"/>
                </w:rPr>
                <w:t>House of Commons</w:t>
              </w:r>
            </w:hyperlink>
            <w:hyperlink r:id="rId284">
              <w:r w:rsidR="00FF5DDD" w:rsidRPr="00FF5DDD">
                <w:rPr>
                  <w:rFonts w:eastAsia="Arial"/>
                  <w:i/>
                  <w:color w:val="000000"/>
                </w:rPr>
                <w:t xml:space="preserve"> </w:t>
              </w:r>
            </w:hyperlink>
            <w:r w:rsidR="00FF5DDD" w:rsidRPr="00FF5DDD">
              <w:rPr>
                <w:rFonts w:eastAsia="Arial"/>
                <w:i/>
                <w:color w:val="000000"/>
              </w:rPr>
              <w:t xml:space="preserve"> </w:t>
            </w:r>
          </w:p>
        </w:tc>
        <w:tc>
          <w:tcPr>
            <w:tcW w:w="1074" w:type="dxa"/>
            <w:gridSpan w:val="3"/>
          </w:tcPr>
          <w:p w14:paraId="3E14D068"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58434909" w14:textId="77777777" w:rsidTr="00BA0168">
        <w:trPr>
          <w:trHeight w:val="518"/>
        </w:trPr>
        <w:tc>
          <w:tcPr>
            <w:cnfStyle w:val="001000000000" w:firstRow="0" w:lastRow="0" w:firstColumn="1" w:lastColumn="0" w:oddVBand="0" w:evenVBand="0" w:oddHBand="0" w:evenHBand="0" w:firstRowFirstColumn="0" w:firstRowLastColumn="0" w:lastRowFirstColumn="0" w:lastRowLastColumn="0"/>
            <w:tcW w:w="983" w:type="dxa"/>
          </w:tcPr>
          <w:p w14:paraId="7844CF28" w14:textId="77777777" w:rsidR="00FF5DDD" w:rsidRPr="00FF5DDD" w:rsidRDefault="00FF5DDD" w:rsidP="00FF5DDD">
            <w:pPr>
              <w:rPr>
                <w:rFonts w:eastAsia="Arial"/>
                <w:color w:val="000000"/>
              </w:rPr>
            </w:pPr>
            <w:r w:rsidRPr="00FF5DDD">
              <w:rPr>
                <w:rFonts w:eastAsia="Arial"/>
                <w:color w:val="000000"/>
              </w:rPr>
              <w:t xml:space="preserve"> </w:t>
            </w:r>
          </w:p>
        </w:tc>
        <w:tc>
          <w:tcPr>
            <w:tcW w:w="7558" w:type="dxa"/>
            <w:gridSpan w:val="3"/>
          </w:tcPr>
          <w:p w14:paraId="02CC2167"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None.</w:t>
            </w:r>
          </w:p>
          <w:p w14:paraId="6C2A273C"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c>
          <w:tcPr>
            <w:tcW w:w="1074" w:type="dxa"/>
            <w:gridSpan w:val="3"/>
          </w:tcPr>
          <w:p w14:paraId="28301932" w14:textId="34D1A5D2"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r w:rsidR="00CF24BC">
              <w:rPr>
                <w:rFonts w:eastAsia="Arial"/>
                <w:color w:val="000000"/>
              </w:rPr>
              <w:sym w:font="Wingdings" w:char="F0FC"/>
            </w:r>
          </w:p>
        </w:tc>
      </w:tr>
      <w:tr w:rsidR="00FF5DDD" w:rsidRPr="00FF5DDD" w14:paraId="39991313" w14:textId="77777777" w:rsidTr="00BA0168">
        <w:trPr>
          <w:cnfStyle w:val="000000100000" w:firstRow="0" w:lastRow="0" w:firstColumn="0" w:lastColumn="0" w:oddVBand="0" w:evenVBand="0" w:oddHBand="1" w:evenHBand="0" w:firstRowFirstColumn="0" w:firstRowLastColumn="0" w:lastRowFirstColumn="0" w:lastRowLastColumn="0"/>
          <w:trHeight w:val="1526"/>
        </w:trPr>
        <w:tc>
          <w:tcPr>
            <w:cnfStyle w:val="001000000000" w:firstRow="0" w:lastRow="0" w:firstColumn="1" w:lastColumn="0" w:oddVBand="0" w:evenVBand="0" w:oddHBand="0" w:evenHBand="0" w:firstRowFirstColumn="0" w:firstRowLastColumn="0" w:lastRowFirstColumn="0" w:lastRowLastColumn="0"/>
            <w:tcW w:w="983" w:type="dxa"/>
          </w:tcPr>
          <w:p w14:paraId="2855CF1D" w14:textId="77777777" w:rsidR="00FF5DDD" w:rsidRPr="00FF5DDD" w:rsidRDefault="00FF5DDD" w:rsidP="00FF5DDD">
            <w:pPr>
              <w:rPr>
                <w:rFonts w:eastAsia="Arial"/>
                <w:color w:val="000000"/>
              </w:rPr>
            </w:pPr>
            <w:r w:rsidRPr="00FF5DDD">
              <w:rPr>
                <w:rFonts w:eastAsia="Arial"/>
                <w:color w:val="000000"/>
              </w:rPr>
              <w:t xml:space="preserve">6.4 </w:t>
            </w:r>
          </w:p>
        </w:tc>
        <w:tc>
          <w:tcPr>
            <w:tcW w:w="7558" w:type="dxa"/>
            <w:gridSpan w:val="3"/>
          </w:tcPr>
          <w:p w14:paraId="7EF75423"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Evidence of support from other groups  </w:t>
            </w:r>
          </w:p>
          <w:p w14:paraId="7163C34A"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i/>
                <w:color w:val="000000"/>
              </w:rPr>
              <w:t xml:space="preserve">e.g. letters of support from organisations such as </w:t>
            </w:r>
            <w:hyperlink r:id="rId285">
              <w:r w:rsidRPr="00FF5DDD">
                <w:rPr>
                  <w:rFonts w:eastAsia="Arial"/>
                  <w:i/>
                  <w:color w:val="0000FF"/>
                  <w:u w:val="single" w:color="0000FF"/>
                </w:rPr>
                <w:t>Campaign to Protect</w:t>
              </w:r>
            </w:hyperlink>
            <w:hyperlink r:id="rId286">
              <w:r w:rsidRPr="00FF5DDD">
                <w:rPr>
                  <w:rFonts w:eastAsia="Arial"/>
                  <w:i/>
                  <w:color w:val="0000FF"/>
                </w:rPr>
                <w:t xml:space="preserve"> </w:t>
              </w:r>
            </w:hyperlink>
            <w:hyperlink r:id="rId287">
              <w:r w:rsidRPr="00FF5DDD">
                <w:rPr>
                  <w:rFonts w:eastAsia="Arial"/>
                  <w:i/>
                  <w:color w:val="0000FF"/>
                  <w:u w:val="single" w:color="0000FF"/>
                </w:rPr>
                <w:t>Rural England</w:t>
              </w:r>
            </w:hyperlink>
            <w:hyperlink r:id="rId288">
              <w:r w:rsidRPr="00FF5DDD">
                <w:rPr>
                  <w:rFonts w:eastAsia="Arial"/>
                  <w:i/>
                  <w:color w:val="000000"/>
                </w:rPr>
                <w:t>;</w:t>
              </w:r>
            </w:hyperlink>
            <w:hyperlink r:id="rId289">
              <w:r w:rsidRPr="00FF5DDD">
                <w:rPr>
                  <w:rFonts w:eastAsia="Arial"/>
                  <w:i/>
                  <w:color w:val="000000"/>
                </w:rPr>
                <w:t xml:space="preserve"> </w:t>
              </w:r>
            </w:hyperlink>
            <w:hyperlink r:id="rId290">
              <w:r w:rsidRPr="00FF5DDD">
                <w:rPr>
                  <w:rFonts w:eastAsia="Arial"/>
                  <w:i/>
                  <w:color w:val="0000FF"/>
                  <w:u w:val="single" w:color="0000FF"/>
                </w:rPr>
                <w:t>Cotswolds Conservation Board</w:t>
              </w:r>
            </w:hyperlink>
            <w:hyperlink r:id="rId291">
              <w:r w:rsidRPr="00FF5DDD">
                <w:rPr>
                  <w:rFonts w:eastAsia="Arial"/>
                  <w:i/>
                  <w:color w:val="000000"/>
                </w:rPr>
                <w:t>;</w:t>
              </w:r>
            </w:hyperlink>
            <w:hyperlink r:id="rId292">
              <w:r w:rsidRPr="00FF5DDD">
                <w:rPr>
                  <w:rFonts w:eastAsia="Arial"/>
                  <w:i/>
                  <w:color w:val="000000"/>
                </w:rPr>
                <w:t xml:space="preserve"> </w:t>
              </w:r>
            </w:hyperlink>
            <w:hyperlink r:id="rId293">
              <w:r w:rsidRPr="00FF5DDD">
                <w:rPr>
                  <w:rFonts w:eastAsia="Arial"/>
                  <w:i/>
                  <w:color w:val="0000FF"/>
                  <w:u w:val="single" w:color="0000FF"/>
                </w:rPr>
                <w:t>Gloucestershire Wildlife</w:t>
              </w:r>
            </w:hyperlink>
            <w:hyperlink r:id="rId294">
              <w:r w:rsidRPr="00FF5DDD">
                <w:rPr>
                  <w:rFonts w:eastAsia="Arial"/>
                  <w:i/>
                  <w:color w:val="0000FF"/>
                </w:rPr>
                <w:t xml:space="preserve"> </w:t>
              </w:r>
            </w:hyperlink>
            <w:hyperlink r:id="rId295">
              <w:r w:rsidRPr="00FF5DDD">
                <w:rPr>
                  <w:rFonts w:eastAsia="Arial"/>
                  <w:i/>
                  <w:color w:val="0000FF"/>
                  <w:u w:val="single" w:color="0000FF"/>
                </w:rPr>
                <w:t>Trust</w:t>
              </w:r>
            </w:hyperlink>
            <w:hyperlink r:id="rId296">
              <w:r w:rsidRPr="00FF5DDD">
                <w:rPr>
                  <w:rFonts w:eastAsia="Arial"/>
                  <w:i/>
                  <w:color w:val="000000"/>
                </w:rPr>
                <w:t>;</w:t>
              </w:r>
            </w:hyperlink>
            <w:hyperlink r:id="rId297">
              <w:r w:rsidRPr="00FF5DDD">
                <w:rPr>
                  <w:rFonts w:eastAsia="Arial"/>
                  <w:i/>
                  <w:color w:val="000000"/>
                </w:rPr>
                <w:t xml:space="preserve"> </w:t>
              </w:r>
            </w:hyperlink>
            <w:hyperlink r:id="rId298">
              <w:r w:rsidRPr="00FF5DDD">
                <w:rPr>
                  <w:rFonts w:eastAsia="Arial"/>
                  <w:i/>
                  <w:color w:val="0000FF"/>
                  <w:u w:val="single" w:color="0000FF"/>
                </w:rPr>
                <w:t>Gloucestershire Rural Community Council</w:t>
              </w:r>
            </w:hyperlink>
            <w:hyperlink r:id="rId299">
              <w:r w:rsidRPr="00FF5DDD">
                <w:rPr>
                  <w:rFonts w:eastAsia="Arial"/>
                  <w:i/>
                  <w:color w:val="000000"/>
                </w:rPr>
                <w:t>;</w:t>
              </w:r>
            </w:hyperlink>
            <w:hyperlink r:id="rId300">
              <w:r w:rsidRPr="00FF5DDD">
                <w:rPr>
                  <w:rFonts w:eastAsia="Arial"/>
                  <w:i/>
                  <w:color w:val="000000"/>
                </w:rPr>
                <w:t xml:space="preserve"> </w:t>
              </w:r>
            </w:hyperlink>
            <w:hyperlink r:id="rId301">
              <w:r w:rsidRPr="00FF5DDD">
                <w:rPr>
                  <w:rFonts w:eastAsia="Arial"/>
                  <w:i/>
                  <w:color w:val="0000FF"/>
                  <w:u w:val="single" w:color="0000FF"/>
                </w:rPr>
                <w:t>Cotswold Water Park</w:t>
              </w:r>
            </w:hyperlink>
            <w:hyperlink r:id="rId302">
              <w:r w:rsidRPr="00FF5DDD">
                <w:rPr>
                  <w:rFonts w:eastAsia="Arial"/>
                  <w:i/>
                  <w:color w:val="0000FF"/>
                </w:rPr>
                <w:t xml:space="preserve"> </w:t>
              </w:r>
            </w:hyperlink>
            <w:hyperlink r:id="rId303">
              <w:r w:rsidRPr="00FF5DDD">
                <w:rPr>
                  <w:rFonts w:eastAsia="Arial"/>
                  <w:i/>
                  <w:color w:val="0000FF"/>
                  <w:u w:val="single" w:color="0000FF"/>
                </w:rPr>
                <w:t>Trust</w:t>
              </w:r>
            </w:hyperlink>
            <w:hyperlink r:id="rId304">
              <w:r w:rsidRPr="00FF5DDD">
                <w:rPr>
                  <w:rFonts w:eastAsia="Arial"/>
                  <w:i/>
                  <w:color w:val="000000"/>
                </w:rPr>
                <w:t>;</w:t>
              </w:r>
            </w:hyperlink>
            <w:r w:rsidRPr="00FF5DDD">
              <w:rPr>
                <w:rFonts w:eastAsia="Arial"/>
                <w:i/>
                <w:color w:val="000000"/>
              </w:rPr>
              <w:t xml:space="preserve"> local amenity societies; local schools etc. </w:t>
            </w:r>
          </w:p>
          <w:p w14:paraId="1B47E266"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c>
          <w:tcPr>
            <w:tcW w:w="1074" w:type="dxa"/>
            <w:gridSpan w:val="3"/>
          </w:tcPr>
          <w:p w14:paraId="2FC527EA"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17D6DF5D" w14:textId="77777777" w:rsidTr="00BA0168">
        <w:trPr>
          <w:trHeight w:val="517"/>
        </w:trPr>
        <w:tc>
          <w:tcPr>
            <w:cnfStyle w:val="001000000000" w:firstRow="0" w:lastRow="0" w:firstColumn="1" w:lastColumn="0" w:oddVBand="0" w:evenVBand="0" w:oddHBand="0" w:evenHBand="0" w:firstRowFirstColumn="0" w:firstRowLastColumn="0" w:lastRowFirstColumn="0" w:lastRowLastColumn="0"/>
            <w:tcW w:w="983" w:type="dxa"/>
          </w:tcPr>
          <w:p w14:paraId="407D9C4A" w14:textId="77777777" w:rsidR="00FF5DDD" w:rsidRPr="00FF5DDD" w:rsidRDefault="00FF5DDD" w:rsidP="00FF5DDD">
            <w:pPr>
              <w:rPr>
                <w:rFonts w:eastAsia="Arial"/>
                <w:color w:val="000000"/>
              </w:rPr>
            </w:pPr>
            <w:r w:rsidRPr="00FF5DDD">
              <w:rPr>
                <w:rFonts w:eastAsia="Arial"/>
                <w:color w:val="000000"/>
              </w:rPr>
              <w:t xml:space="preserve"> </w:t>
            </w:r>
          </w:p>
        </w:tc>
        <w:tc>
          <w:tcPr>
            <w:tcW w:w="7558" w:type="dxa"/>
            <w:gridSpan w:val="3"/>
          </w:tcPr>
          <w:p w14:paraId="2DE19B4D"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None.</w:t>
            </w:r>
          </w:p>
          <w:p w14:paraId="430F9956"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c>
          <w:tcPr>
            <w:tcW w:w="1074" w:type="dxa"/>
            <w:gridSpan w:val="3"/>
          </w:tcPr>
          <w:p w14:paraId="487A5334" w14:textId="2C06A5CF"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r w:rsidR="00CF24BC">
              <w:rPr>
                <w:rFonts w:eastAsia="Arial"/>
                <w:color w:val="000000"/>
              </w:rPr>
              <w:sym w:font="Wingdings" w:char="F0FC"/>
            </w:r>
          </w:p>
        </w:tc>
      </w:tr>
      <w:tr w:rsidR="00FF5DDD" w:rsidRPr="00FF5DDD" w14:paraId="39965E9D" w14:textId="77777777" w:rsidTr="00BA0168">
        <w:trPr>
          <w:cnfStyle w:val="000000100000" w:firstRow="0" w:lastRow="0" w:firstColumn="0" w:lastColumn="0" w:oddVBand="0" w:evenVBand="0" w:oddHBand="1" w:evenHBand="0" w:firstRowFirstColumn="0" w:firstRowLastColumn="0" w:lastRowFirstColumn="0" w:lastRowLastColumn="0"/>
          <w:trHeight w:val="1275"/>
        </w:trPr>
        <w:tc>
          <w:tcPr>
            <w:cnfStyle w:val="001000000000" w:firstRow="0" w:lastRow="0" w:firstColumn="1" w:lastColumn="0" w:oddVBand="0" w:evenVBand="0" w:oddHBand="0" w:evenHBand="0" w:firstRowFirstColumn="0" w:firstRowLastColumn="0" w:lastRowFirstColumn="0" w:lastRowLastColumn="0"/>
            <w:tcW w:w="983" w:type="dxa"/>
          </w:tcPr>
          <w:p w14:paraId="2943B4B9" w14:textId="77777777" w:rsidR="00FF5DDD" w:rsidRPr="00FF5DDD" w:rsidRDefault="00FF5DDD" w:rsidP="00FF5DDD">
            <w:pPr>
              <w:rPr>
                <w:rFonts w:eastAsia="Arial"/>
                <w:color w:val="000000"/>
              </w:rPr>
            </w:pPr>
            <w:r w:rsidRPr="00FF5DDD">
              <w:rPr>
                <w:rFonts w:eastAsia="Arial"/>
                <w:color w:val="000000"/>
              </w:rPr>
              <w:t xml:space="preserve">7 </w:t>
            </w:r>
          </w:p>
        </w:tc>
        <w:tc>
          <w:tcPr>
            <w:tcW w:w="7558" w:type="dxa"/>
            <w:gridSpan w:val="3"/>
          </w:tcPr>
          <w:p w14:paraId="2578F10E"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color w:val="000000"/>
              </w:rPr>
              <w:t xml:space="preserve">Evidence to show that the green area “holds a particular local significance, for example because of its </w:t>
            </w:r>
            <w:r w:rsidRPr="00FF5DDD">
              <w:rPr>
                <w:rFonts w:eastAsia="Arial"/>
                <w:b/>
                <w:color w:val="000000"/>
                <w:u w:val="single" w:color="000000"/>
              </w:rPr>
              <w:t>beauty</w:t>
            </w:r>
            <w:r w:rsidRPr="00FF5DDD">
              <w:rPr>
                <w:rFonts w:eastAsia="Arial"/>
                <w:b/>
                <w:color w:val="000000"/>
              </w:rPr>
              <w:t>,”</w:t>
            </w:r>
            <w:r w:rsidRPr="00FF5DDD">
              <w:rPr>
                <w:rFonts w:eastAsia="Arial"/>
                <w:color w:val="000000"/>
              </w:rPr>
              <w:t xml:space="preserve"> (if applicable) </w:t>
            </w:r>
            <w:r w:rsidRPr="00FF5DDD">
              <w:rPr>
                <w:rFonts w:eastAsia="Arial"/>
                <w:b/>
                <w:i/>
                <w:color w:val="000000"/>
              </w:rPr>
              <w:t>Please indicate what evidence you have provided against each point.</w:t>
            </w:r>
            <w:r w:rsidRPr="00FF5DDD">
              <w:rPr>
                <w:rFonts w:eastAsia="Arial"/>
                <w:b/>
                <w:color w:val="000000"/>
              </w:rPr>
              <w:t xml:space="preserve"> </w:t>
            </w:r>
          </w:p>
          <w:p w14:paraId="2BC46361"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c>
          <w:tcPr>
            <w:tcW w:w="1074" w:type="dxa"/>
            <w:gridSpan w:val="3"/>
          </w:tcPr>
          <w:p w14:paraId="28254A0B"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color w:val="000000"/>
              </w:rPr>
              <w:t xml:space="preserve"> </w:t>
            </w:r>
          </w:p>
        </w:tc>
      </w:tr>
      <w:tr w:rsidR="00FF5DDD" w:rsidRPr="00FF5DDD" w14:paraId="49B47325" w14:textId="77777777" w:rsidTr="00BA0168">
        <w:trPr>
          <w:trHeight w:val="515"/>
        </w:trPr>
        <w:tc>
          <w:tcPr>
            <w:cnfStyle w:val="001000000000" w:firstRow="0" w:lastRow="0" w:firstColumn="1" w:lastColumn="0" w:oddVBand="0" w:evenVBand="0" w:oddHBand="0" w:evenHBand="0" w:firstRowFirstColumn="0" w:firstRowLastColumn="0" w:lastRowFirstColumn="0" w:lastRowLastColumn="0"/>
            <w:tcW w:w="983" w:type="dxa"/>
          </w:tcPr>
          <w:p w14:paraId="58B885F9" w14:textId="77777777" w:rsidR="00FF5DDD" w:rsidRPr="00FF5DDD" w:rsidRDefault="00FF5DDD" w:rsidP="00FF5DDD">
            <w:pPr>
              <w:rPr>
                <w:rFonts w:eastAsia="Arial"/>
                <w:color w:val="000000"/>
              </w:rPr>
            </w:pPr>
            <w:r w:rsidRPr="00FF5DDD">
              <w:rPr>
                <w:rFonts w:eastAsia="Arial"/>
                <w:color w:val="000000"/>
              </w:rPr>
              <w:t xml:space="preserve">7.1 </w:t>
            </w:r>
          </w:p>
        </w:tc>
        <w:tc>
          <w:tcPr>
            <w:tcW w:w="7558" w:type="dxa"/>
            <w:gridSpan w:val="3"/>
          </w:tcPr>
          <w:p w14:paraId="39F89299" w14:textId="2DBBB5D8"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b/>
                <w:color w:val="000000"/>
              </w:rPr>
              <w:t xml:space="preserve">Is this criteria relevant to this </w:t>
            </w:r>
            <w:r w:rsidR="00522F4D" w:rsidRPr="00FF5DDD">
              <w:rPr>
                <w:rFonts w:eastAsia="Arial"/>
                <w:b/>
                <w:color w:val="000000"/>
              </w:rPr>
              <w:t>site?</w:t>
            </w:r>
            <w:r w:rsidRPr="00FF5DDD">
              <w:rPr>
                <w:rFonts w:eastAsia="Arial"/>
                <w:b/>
                <w:color w:val="000000"/>
              </w:rPr>
              <w:t xml:space="preserve">    </w:t>
            </w:r>
          </w:p>
          <w:p w14:paraId="101CDC10"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b/>
                <w:color w:val="000000"/>
              </w:rPr>
              <w:t xml:space="preserve"> </w:t>
            </w:r>
          </w:p>
        </w:tc>
        <w:tc>
          <w:tcPr>
            <w:tcW w:w="1074" w:type="dxa"/>
            <w:gridSpan w:val="3"/>
          </w:tcPr>
          <w:p w14:paraId="3E331B8B"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b/>
                <w:color w:val="000000"/>
              </w:rPr>
              <w:t xml:space="preserve"> </w:t>
            </w:r>
          </w:p>
        </w:tc>
      </w:tr>
      <w:tr w:rsidR="00FF5DDD" w:rsidRPr="00FF5DDD" w14:paraId="359F9A59" w14:textId="77777777" w:rsidTr="00BA0168">
        <w:trPr>
          <w:cnfStyle w:val="000000100000" w:firstRow="0" w:lastRow="0" w:firstColumn="0" w:lastColumn="0" w:oddVBand="0" w:evenVBand="0" w:oddHBand="1" w:evenHBand="0" w:firstRowFirstColumn="0" w:firstRowLastColumn="0" w:lastRowFirstColumn="0" w:lastRowLastColumn="0"/>
          <w:trHeight w:val="518"/>
        </w:trPr>
        <w:tc>
          <w:tcPr>
            <w:cnfStyle w:val="001000000000" w:firstRow="0" w:lastRow="0" w:firstColumn="1" w:lastColumn="0" w:oddVBand="0" w:evenVBand="0" w:oddHBand="0" w:evenHBand="0" w:firstRowFirstColumn="0" w:firstRowLastColumn="0" w:lastRowFirstColumn="0" w:lastRowLastColumn="0"/>
            <w:tcW w:w="983" w:type="dxa"/>
          </w:tcPr>
          <w:p w14:paraId="2AB22F81" w14:textId="77777777" w:rsidR="00FF5DDD" w:rsidRPr="00FF5DDD" w:rsidRDefault="00FF5DDD" w:rsidP="00FF5DDD">
            <w:pPr>
              <w:rPr>
                <w:rFonts w:eastAsia="Arial"/>
                <w:color w:val="000000"/>
              </w:rPr>
            </w:pPr>
            <w:r w:rsidRPr="00FF5DDD">
              <w:rPr>
                <w:rFonts w:eastAsia="Arial"/>
                <w:color w:val="000000"/>
              </w:rPr>
              <w:t xml:space="preserve"> </w:t>
            </w:r>
          </w:p>
        </w:tc>
        <w:tc>
          <w:tcPr>
            <w:tcW w:w="7558" w:type="dxa"/>
            <w:gridSpan w:val="3"/>
          </w:tcPr>
          <w:p w14:paraId="10D53245"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bCs/>
                <w:color w:val="000000"/>
              </w:rPr>
              <w:t>YES</w:t>
            </w:r>
            <w:r w:rsidRPr="00FF5DDD">
              <w:rPr>
                <w:rFonts w:eastAsia="Arial"/>
                <w:color w:val="000000"/>
              </w:rPr>
              <w:t>.</w:t>
            </w:r>
          </w:p>
          <w:p w14:paraId="5DF642B4"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color w:val="000000"/>
              </w:rPr>
              <w:t xml:space="preserve"> </w:t>
            </w:r>
          </w:p>
        </w:tc>
        <w:tc>
          <w:tcPr>
            <w:tcW w:w="1074" w:type="dxa"/>
            <w:gridSpan w:val="3"/>
          </w:tcPr>
          <w:p w14:paraId="4B69D1BA" w14:textId="17EE7A42"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color w:val="000000"/>
              </w:rPr>
              <w:t xml:space="preserve"> </w:t>
            </w:r>
            <w:r w:rsidR="0016697E">
              <w:rPr>
                <w:rFonts w:eastAsia="Arial"/>
                <w:color w:val="000000"/>
              </w:rPr>
              <w:sym w:font="Wingdings" w:char="F0FC"/>
            </w:r>
          </w:p>
        </w:tc>
      </w:tr>
      <w:tr w:rsidR="00FF5DDD" w:rsidRPr="00FF5DDD" w14:paraId="5217F703" w14:textId="77777777" w:rsidTr="00BA0168">
        <w:trPr>
          <w:trHeight w:val="514"/>
        </w:trPr>
        <w:tc>
          <w:tcPr>
            <w:cnfStyle w:val="001000000000" w:firstRow="0" w:lastRow="0" w:firstColumn="1" w:lastColumn="0" w:oddVBand="0" w:evenVBand="0" w:oddHBand="0" w:evenHBand="0" w:firstRowFirstColumn="0" w:firstRowLastColumn="0" w:lastRowFirstColumn="0" w:lastRowLastColumn="0"/>
            <w:tcW w:w="983" w:type="dxa"/>
          </w:tcPr>
          <w:p w14:paraId="46F110A3" w14:textId="77777777" w:rsidR="00FF5DDD" w:rsidRPr="00FF5DDD" w:rsidRDefault="00FF5DDD" w:rsidP="00FF5DDD">
            <w:pPr>
              <w:rPr>
                <w:rFonts w:eastAsia="Arial"/>
                <w:color w:val="000000"/>
              </w:rPr>
            </w:pPr>
            <w:r w:rsidRPr="00FF5DDD">
              <w:rPr>
                <w:rFonts w:eastAsia="Arial"/>
                <w:color w:val="000000"/>
              </w:rPr>
              <w:t xml:space="preserve">7.2 </w:t>
            </w:r>
          </w:p>
        </w:tc>
        <w:tc>
          <w:tcPr>
            <w:tcW w:w="7558" w:type="dxa"/>
            <w:gridSpan w:val="3"/>
          </w:tcPr>
          <w:p w14:paraId="291821EC"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Describe why the community feels that the site has a particular local significance for its beauty. </w:t>
            </w:r>
          </w:p>
        </w:tc>
        <w:tc>
          <w:tcPr>
            <w:tcW w:w="1074" w:type="dxa"/>
            <w:gridSpan w:val="3"/>
          </w:tcPr>
          <w:p w14:paraId="1DDA1302"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70E85567" w14:textId="77777777" w:rsidTr="00BA0168">
        <w:trPr>
          <w:cnfStyle w:val="000000100000" w:firstRow="0" w:lastRow="0" w:firstColumn="0" w:lastColumn="0" w:oddVBand="0" w:evenVBand="0" w:oddHBand="1" w:evenHBand="0" w:firstRowFirstColumn="0" w:firstRowLastColumn="0" w:lastRowFirstColumn="0" w:lastRowLastColumn="0"/>
          <w:trHeight w:val="518"/>
        </w:trPr>
        <w:tc>
          <w:tcPr>
            <w:cnfStyle w:val="001000000000" w:firstRow="0" w:lastRow="0" w:firstColumn="1" w:lastColumn="0" w:oddVBand="0" w:evenVBand="0" w:oddHBand="0" w:evenHBand="0" w:firstRowFirstColumn="0" w:firstRowLastColumn="0" w:lastRowFirstColumn="0" w:lastRowLastColumn="0"/>
            <w:tcW w:w="983" w:type="dxa"/>
          </w:tcPr>
          <w:p w14:paraId="7C6C0C45" w14:textId="77777777" w:rsidR="00FF5DDD" w:rsidRPr="00FF5DDD" w:rsidRDefault="00FF5DDD" w:rsidP="00FF5DDD">
            <w:pPr>
              <w:rPr>
                <w:rFonts w:eastAsia="Arial"/>
                <w:color w:val="000000"/>
              </w:rPr>
            </w:pPr>
            <w:r w:rsidRPr="00FF5DDD">
              <w:rPr>
                <w:rFonts w:eastAsia="Arial"/>
                <w:color w:val="000000"/>
              </w:rPr>
              <w:t xml:space="preserve"> </w:t>
            </w:r>
          </w:p>
        </w:tc>
        <w:tc>
          <w:tcPr>
            <w:tcW w:w="7558" w:type="dxa"/>
            <w:gridSpan w:val="3"/>
          </w:tcPr>
          <w:p w14:paraId="581FBFA1"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It is an important open area in the centre of the village. The Thames National Footpath crosses the front of the site on its route through Ewen. The break in the frontage adds materially to the quality and character of the village.</w:t>
            </w:r>
          </w:p>
          <w:p w14:paraId="55077A66"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c>
          <w:tcPr>
            <w:tcW w:w="1074" w:type="dxa"/>
            <w:gridSpan w:val="3"/>
          </w:tcPr>
          <w:p w14:paraId="1AEF7F03" w14:textId="32D4F3A5"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r w:rsidR="0016697E">
              <w:rPr>
                <w:rFonts w:eastAsia="Arial"/>
                <w:color w:val="000000"/>
              </w:rPr>
              <w:sym w:font="Wingdings" w:char="F0FC"/>
            </w:r>
          </w:p>
        </w:tc>
      </w:tr>
      <w:tr w:rsidR="00FF5DDD" w:rsidRPr="00FF5DDD" w14:paraId="7B19D788" w14:textId="77777777" w:rsidTr="00BA0168">
        <w:trPr>
          <w:trHeight w:val="766"/>
        </w:trPr>
        <w:tc>
          <w:tcPr>
            <w:cnfStyle w:val="001000000000" w:firstRow="0" w:lastRow="0" w:firstColumn="1" w:lastColumn="0" w:oddVBand="0" w:evenVBand="0" w:oddHBand="0" w:evenHBand="0" w:firstRowFirstColumn="0" w:firstRowLastColumn="0" w:lastRowFirstColumn="0" w:lastRowLastColumn="0"/>
            <w:tcW w:w="983" w:type="dxa"/>
          </w:tcPr>
          <w:p w14:paraId="1C213CEB" w14:textId="77777777" w:rsidR="00FF5DDD" w:rsidRPr="00FF5DDD" w:rsidRDefault="00FF5DDD" w:rsidP="00FF5DDD">
            <w:pPr>
              <w:rPr>
                <w:rFonts w:eastAsia="Arial"/>
                <w:color w:val="000000"/>
              </w:rPr>
            </w:pPr>
            <w:r w:rsidRPr="00FF5DDD">
              <w:rPr>
                <w:rFonts w:eastAsia="Arial"/>
                <w:color w:val="000000"/>
              </w:rPr>
              <w:t xml:space="preserve">7.3 </w:t>
            </w:r>
          </w:p>
        </w:tc>
        <w:tc>
          <w:tcPr>
            <w:tcW w:w="7558" w:type="dxa"/>
            <w:gridSpan w:val="3"/>
          </w:tcPr>
          <w:p w14:paraId="422AB772"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Site visibility </w:t>
            </w:r>
          </w:p>
          <w:p w14:paraId="7BCC7377"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i/>
                <w:color w:val="000000"/>
              </w:rPr>
              <w:t xml:space="preserve">e.g. is it easy to see the site from a public place?  Are there long-distance views of the site?  Are there views of the site from any key locations? </w:t>
            </w:r>
          </w:p>
        </w:tc>
        <w:tc>
          <w:tcPr>
            <w:tcW w:w="1074" w:type="dxa"/>
            <w:gridSpan w:val="3"/>
          </w:tcPr>
          <w:p w14:paraId="6D76A160"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02DA73C3" w14:textId="77777777" w:rsidTr="00BA0168">
        <w:trPr>
          <w:cnfStyle w:val="000000100000" w:firstRow="0" w:lastRow="0" w:firstColumn="0" w:lastColumn="0" w:oddVBand="0" w:evenVBand="0" w:oddHBand="1" w:evenHBand="0" w:firstRowFirstColumn="0" w:firstRowLastColumn="0" w:lastRowFirstColumn="0" w:lastRowLastColumn="0"/>
          <w:trHeight w:val="519"/>
        </w:trPr>
        <w:tc>
          <w:tcPr>
            <w:cnfStyle w:val="001000000000" w:firstRow="0" w:lastRow="0" w:firstColumn="1" w:lastColumn="0" w:oddVBand="0" w:evenVBand="0" w:oddHBand="0" w:evenHBand="0" w:firstRowFirstColumn="0" w:firstRowLastColumn="0" w:lastRowFirstColumn="0" w:lastRowLastColumn="0"/>
            <w:tcW w:w="983" w:type="dxa"/>
          </w:tcPr>
          <w:p w14:paraId="296E7FC2" w14:textId="77777777" w:rsidR="00FF5DDD" w:rsidRPr="00FF5DDD" w:rsidRDefault="00FF5DDD" w:rsidP="00FF5DDD">
            <w:pPr>
              <w:rPr>
                <w:rFonts w:eastAsia="Arial"/>
                <w:color w:val="000000"/>
              </w:rPr>
            </w:pPr>
            <w:r w:rsidRPr="00FF5DDD">
              <w:rPr>
                <w:rFonts w:eastAsia="Arial"/>
                <w:color w:val="000000"/>
              </w:rPr>
              <w:t xml:space="preserve"> </w:t>
            </w:r>
          </w:p>
        </w:tc>
        <w:tc>
          <w:tcPr>
            <w:tcW w:w="7558" w:type="dxa"/>
            <w:gridSpan w:val="3"/>
          </w:tcPr>
          <w:p w14:paraId="0F27F8FE"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The site is highly visible from the road/footpath frontage</w:t>
            </w:r>
          </w:p>
          <w:p w14:paraId="0B87CEA4"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c>
          <w:tcPr>
            <w:tcW w:w="1074" w:type="dxa"/>
            <w:gridSpan w:val="3"/>
          </w:tcPr>
          <w:p w14:paraId="740F1D0D" w14:textId="2E93C73A"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r w:rsidR="0016697E">
              <w:rPr>
                <w:rFonts w:eastAsia="Arial"/>
                <w:color w:val="000000"/>
              </w:rPr>
              <w:sym w:font="Wingdings" w:char="F0FC"/>
            </w:r>
          </w:p>
        </w:tc>
      </w:tr>
      <w:tr w:rsidR="00FF5DDD" w:rsidRPr="00FF5DDD" w14:paraId="60F9A0D1" w14:textId="77777777" w:rsidTr="00BA0168">
        <w:trPr>
          <w:trHeight w:val="1272"/>
        </w:trPr>
        <w:tc>
          <w:tcPr>
            <w:cnfStyle w:val="001000000000" w:firstRow="0" w:lastRow="0" w:firstColumn="1" w:lastColumn="0" w:oddVBand="0" w:evenVBand="0" w:oddHBand="0" w:evenHBand="0" w:firstRowFirstColumn="0" w:firstRowLastColumn="0" w:lastRowFirstColumn="0" w:lastRowLastColumn="0"/>
            <w:tcW w:w="983" w:type="dxa"/>
          </w:tcPr>
          <w:p w14:paraId="1197B305" w14:textId="77777777" w:rsidR="00FF5DDD" w:rsidRPr="00FF5DDD" w:rsidRDefault="00FF5DDD" w:rsidP="00FF5DDD">
            <w:pPr>
              <w:rPr>
                <w:rFonts w:eastAsia="Arial"/>
                <w:color w:val="000000"/>
              </w:rPr>
            </w:pPr>
            <w:r w:rsidRPr="00FF5DDD">
              <w:rPr>
                <w:rFonts w:eastAsia="Arial"/>
                <w:color w:val="000000"/>
              </w:rPr>
              <w:t xml:space="preserve">7.4 </w:t>
            </w:r>
          </w:p>
        </w:tc>
        <w:tc>
          <w:tcPr>
            <w:tcW w:w="7558" w:type="dxa"/>
            <w:gridSpan w:val="3"/>
          </w:tcPr>
          <w:p w14:paraId="03BB7C9F"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Is the site covered by any landscape or similar designations? </w:t>
            </w:r>
          </w:p>
          <w:p w14:paraId="4AA893E9"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i/>
                <w:color w:val="000000"/>
              </w:rPr>
              <w:t xml:space="preserve">e.g. Area of Outstanding Natural Beauty; Conservation Area; Special </w:t>
            </w:r>
          </w:p>
          <w:p w14:paraId="403F3BAB"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i/>
                <w:color w:val="000000"/>
              </w:rPr>
              <w:t xml:space="preserve">Landscape Area </w:t>
            </w:r>
          </w:p>
          <w:p w14:paraId="54E0E9C9"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i/>
                <w:color w:val="000000"/>
              </w:rPr>
              <w:t>Further information –</w:t>
            </w:r>
            <w:hyperlink r:id="rId305">
              <w:r w:rsidRPr="00FF5DDD">
                <w:rPr>
                  <w:rFonts w:eastAsia="Arial"/>
                  <w:i/>
                  <w:color w:val="000000"/>
                </w:rPr>
                <w:t xml:space="preserve"> </w:t>
              </w:r>
            </w:hyperlink>
            <w:hyperlink r:id="rId306">
              <w:r w:rsidRPr="00FF5DDD">
                <w:rPr>
                  <w:rFonts w:eastAsia="Arial"/>
                  <w:i/>
                  <w:color w:val="0000FF"/>
                  <w:u w:val="single" w:color="0000FF"/>
                </w:rPr>
                <w:t>Cotswold District Council</w:t>
              </w:r>
            </w:hyperlink>
            <w:hyperlink r:id="rId307">
              <w:r w:rsidRPr="00FF5DDD">
                <w:rPr>
                  <w:rFonts w:eastAsia="Arial"/>
                  <w:i/>
                  <w:color w:val="000000"/>
                </w:rPr>
                <w:t>;</w:t>
              </w:r>
            </w:hyperlink>
            <w:hyperlink r:id="rId308">
              <w:r w:rsidRPr="00FF5DDD">
                <w:rPr>
                  <w:rFonts w:eastAsia="Arial"/>
                  <w:i/>
                  <w:color w:val="000000"/>
                </w:rPr>
                <w:t xml:space="preserve"> </w:t>
              </w:r>
            </w:hyperlink>
            <w:hyperlink r:id="rId309">
              <w:r w:rsidRPr="00FF5DDD">
                <w:rPr>
                  <w:rFonts w:eastAsia="Arial"/>
                  <w:i/>
                  <w:color w:val="0000FF"/>
                  <w:u w:val="single" w:color="0000FF"/>
                </w:rPr>
                <w:t>Natural England</w:t>
              </w:r>
            </w:hyperlink>
            <w:hyperlink r:id="rId310">
              <w:r w:rsidRPr="00FF5DDD">
                <w:rPr>
                  <w:rFonts w:eastAsia="Arial"/>
                  <w:i/>
                  <w:color w:val="000000"/>
                </w:rPr>
                <w:t>;</w:t>
              </w:r>
            </w:hyperlink>
            <w:r w:rsidRPr="00FF5DDD">
              <w:rPr>
                <w:rFonts w:eastAsia="Arial"/>
                <w:i/>
                <w:color w:val="000000"/>
              </w:rPr>
              <w:t xml:space="preserve"> </w:t>
            </w:r>
            <w:hyperlink r:id="rId311">
              <w:r w:rsidRPr="00FF5DDD">
                <w:rPr>
                  <w:rFonts w:eastAsia="Arial"/>
                  <w:i/>
                  <w:color w:val="0000FF"/>
                  <w:u w:val="single" w:color="0000FF"/>
                </w:rPr>
                <w:t>Cotswolds Conservation Board</w:t>
              </w:r>
            </w:hyperlink>
            <w:hyperlink r:id="rId312">
              <w:r w:rsidRPr="00FF5DDD">
                <w:rPr>
                  <w:rFonts w:eastAsia="Arial"/>
                  <w:color w:val="000000"/>
                </w:rPr>
                <w:t xml:space="preserve"> </w:t>
              </w:r>
            </w:hyperlink>
          </w:p>
        </w:tc>
        <w:tc>
          <w:tcPr>
            <w:tcW w:w="1074" w:type="dxa"/>
            <w:gridSpan w:val="3"/>
          </w:tcPr>
          <w:p w14:paraId="5375959E"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52F3A1BD" w14:textId="77777777" w:rsidTr="00BA0168">
        <w:trPr>
          <w:cnfStyle w:val="000000100000" w:firstRow="0" w:lastRow="0" w:firstColumn="0" w:lastColumn="0" w:oddVBand="0" w:evenVBand="0" w:oddHBand="1" w:evenHBand="0" w:firstRowFirstColumn="0" w:firstRowLastColumn="0" w:lastRowFirstColumn="0" w:lastRowLastColumn="0"/>
          <w:trHeight w:val="517"/>
        </w:trPr>
        <w:tc>
          <w:tcPr>
            <w:cnfStyle w:val="001000000000" w:firstRow="0" w:lastRow="0" w:firstColumn="1" w:lastColumn="0" w:oddVBand="0" w:evenVBand="0" w:oddHBand="0" w:evenHBand="0" w:firstRowFirstColumn="0" w:firstRowLastColumn="0" w:lastRowFirstColumn="0" w:lastRowLastColumn="0"/>
            <w:tcW w:w="983" w:type="dxa"/>
          </w:tcPr>
          <w:p w14:paraId="639B6AA2" w14:textId="77777777" w:rsidR="00FF5DDD" w:rsidRPr="00FF5DDD" w:rsidRDefault="00FF5DDD" w:rsidP="00FF5DDD">
            <w:pPr>
              <w:rPr>
                <w:rFonts w:eastAsia="Arial"/>
                <w:color w:val="000000"/>
              </w:rPr>
            </w:pPr>
            <w:r w:rsidRPr="00FF5DDD">
              <w:rPr>
                <w:rFonts w:eastAsia="Arial"/>
                <w:color w:val="000000"/>
              </w:rPr>
              <w:t xml:space="preserve"> </w:t>
            </w:r>
          </w:p>
        </w:tc>
        <w:tc>
          <w:tcPr>
            <w:tcW w:w="7558" w:type="dxa"/>
            <w:gridSpan w:val="3"/>
          </w:tcPr>
          <w:p w14:paraId="5C56BA97"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The site is within the Kemble and Ewen Special Landscape Area designated in the CDC LP policy EN6.</w:t>
            </w:r>
          </w:p>
          <w:p w14:paraId="064128B9"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c>
          <w:tcPr>
            <w:tcW w:w="1074" w:type="dxa"/>
            <w:gridSpan w:val="3"/>
          </w:tcPr>
          <w:p w14:paraId="0CC3E9F9" w14:textId="0D9F7848"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r w:rsidR="001944EA" w:rsidRPr="001944EA">
              <w:rPr>
                <w:rFonts w:eastAsia="Arial"/>
                <w:color w:val="000000"/>
              </w:rPr>
              <w:sym w:font="Wingdings" w:char="F0FC"/>
            </w:r>
          </w:p>
        </w:tc>
      </w:tr>
      <w:tr w:rsidR="00FF5DDD" w:rsidRPr="00FF5DDD" w14:paraId="71ADF177" w14:textId="77777777" w:rsidTr="00BA0168">
        <w:trPr>
          <w:gridAfter w:val="1"/>
          <w:wAfter w:w="189" w:type="dxa"/>
          <w:trHeight w:val="1527"/>
        </w:trPr>
        <w:tc>
          <w:tcPr>
            <w:cnfStyle w:val="001000000000" w:firstRow="0" w:lastRow="0" w:firstColumn="1" w:lastColumn="0" w:oddVBand="0" w:evenVBand="0" w:oddHBand="0" w:evenHBand="0" w:firstRowFirstColumn="0" w:firstRowLastColumn="0" w:lastRowFirstColumn="0" w:lastRowLastColumn="0"/>
            <w:tcW w:w="983" w:type="dxa"/>
          </w:tcPr>
          <w:p w14:paraId="35C5EE06" w14:textId="77777777" w:rsidR="00FF5DDD" w:rsidRPr="00FF5DDD" w:rsidRDefault="00FF5DDD" w:rsidP="00FF5DDD">
            <w:pPr>
              <w:rPr>
                <w:rFonts w:eastAsia="Arial"/>
                <w:color w:val="000000"/>
              </w:rPr>
            </w:pPr>
            <w:r w:rsidRPr="00FF5DDD">
              <w:rPr>
                <w:rFonts w:eastAsia="Arial"/>
                <w:color w:val="000000"/>
              </w:rPr>
              <w:t xml:space="preserve">7.5 </w:t>
            </w:r>
          </w:p>
        </w:tc>
        <w:tc>
          <w:tcPr>
            <w:tcW w:w="7558" w:type="dxa"/>
            <w:gridSpan w:val="3"/>
          </w:tcPr>
          <w:p w14:paraId="05492CCE" w14:textId="77777777" w:rsidR="00FF5DDD" w:rsidRPr="00FF5DDD" w:rsidRDefault="00FF5DDD" w:rsidP="00FF5DDD">
            <w:pPr>
              <w:spacing w:line="241" w:lineRule="auto"/>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Is the site (or the type of site) specifically mentioned in any relevant landscape character assessments or similar documents? </w:t>
            </w:r>
          </w:p>
          <w:p w14:paraId="63489F65"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i/>
                <w:color w:val="000000"/>
              </w:rPr>
              <w:t>e.g. Cotswolds AONB landscape character assessment</w:t>
            </w:r>
            <w:r w:rsidRPr="00FF5DDD">
              <w:rPr>
                <w:rFonts w:eastAsia="Arial"/>
                <w:color w:val="000000"/>
              </w:rPr>
              <w:t xml:space="preserve">.  </w:t>
            </w:r>
            <w:r w:rsidRPr="00FF5DDD">
              <w:rPr>
                <w:rFonts w:eastAsia="Arial"/>
                <w:i/>
                <w:color w:val="000000"/>
              </w:rPr>
              <w:t>Further information –</w:t>
            </w:r>
            <w:hyperlink r:id="rId313">
              <w:r w:rsidRPr="00FF5DDD">
                <w:rPr>
                  <w:rFonts w:eastAsia="Arial"/>
                  <w:i/>
                  <w:color w:val="000000"/>
                </w:rPr>
                <w:t xml:space="preserve"> </w:t>
              </w:r>
            </w:hyperlink>
            <w:hyperlink r:id="rId314">
              <w:r w:rsidRPr="00FF5DDD">
                <w:rPr>
                  <w:rFonts w:eastAsia="Arial"/>
                  <w:i/>
                  <w:color w:val="0000FF"/>
                  <w:u w:val="single" w:color="0000FF"/>
                </w:rPr>
                <w:t>Cotswold District Council</w:t>
              </w:r>
            </w:hyperlink>
            <w:hyperlink r:id="rId315">
              <w:r w:rsidRPr="00FF5DDD">
                <w:rPr>
                  <w:rFonts w:eastAsia="Arial"/>
                  <w:i/>
                  <w:color w:val="000000"/>
                </w:rPr>
                <w:t>;</w:t>
              </w:r>
            </w:hyperlink>
            <w:hyperlink r:id="rId316">
              <w:r w:rsidRPr="00FF5DDD">
                <w:rPr>
                  <w:rFonts w:eastAsia="Arial"/>
                  <w:i/>
                  <w:color w:val="000000"/>
                </w:rPr>
                <w:t xml:space="preserve"> </w:t>
              </w:r>
            </w:hyperlink>
            <w:hyperlink r:id="rId317">
              <w:r w:rsidRPr="00FF5DDD">
                <w:rPr>
                  <w:rFonts w:eastAsia="Arial"/>
                  <w:i/>
                  <w:color w:val="0000FF"/>
                  <w:u w:val="single" w:color="0000FF"/>
                </w:rPr>
                <w:t>Natural England</w:t>
              </w:r>
            </w:hyperlink>
            <w:hyperlink r:id="rId318">
              <w:r w:rsidRPr="00FF5DDD">
                <w:rPr>
                  <w:rFonts w:eastAsia="Arial"/>
                  <w:i/>
                  <w:color w:val="000000"/>
                </w:rPr>
                <w:t>;</w:t>
              </w:r>
            </w:hyperlink>
            <w:hyperlink r:id="rId319">
              <w:r w:rsidRPr="00FF5DDD">
                <w:rPr>
                  <w:rFonts w:eastAsia="Arial"/>
                  <w:i/>
                  <w:color w:val="000000"/>
                </w:rPr>
                <w:t xml:space="preserve"> </w:t>
              </w:r>
            </w:hyperlink>
            <w:hyperlink r:id="rId320">
              <w:r w:rsidRPr="00FF5DDD">
                <w:rPr>
                  <w:rFonts w:eastAsia="Arial"/>
                  <w:i/>
                  <w:color w:val="0000FF"/>
                  <w:u w:val="single" w:color="0000FF"/>
                </w:rPr>
                <w:t>Cotswolds</w:t>
              </w:r>
            </w:hyperlink>
            <w:hyperlink r:id="rId321">
              <w:r w:rsidRPr="00FF5DDD">
                <w:rPr>
                  <w:rFonts w:eastAsia="Arial"/>
                  <w:i/>
                  <w:color w:val="0000FF"/>
                </w:rPr>
                <w:t xml:space="preserve"> </w:t>
              </w:r>
            </w:hyperlink>
            <w:hyperlink r:id="rId322">
              <w:r w:rsidRPr="00FF5DDD">
                <w:rPr>
                  <w:rFonts w:eastAsia="Arial"/>
                  <w:i/>
                  <w:color w:val="0000FF"/>
                  <w:u w:val="single" w:color="0000FF"/>
                </w:rPr>
                <w:t>Conservation Board</w:t>
              </w:r>
            </w:hyperlink>
            <w:hyperlink r:id="rId323">
              <w:r w:rsidRPr="00FF5DDD">
                <w:rPr>
                  <w:rFonts w:eastAsia="Arial"/>
                  <w:color w:val="000000"/>
                </w:rPr>
                <w:t xml:space="preserve"> </w:t>
              </w:r>
            </w:hyperlink>
          </w:p>
          <w:p w14:paraId="7417C73F"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c>
          <w:tcPr>
            <w:tcW w:w="885" w:type="dxa"/>
            <w:gridSpan w:val="2"/>
          </w:tcPr>
          <w:p w14:paraId="4F43A8C2"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3BB2B18C" w14:textId="77777777" w:rsidTr="00BA0168">
        <w:trPr>
          <w:gridAfter w:val="1"/>
          <w:cnfStyle w:val="000000100000" w:firstRow="0" w:lastRow="0" w:firstColumn="0" w:lastColumn="0" w:oddVBand="0" w:evenVBand="0" w:oddHBand="1" w:evenHBand="0" w:firstRowFirstColumn="0" w:firstRowLastColumn="0" w:lastRowFirstColumn="0" w:lastRowLastColumn="0"/>
          <w:wAfter w:w="189" w:type="dxa"/>
          <w:trHeight w:val="518"/>
        </w:trPr>
        <w:tc>
          <w:tcPr>
            <w:cnfStyle w:val="001000000000" w:firstRow="0" w:lastRow="0" w:firstColumn="1" w:lastColumn="0" w:oddVBand="0" w:evenVBand="0" w:oddHBand="0" w:evenHBand="0" w:firstRowFirstColumn="0" w:firstRowLastColumn="0" w:lastRowFirstColumn="0" w:lastRowLastColumn="0"/>
            <w:tcW w:w="983" w:type="dxa"/>
          </w:tcPr>
          <w:p w14:paraId="39155E03" w14:textId="77777777" w:rsidR="00FF5DDD" w:rsidRPr="00FF5DDD" w:rsidRDefault="00FF5DDD" w:rsidP="00FF5DDD">
            <w:pPr>
              <w:rPr>
                <w:rFonts w:eastAsia="Arial"/>
                <w:color w:val="000000"/>
              </w:rPr>
            </w:pPr>
            <w:r w:rsidRPr="00FF5DDD">
              <w:rPr>
                <w:rFonts w:eastAsia="Arial"/>
                <w:color w:val="000000"/>
              </w:rPr>
              <w:t xml:space="preserve"> </w:t>
            </w:r>
          </w:p>
        </w:tc>
        <w:tc>
          <w:tcPr>
            <w:tcW w:w="7558" w:type="dxa"/>
            <w:gridSpan w:val="3"/>
          </w:tcPr>
          <w:p w14:paraId="03C475A1"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See above.</w:t>
            </w:r>
          </w:p>
          <w:p w14:paraId="22E1617B"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c>
          <w:tcPr>
            <w:tcW w:w="885" w:type="dxa"/>
            <w:gridSpan w:val="2"/>
          </w:tcPr>
          <w:p w14:paraId="3B6563CE" w14:textId="683914CB"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r w:rsidR="001944EA" w:rsidRPr="001944EA">
              <w:rPr>
                <w:rFonts w:eastAsia="Arial"/>
                <w:color w:val="000000"/>
              </w:rPr>
              <w:sym w:font="Wingdings" w:char="F0FC"/>
            </w:r>
          </w:p>
        </w:tc>
      </w:tr>
      <w:tr w:rsidR="00FF5DDD" w:rsidRPr="00FF5DDD" w14:paraId="6BB95E29" w14:textId="77777777" w:rsidTr="00BA0168">
        <w:trPr>
          <w:gridAfter w:val="1"/>
          <w:wAfter w:w="189" w:type="dxa"/>
          <w:trHeight w:val="514"/>
        </w:trPr>
        <w:tc>
          <w:tcPr>
            <w:cnfStyle w:val="001000000000" w:firstRow="0" w:lastRow="0" w:firstColumn="1" w:lastColumn="0" w:oddVBand="0" w:evenVBand="0" w:oddHBand="0" w:evenHBand="0" w:firstRowFirstColumn="0" w:firstRowLastColumn="0" w:lastRowFirstColumn="0" w:lastRowLastColumn="0"/>
            <w:tcW w:w="983" w:type="dxa"/>
          </w:tcPr>
          <w:p w14:paraId="51522E49" w14:textId="77777777" w:rsidR="00FF5DDD" w:rsidRPr="00FF5DDD" w:rsidRDefault="00FF5DDD" w:rsidP="00FF5DDD">
            <w:pPr>
              <w:rPr>
                <w:rFonts w:eastAsia="Arial"/>
                <w:color w:val="000000"/>
              </w:rPr>
            </w:pPr>
            <w:r w:rsidRPr="00FF5DDD">
              <w:rPr>
                <w:rFonts w:eastAsia="Arial"/>
                <w:color w:val="000000"/>
              </w:rPr>
              <w:t xml:space="preserve">7.6 </w:t>
            </w:r>
          </w:p>
        </w:tc>
        <w:tc>
          <w:tcPr>
            <w:tcW w:w="7558" w:type="dxa"/>
            <w:gridSpan w:val="3"/>
          </w:tcPr>
          <w:p w14:paraId="58C68BF9" w14:textId="77777777" w:rsidR="00FF5DDD" w:rsidRPr="00FF5DDD" w:rsidRDefault="00FF5DDD" w:rsidP="00FF5DDD">
            <w:pPr>
              <w:ind w:right="26"/>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Does the site contribute to the setting of a historic building or other special feature? </w:t>
            </w:r>
          </w:p>
        </w:tc>
        <w:tc>
          <w:tcPr>
            <w:tcW w:w="885" w:type="dxa"/>
            <w:gridSpan w:val="2"/>
          </w:tcPr>
          <w:p w14:paraId="53F4A70C"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439F1C3D" w14:textId="77777777" w:rsidTr="00BA0168">
        <w:trPr>
          <w:gridAfter w:val="1"/>
          <w:cnfStyle w:val="000000100000" w:firstRow="0" w:lastRow="0" w:firstColumn="0" w:lastColumn="0" w:oddVBand="0" w:evenVBand="0" w:oddHBand="1" w:evenHBand="0" w:firstRowFirstColumn="0" w:firstRowLastColumn="0" w:lastRowFirstColumn="0" w:lastRowLastColumn="0"/>
          <w:wAfter w:w="189" w:type="dxa"/>
          <w:trHeight w:val="518"/>
        </w:trPr>
        <w:tc>
          <w:tcPr>
            <w:cnfStyle w:val="001000000000" w:firstRow="0" w:lastRow="0" w:firstColumn="1" w:lastColumn="0" w:oddVBand="0" w:evenVBand="0" w:oddHBand="0" w:evenHBand="0" w:firstRowFirstColumn="0" w:firstRowLastColumn="0" w:lastRowFirstColumn="0" w:lastRowLastColumn="0"/>
            <w:tcW w:w="983" w:type="dxa"/>
          </w:tcPr>
          <w:p w14:paraId="415E2CD3" w14:textId="77777777" w:rsidR="00FF5DDD" w:rsidRPr="00FF5DDD" w:rsidRDefault="00FF5DDD" w:rsidP="00FF5DDD">
            <w:pPr>
              <w:rPr>
                <w:rFonts w:eastAsia="Arial"/>
                <w:color w:val="000000"/>
              </w:rPr>
            </w:pPr>
            <w:r w:rsidRPr="00FF5DDD">
              <w:rPr>
                <w:rFonts w:eastAsia="Arial"/>
                <w:color w:val="000000"/>
              </w:rPr>
              <w:t xml:space="preserve"> </w:t>
            </w:r>
          </w:p>
        </w:tc>
        <w:tc>
          <w:tcPr>
            <w:tcW w:w="7558" w:type="dxa"/>
            <w:gridSpan w:val="3"/>
          </w:tcPr>
          <w:p w14:paraId="54EA8413"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No.</w:t>
            </w:r>
          </w:p>
          <w:p w14:paraId="43D9BC8C"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c>
          <w:tcPr>
            <w:tcW w:w="885" w:type="dxa"/>
            <w:gridSpan w:val="2"/>
          </w:tcPr>
          <w:p w14:paraId="13231311" w14:textId="0A7F12C1"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r w:rsidR="001944EA">
              <w:rPr>
                <w:rFonts w:eastAsia="Arial"/>
                <w:color w:val="000000"/>
              </w:rPr>
              <w:sym w:font="Wingdings" w:char="F0FC"/>
            </w:r>
          </w:p>
        </w:tc>
      </w:tr>
      <w:tr w:rsidR="00FF5DDD" w:rsidRPr="00FF5DDD" w14:paraId="35110D9E" w14:textId="77777777" w:rsidTr="00BA0168">
        <w:trPr>
          <w:gridAfter w:val="1"/>
          <w:wAfter w:w="189" w:type="dxa"/>
          <w:trHeight w:val="766"/>
        </w:trPr>
        <w:tc>
          <w:tcPr>
            <w:cnfStyle w:val="001000000000" w:firstRow="0" w:lastRow="0" w:firstColumn="1" w:lastColumn="0" w:oddVBand="0" w:evenVBand="0" w:oddHBand="0" w:evenHBand="0" w:firstRowFirstColumn="0" w:firstRowLastColumn="0" w:lastRowFirstColumn="0" w:lastRowLastColumn="0"/>
            <w:tcW w:w="983" w:type="dxa"/>
          </w:tcPr>
          <w:p w14:paraId="4A0B1851" w14:textId="77777777" w:rsidR="00FF5DDD" w:rsidRPr="00FF5DDD" w:rsidRDefault="00FF5DDD" w:rsidP="00FF5DDD">
            <w:pPr>
              <w:rPr>
                <w:rFonts w:eastAsia="Arial"/>
                <w:color w:val="000000"/>
              </w:rPr>
            </w:pPr>
            <w:r w:rsidRPr="00FF5DDD">
              <w:rPr>
                <w:rFonts w:eastAsia="Arial"/>
                <w:color w:val="000000"/>
              </w:rPr>
              <w:t xml:space="preserve">7.7 </w:t>
            </w:r>
          </w:p>
        </w:tc>
        <w:tc>
          <w:tcPr>
            <w:tcW w:w="7558" w:type="dxa"/>
            <w:gridSpan w:val="3"/>
          </w:tcPr>
          <w:p w14:paraId="26B0B232"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Is the site highlighted in literature or art? </w:t>
            </w:r>
          </w:p>
          <w:p w14:paraId="63B0E8AD"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i/>
                <w:color w:val="000000"/>
              </w:rPr>
              <w:t xml:space="preserve">e.g. is the site mentioned in a well-known poem or shown in a famous painting? </w:t>
            </w:r>
          </w:p>
        </w:tc>
        <w:tc>
          <w:tcPr>
            <w:tcW w:w="885" w:type="dxa"/>
            <w:gridSpan w:val="2"/>
          </w:tcPr>
          <w:p w14:paraId="14DB1DC0"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35E1567B" w14:textId="77777777" w:rsidTr="00BA0168">
        <w:trPr>
          <w:gridAfter w:val="1"/>
          <w:cnfStyle w:val="000000100000" w:firstRow="0" w:lastRow="0" w:firstColumn="0" w:lastColumn="0" w:oddVBand="0" w:evenVBand="0" w:oddHBand="1" w:evenHBand="0" w:firstRowFirstColumn="0" w:firstRowLastColumn="0" w:lastRowFirstColumn="0" w:lastRowLastColumn="0"/>
          <w:wAfter w:w="189" w:type="dxa"/>
          <w:trHeight w:val="519"/>
        </w:trPr>
        <w:tc>
          <w:tcPr>
            <w:cnfStyle w:val="001000000000" w:firstRow="0" w:lastRow="0" w:firstColumn="1" w:lastColumn="0" w:oddVBand="0" w:evenVBand="0" w:oddHBand="0" w:evenHBand="0" w:firstRowFirstColumn="0" w:firstRowLastColumn="0" w:lastRowFirstColumn="0" w:lastRowLastColumn="0"/>
            <w:tcW w:w="983" w:type="dxa"/>
          </w:tcPr>
          <w:p w14:paraId="6A442915" w14:textId="77777777" w:rsidR="00FF5DDD" w:rsidRPr="00FF5DDD" w:rsidRDefault="00FF5DDD" w:rsidP="00FF5DDD">
            <w:pPr>
              <w:rPr>
                <w:rFonts w:eastAsia="Arial"/>
                <w:color w:val="000000"/>
              </w:rPr>
            </w:pPr>
            <w:r w:rsidRPr="00FF5DDD">
              <w:rPr>
                <w:rFonts w:eastAsia="Arial"/>
                <w:color w:val="000000"/>
              </w:rPr>
              <w:t xml:space="preserve"> </w:t>
            </w:r>
          </w:p>
        </w:tc>
        <w:tc>
          <w:tcPr>
            <w:tcW w:w="7558" w:type="dxa"/>
            <w:gridSpan w:val="3"/>
          </w:tcPr>
          <w:p w14:paraId="53E8FDCB"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No.</w:t>
            </w:r>
          </w:p>
          <w:p w14:paraId="2C5D358E"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c>
          <w:tcPr>
            <w:tcW w:w="885" w:type="dxa"/>
            <w:gridSpan w:val="2"/>
          </w:tcPr>
          <w:p w14:paraId="0EDC5624" w14:textId="47FF2D69"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r w:rsidR="001944EA">
              <w:rPr>
                <w:rFonts w:eastAsia="Arial"/>
                <w:color w:val="000000"/>
              </w:rPr>
              <w:sym w:font="Wingdings" w:char="F0FC"/>
            </w:r>
          </w:p>
        </w:tc>
      </w:tr>
      <w:tr w:rsidR="00FF5DDD" w:rsidRPr="00FF5DDD" w14:paraId="182265B9" w14:textId="77777777" w:rsidTr="00BA0168">
        <w:trPr>
          <w:gridAfter w:val="1"/>
          <w:wAfter w:w="189" w:type="dxa"/>
          <w:trHeight w:val="1528"/>
        </w:trPr>
        <w:tc>
          <w:tcPr>
            <w:cnfStyle w:val="001000000000" w:firstRow="0" w:lastRow="0" w:firstColumn="1" w:lastColumn="0" w:oddVBand="0" w:evenVBand="0" w:oddHBand="0" w:evenHBand="0" w:firstRowFirstColumn="0" w:firstRowLastColumn="0" w:lastRowFirstColumn="0" w:lastRowLastColumn="0"/>
            <w:tcW w:w="983" w:type="dxa"/>
          </w:tcPr>
          <w:p w14:paraId="20BF7764" w14:textId="77777777" w:rsidR="00FF5DDD" w:rsidRPr="00FF5DDD" w:rsidRDefault="00FF5DDD" w:rsidP="00FF5DDD">
            <w:pPr>
              <w:rPr>
                <w:rFonts w:eastAsia="Arial"/>
                <w:color w:val="000000"/>
              </w:rPr>
            </w:pPr>
            <w:r w:rsidRPr="00FF5DDD">
              <w:rPr>
                <w:rFonts w:eastAsia="Arial"/>
                <w:color w:val="000000"/>
              </w:rPr>
              <w:t xml:space="preserve">8 </w:t>
            </w:r>
          </w:p>
        </w:tc>
        <w:tc>
          <w:tcPr>
            <w:tcW w:w="7558" w:type="dxa"/>
            <w:gridSpan w:val="3"/>
          </w:tcPr>
          <w:p w14:paraId="6C53EE79"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b/>
                <w:color w:val="000000"/>
              </w:rPr>
              <w:t xml:space="preserve">Evidence to show that the green area “holds a particular local significance for example because of its </w:t>
            </w:r>
            <w:r w:rsidRPr="00FF5DDD">
              <w:rPr>
                <w:rFonts w:eastAsia="Arial"/>
                <w:b/>
                <w:color w:val="000000"/>
                <w:u w:val="single" w:color="000000"/>
              </w:rPr>
              <w:t>historic significance</w:t>
            </w:r>
            <w:r w:rsidRPr="00FF5DDD">
              <w:rPr>
                <w:rFonts w:eastAsia="Arial"/>
                <w:b/>
                <w:color w:val="000000"/>
              </w:rPr>
              <w:t>” (if applicable)</w:t>
            </w:r>
            <w:r w:rsidRPr="00FF5DDD">
              <w:rPr>
                <w:rFonts w:eastAsia="Arial"/>
                <w:b/>
                <w:i/>
                <w:color w:val="1F497D"/>
              </w:rPr>
              <w:t xml:space="preserve"> </w:t>
            </w:r>
          </w:p>
          <w:p w14:paraId="6AF08C2B" w14:textId="77777777" w:rsidR="00FF5DDD" w:rsidRPr="00FF5DDD" w:rsidRDefault="00FF5DDD" w:rsidP="00FF5DDD">
            <w:pPr>
              <w:ind w:right="13"/>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b/>
                <w:i/>
                <w:color w:val="000000"/>
              </w:rPr>
              <w:t>Please indicate what evidence you have provided against each point.</w:t>
            </w:r>
            <w:r w:rsidRPr="00FF5DDD">
              <w:rPr>
                <w:rFonts w:eastAsia="Arial"/>
                <w:b/>
                <w:color w:val="000000"/>
              </w:rPr>
              <w:t xml:space="preserve"> </w:t>
            </w:r>
          </w:p>
          <w:p w14:paraId="293E4356"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c>
          <w:tcPr>
            <w:tcW w:w="885" w:type="dxa"/>
            <w:gridSpan w:val="2"/>
          </w:tcPr>
          <w:p w14:paraId="54A9FB81"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b/>
                <w:color w:val="000000"/>
              </w:rPr>
              <w:t xml:space="preserve"> </w:t>
            </w:r>
          </w:p>
        </w:tc>
      </w:tr>
      <w:tr w:rsidR="00FF5DDD" w:rsidRPr="00FF5DDD" w14:paraId="1912DBA3" w14:textId="77777777" w:rsidTr="00BA0168">
        <w:trPr>
          <w:gridAfter w:val="1"/>
          <w:cnfStyle w:val="000000100000" w:firstRow="0" w:lastRow="0" w:firstColumn="0" w:lastColumn="0" w:oddVBand="0" w:evenVBand="0" w:oddHBand="1" w:evenHBand="0" w:firstRowFirstColumn="0" w:firstRowLastColumn="0" w:lastRowFirstColumn="0" w:lastRowLastColumn="0"/>
          <w:wAfter w:w="189" w:type="dxa"/>
          <w:trHeight w:val="515"/>
        </w:trPr>
        <w:tc>
          <w:tcPr>
            <w:cnfStyle w:val="001000000000" w:firstRow="0" w:lastRow="0" w:firstColumn="1" w:lastColumn="0" w:oddVBand="0" w:evenVBand="0" w:oddHBand="0" w:evenHBand="0" w:firstRowFirstColumn="0" w:firstRowLastColumn="0" w:lastRowFirstColumn="0" w:lastRowLastColumn="0"/>
            <w:tcW w:w="983" w:type="dxa"/>
          </w:tcPr>
          <w:p w14:paraId="7AA52639" w14:textId="77777777" w:rsidR="00FF5DDD" w:rsidRPr="00FF5DDD" w:rsidRDefault="00FF5DDD" w:rsidP="00FF5DDD">
            <w:pPr>
              <w:rPr>
                <w:rFonts w:eastAsia="Arial"/>
                <w:color w:val="000000"/>
              </w:rPr>
            </w:pPr>
            <w:r w:rsidRPr="00FF5DDD">
              <w:rPr>
                <w:rFonts w:eastAsia="Arial"/>
                <w:color w:val="000000"/>
              </w:rPr>
              <w:t xml:space="preserve">8.1 </w:t>
            </w:r>
          </w:p>
        </w:tc>
        <w:tc>
          <w:tcPr>
            <w:tcW w:w="7558" w:type="dxa"/>
            <w:gridSpan w:val="3"/>
          </w:tcPr>
          <w:p w14:paraId="2CB84581" w14:textId="37EC67FA"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color w:val="000000"/>
              </w:rPr>
              <w:t xml:space="preserve">Is this criteria relevant to this </w:t>
            </w:r>
            <w:r w:rsidR="00522F4D" w:rsidRPr="00FF5DDD">
              <w:rPr>
                <w:rFonts w:eastAsia="Arial"/>
                <w:b/>
                <w:color w:val="000000"/>
              </w:rPr>
              <w:t>site?</w:t>
            </w:r>
            <w:r w:rsidRPr="00FF5DDD">
              <w:rPr>
                <w:rFonts w:eastAsia="Arial"/>
                <w:b/>
                <w:color w:val="000000"/>
              </w:rPr>
              <w:t xml:space="preserve">    </w:t>
            </w:r>
          </w:p>
          <w:p w14:paraId="344F35D0"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color w:val="000000"/>
              </w:rPr>
              <w:t xml:space="preserve"> </w:t>
            </w:r>
          </w:p>
        </w:tc>
        <w:tc>
          <w:tcPr>
            <w:tcW w:w="885" w:type="dxa"/>
            <w:gridSpan w:val="2"/>
          </w:tcPr>
          <w:p w14:paraId="5DD03F22"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color w:val="000000"/>
              </w:rPr>
              <w:t xml:space="preserve"> </w:t>
            </w:r>
          </w:p>
        </w:tc>
      </w:tr>
      <w:tr w:rsidR="00FF5DDD" w:rsidRPr="00FF5DDD" w14:paraId="13098911" w14:textId="77777777" w:rsidTr="00BA0168">
        <w:trPr>
          <w:gridAfter w:val="1"/>
          <w:wAfter w:w="189" w:type="dxa"/>
          <w:trHeight w:val="518"/>
        </w:trPr>
        <w:tc>
          <w:tcPr>
            <w:cnfStyle w:val="001000000000" w:firstRow="0" w:lastRow="0" w:firstColumn="1" w:lastColumn="0" w:oddVBand="0" w:evenVBand="0" w:oddHBand="0" w:evenHBand="0" w:firstRowFirstColumn="0" w:firstRowLastColumn="0" w:lastRowFirstColumn="0" w:lastRowLastColumn="0"/>
            <w:tcW w:w="983" w:type="dxa"/>
          </w:tcPr>
          <w:p w14:paraId="0380BF5B" w14:textId="77777777" w:rsidR="00FF5DDD" w:rsidRPr="00FF5DDD" w:rsidRDefault="00FF5DDD" w:rsidP="00FF5DDD">
            <w:pPr>
              <w:rPr>
                <w:rFonts w:eastAsia="Arial"/>
                <w:color w:val="000000"/>
              </w:rPr>
            </w:pPr>
            <w:r w:rsidRPr="00FF5DDD">
              <w:rPr>
                <w:rFonts w:eastAsia="Arial"/>
                <w:color w:val="000000"/>
              </w:rPr>
              <w:t xml:space="preserve"> </w:t>
            </w:r>
          </w:p>
        </w:tc>
        <w:tc>
          <w:tcPr>
            <w:tcW w:w="7558" w:type="dxa"/>
            <w:gridSpan w:val="3"/>
          </w:tcPr>
          <w:p w14:paraId="7D39AFF1"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b/>
                <w:color w:val="000000"/>
              </w:rPr>
              <w:t xml:space="preserve">NO </w:t>
            </w:r>
          </w:p>
          <w:p w14:paraId="291F9EFF"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b/>
                <w:color w:val="000000"/>
              </w:rPr>
              <w:t xml:space="preserve"> </w:t>
            </w:r>
          </w:p>
        </w:tc>
        <w:tc>
          <w:tcPr>
            <w:tcW w:w="885" w:type="dxa"/>
            <w:gridSpan w:val="2"/>
          </w:tcPr>
          <w:p w14:paraId="3D236C96" w14:textId="09CBEBCC"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b/>
                <w:color w:val="000000"/>
              </w:rPr>
              <w:t xml:space="preserve"> </w:t>
            </w:r>
            <w:r w:rsidR="001944EA">
              <w:rPr>
                <w:rFonts w:eastAsia="Arial"/>
                <w:color w:val="000000"/>
              </w:rPr>
              <w:sym w:font="Wingdings" w:char="F0FC"/>
            </w:r>
          </w:p>
        </w:tc>
      </w:tr>
      <w:tr w:rsidR="00FF5DDD" w:rsidRPr="00FF5DDD" w14:paraId="62536190" w14:textId="77777777" w:rsidTr="00BA0168">
        <w:trPr>
          <w:gridAfter w:val="1"/>
          <w:cnfStyle w:val="000000100000" w:firstRow="0" w:lastRow="0" w:firstColumn="0" w:lastColumn="0" w:oddVBand="0" w:evenVBand="0" w:oddHBand="1" w:evenHBand="0" w:firstRowFirstColumn="0" w:firstRowLastColumn="0" w:lastRowFirstColumn="0" w:lastRowLastColumn="0"/>
          <w:wAfter w:w="189" w:type="dxa"/>
          <w:trHeight w:val="1524"/>
        </w:trPr>
        <w:tc>
          <w:tcPr>
            <w:cnfStyle w:val="001000000000" w:firstRow="0" w:lastRow="0" w:firstColumn="1" w:lastColumn="0" w:oddVBand="0" w:evenVBand="0" w:oddHBand="0" w:evenHBand="0" w:firstRowFirstColumn="0" w:firstRowLastColumn="0" w:lastRowFirstColumn="0" w:lastRowLastColumn="0"/>
            <w:tcW w:w="983" w:type="dxa"/>
          </w:tcPr>
          <w:p w14:paraId="6FDC0B18" w14:textId="77777777" w:rsidR="00FF5DDD" w:rsidRPr="00FF5DDD" w:rsidRDefault="00FF5DDD" w:rsidP="00FF5DDD">
            <w:pPr>
              <w:rPr>
                <w:rFonts w:eastAsia="Arial"/>
                <w:color w:val="000000"/>
              </w:rPr>
            </w:pPr>
            <w:r w:rsidRPr="00FF5DDD">
              <w:rPr>
                <w:rFonts w:eastAsia="Arial"/>
                <w:color w:val="000000"/>
              </w:rPr>
              <w:t xml:space="preserve">8.2 </w:t>
            </w:r>
          </w:p>
        </w:tc>
        <w:tc>
          <w:tcPr>
            <w:tcW w:w="7558" w:type="dxa"/>
            <w:gridSpan w:val="3"/>
          </w:tcPr>
          <w:p w14:paraId="67A28137"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Are there any historic buildings or remains on the site? </w:t>
            </w:r>
          </w:p>
          <w:p w14:paraId="60441197" w14:textId="74AB7943" w:rsidR="00FF5DDD" w:rsidRPr="00FF5DDD" w:rsidRDefault="00FF5DDD" w:rsidP="00FF5DDD">
            <w:pPr>
              <w:ind w:right="61"/>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i/>
                <w:color w:val="000000"/>
              </w:rPr>
              <w:t xml:space="preserve">e.g. listed buildings; scheduled ancient </w:t>
            </w:r>
            <w:r w:rsidR="007462E7" w:rsidRPr="00FF5DDD">
              <w:rPr>
                <w:rFonts w:eastAsia="Arial"/>
                <w:i/>
                <w:color w:val="000000"/>
              </w:rPr>
              <w:t>monuments;</w:t>
            </w:r>
            <w:r w:rsidRPr="00FF5DDD">
              <w:rPr>
                <w:rFonts w:eastAsia="Arial"/>
                <w:i/>
                <w:color w:val="000000"/>
              </w:rPr>
              <w:t xml:space="preserve"> registered parks and gardens; war memorials; other historic remains or structures. Further information –</w:t>
            </w:r>
            <w:hyperlink r:id="rId324">
              <w:r w:rsidRPr="00FF5DDD">
                <w:rPr>
                  <w:rFonts w:eastAsia="Arial"/>
                  <w:i/>
                  <w:color w:val="000000"/>
                </w:rPr>
                <w:t xml:space="preserve"> </w:t>
              </w:r>
            </w:hyperlink>
            <w:hyperlink r:id="rId325">
              <w:r w:rsidRPr="00FF5DDD">
                <w:rPr>
                  <w:rFonts w:eastAsia="Arial"/>
                  <w:i/>
                  <w:color w:val="0000FF"/>
                  <w:u w:val="single" w:color="0000FF"/>
                </w:rPr>
                <w:t>Cotswold District Council</w:t>
              </w:r>
            </w:hyperlink>
            <w:hyperlink r:id="rId326">
              <w:r w:rsidRPr="00FF5DDD">
                <w:rPr>
                  <w:rFonts w:eastAsia="Arial"/>
                  <w:i/>
                  <w:color w:val="000000"/>
                </w:rPr>
                <w:t>;</w:t>
              </w:r>
            </w:hyperlink>
            <w:hyperlink r:id="rId327">
              <w:r w:rsidRPr="00FF5DDD">
                <w:rPr>
                  <w:rFonts w:eastAsia="Arial"/>
                  <w:i/>
                  <w:color w:val="000000"/>
                </w:rPr>
                <w:t xml:space="preserve"> </w:t>
              </w:r>
            </w:hyperlink>
            <w:hyperlink r:id="rId328">
              <w:r w:rsidRPr="00FF5DDD">
                <w:rPr>
                  <w:rFonts w:eastAsia="Arial"/>
                  <w:i/>
                  <w:color w:val="0000FF"/>
                  <w:u w:val="single" w:color="0000FF"/>
                </w:rPr>
                <w:t>English Heritage</w:t>
              </w:r>
            </w:hyperlink>
            <w:hyperlink r:id="rId329">
              <w:r w:rsidRPr="00FF5DDD">
                <w:rPr>
                  <w:rFonts w:eastAsia="Arial"/>
                  <w:i/>
                  <w:color w:val="000000"/>
                </w:rPr>
                <w:t>;</w:t>
              </w:r>
            </w:hyperlink>
            <w:r w:rsidRPr="00FF5DDD">
              <w:rPr>
                <w:rFonts w:eastAsia="Arial"/>
                <w:i/>
                <w:color w:val="000000"/>
              </w:rPr>
              <w:t xml:space="preserve"> </w:t>
            </w:r>
          </w:p>
          <w:p w14:paraId="2E63BC4D" w14:textId="77777777" w:rsidR="00FF5DDD" w:rsidRPr="00FF5DDD" w:rsidRDefault="007C75B3"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hyperlink r:id="rId330">
              <w:r w:rsidR="00FF5DDD" w:rsidRPr="00FF5DDD">
                <w:rPr>
                  <w:rFonts w:eastAsia="Arial"/>
                  <w:i/>
                  <w:color w:val="0000FF"/>
                  <w:u w:val="single" w:color="0000FF"/>
                </w:rPr>
                <w:t>Gloucestershire Historic Environment Record</w:t>
              </w:r>
            </w:hyperlink>
            <w:hyperlink r:id="rId331">
              <w:r w:rsidR="00FF5DDD" w:rsidRPr="00FF5DDD">
                <w:rPr>
                  <w:rFonts w:eastAsia="Arial"/>
                  <w:i/>
                  <w:color w:val="000000"/>
                </w:rPr>
                <w:t>;</w:t>
              </w:r>
            </w:hyperlink>
            <w:hyperlink r:id="rId332">
              <w:r w:rsidR="00FF5DDD" w:rsidRPr="00FF5DDD">
                <w:rPr>
                  <w:rFonts w:eastAsia="Arial"/>
                  <w:i/>
                  <w:color w:val="000000"/>
                </w:rPr>
                <w:t xml:space="preserve"> </w:t>
              </w:r>
            </w:hyperlink>
            <w:hyperlink r:id="rId333">
              <w:r w:rsidR="00FF5DDD" w:rsidRPr="00FF5DDD">
                <w:rPr>
                  <w:rFonts w:eastAsia="Arial"/>
                  <w:i/>
                  <w:color w:val="0000FF"/>
                  <w:u w:val="single" w:color="0000FF"/>
                </w:rPr>
                <w:t>Gloucestershire Archives</w:t>
              </w:r>
            </w:hyperlink>
            <w:hyperlink r:id="rId334">
              <w:r w:rsidR="00FF5DDD" w:rsidRPr="00FF5DDD">
                <w:rPr>
                  <w:rFonts w:eastAsia="Arial"/>
                  <w:i/>
                  <w:color w:val="000000"/>
                </w:rPr>
                <w:t>;</w:t>
              </w:r>
            </w:hyperlink>
            <w:r w:rsidR="00FF5DDD" w:rsidRPr="00FF5DDD">
              <w:rPr>
                <w:rFonts w:eastAsia="Arial"/>
                <w:i/>
                <w:color w:val="000000"/>
              </w:rPr>
              <w:t xml:space="preserve"> local history society;  </w:t>
            </w:r>
          </w:p>
        </w:tc>
        <w:tc>
          <w:tcPr>
            <w:tcW w:w="885" w:type="dxa"/>
            <w:gridSpan w:val="2"/>
          </w:tcPr>
          <w:p w14:paraId="433BA5C5"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65B39EDC" w14:textId="77777777" w:rsidTr="00BA0168">
        <w:trPr>
          <w:gridAfter w:val="1"/>
          <w:wAfter w:w="189" w:type="dxa"/>
          <w:trHeight w:val="518"/>
        </w:trPr>
        <w:tc>
          <w:tcPr>
            <w:cnfStyle w:val="001000000000" w:firstRow="0" w:lastRow="0" w:firstColumn="1" w:lastColumn="0" w:oddVBand="0" w:evenVBand="0" w:oddHBand="0" w:evenHBand="0" w:firstRowFirstColumn="0" w:firstRowLastColumn="0" w:lastRowFirstColumn="0" w:lastRowLastColumn="0"/>
            <w:tcW w:w="983" w:type="dxa"/>
          </w:tcPr>
          <w:p w14:paraId="33D2B9D7" w14:textId="77777777" w:rsidR="00FF5DDD" w:rsidRPr="00FF5DDD" w:rsidRDefault="00FF5DDD" w:rsidP="00FF5DDD">
            <w:pPr>
              <w:rPr>
                <w:rFonts w:eastAsia="Arial"/>
                <w:color w:val="000000"/>
              </w:rPr>
            </w:pPr>
            <w:r w:rsidRPr="00FF5DDD">
              <w:rPr>
                <w:rFonts w:eastAsia="Arial"/>
                <w:color w:val="000000"/>
              </w:rPr>
              <w:t xml:space="preserve"> </w:t>
            </w:r>
          </w:p>
        </w:tc>
        <w:tc>
          <w:tcPr>
            <w:tcW w:w="7558" w:type="dxa"/>
            <w:gridSpan w:val="3"/>
          </w:tcPr>
          <w:p w14:paraId="36302F7E"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No.</w:t>
            </w:r>
          </w:p>
          <w:p w14:paraId="719ACC10"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c>
          <w:tcPr>
            <w:tcW w:w="885" w:type="dxa"/>
            <w:gridSpan w:val="2"/>
          </w:tcPr>
          <w:p w14:paraId="5A93731A" w14:textId="5F98C75B"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r w:rsidR="001944EA">
              <w:rPr>
                <w:rFonts w:eastAsia="Arial"/>
                <w:color w:val="000000"/>
              </w:rPr>
              <w:sym w:font="Wingdings" w:char="F0FC"/>
            </w:r>
          </w:p>
        </w:tc>
      </w:tr>
      <w:tr w:rsidR="00FF5DDD" w:rsidRPr="00FF5DDD" w14:paraId="19B04740" w14:textId="77777777" w:rsidTr="00BA0168">
        <w:trPr>
          <w:gridAfter w:val="1"/>
          <w:cnfStyle w:val="000000100000" w:firstRow="0" w:lastRow="0" w:firstColumn="0" w:lastColumn="0" w:oddVBand="0" w:evenVBand="0" w:oddHBand="1" w:evenHBand="0" w:firstRowFirstColumn="0" w:firstRowLastColumn="0" w:lastRowFirstColumn="0" w:lastRowLastColumn="0"/>
          <w:wAfter w:w="189" w:type="dxa"/>
          <w:trHeight w:val="1272"/>
        </w:trPr>
        <w:tc>
          <w:tcPr>
            <w:cnfStyle w:val="001000000000" w:firstRow="0" w:lastRow="0" w:firstColumn="1" w:lastColumn="0" w:oddVBand="0" w:evenVBand="0" w:oddHBand="0" w:evenHBand="0" w:firstRowFirstColumn="0" w:firstRowLastColumn="0" w:lastRowFirstColumn="0" w:lastRowLastColumn="0"/>
            <w:tcW w:w="983" w:type="dxa"/>
          </w:tcPr>
          <w:p w14:paraId="36E245C6" w14:textId="77777777" w:rsidR="00FF5DDD" w:rsidRPr="00FF5DDD" w:rsidRDefault="00FF5DDD" w:rsidP="00FF5DDD">
            <w:pPr>
              <w:rPr>
                <w:rFonts w:eastAsia="Arial"/>
                <w:color w:val="000000"/>
              </w:rPr>
            </w:pPr>
            <w:r w:rsidRPr="00FF5DDD">
              <w:rPr>
                <w:rFonts w:eastAsia="Arial"/>
                <w:color w:val="000000"/>
              </w:rPr>
              <w:t xml:space="preserve">8.3 </w:t>
            </w:r>
          </w:p>
        </w:tc>
        <w:tc>
          <w:tcPr>
            <w:tcW w:w="7558" w:type="dxa"/>
            <w:gridSpan w:val="3"/>
          </w:tcPr>
          <w:p w14:paraId="219B8D54"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Are there any important historic landscape features on the site? </w:t>
            </w:r>
          </w:p>
          <w:p w14:paraId="6789A588" w14:textId="77777777" w:rsidR="00FF5DDD" w:rsidRPr="00FF5DDD" w:rsidRDefault="00FF5DDD" w:rsidP="00FF5DDD">
            <w:pPr>
              <w:spacing w:after="1" w:line="238" w:lineRule="auto"/>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i/>
                <w:color w:val="000000"/>
              </w:rPr>
              <w:t xml:space="preserve">e.g. old hedgerows; ancient trees; historic ponds or historic garden features </w:t>
            </w:r>
          </w:p>
          <w:p w14:paraId="26A04054"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i/>
                <w:color w:val="000000"/>
              </w:rPr>
              <w:t>Further information –</w:t>
            </w:r>
            <w:hyperlink r:id="rId335">
              <w:r w:rsidRPr="00FF5DDD">
                <w:rPr>
                  <w:rFonts w:eastAsia="Arial"/>
                  <w:i/>
                  <w:color w:val="000000"/>
                </w:rPr>
                <w:t xml:space="preserve"> </w:t>
              </w:r>
            </w:hyperlink>
            <w:hyperlink r:id="rId336">
              <w:r w:rsidRPr="00FF5DDD">
                <w:rPr>
                  <w:rFonts w:eastAsia="Arial"/>
                  <w:i/>
                  <w:color w:val="0000FF"/>
                  <w:u w:val="single" w:color="0000FF"/>
                </w:rPr>
                <w:t>Cotswold District Council</w:t>
              </w:r>
            </w:hyperlink>
            <w:hyperlink r:id="rId337">
              <w:r w:rsidRPr="00FF5DDD">
                <w:rPr>
                  <w:rFonts w:eastAsia="Arial"/>
                  <w:i/>
                  <w:color w:val="000000"/>
                </w:rPr>
                <w:t>;</w:t>
              </w:r>
            </w:hyperlink>
            <w:hyperlink r:id="rId338">
              <w:r w:rsidRPr="00FF5DDD">
                <w:rPr>
                  <w:rFonts w:eastAsia="Arial"/>
                  <w:i/>
                  <w:color w:val="000000"/>
                </w:rPr>
                <w:t xml:space="preserve"> </w:t>
              </w:r>
            </w:hyperlink>
            <w:hyperlink r:id="rId339">
              <w:r w:rsidRPr="00FF5DDD">
                <w:rPr>
                  <w:rFonts w:eastAsia="Arial"/>
                  <w:i/>
                  <w:color w:val="0000FF"/>
                  <w:u w:val="single" w:color="0000FF"/>
                </w:rPr>
                <w:t>English Heritage</w:t>
              </w:r>
            </w:hyperlink>
            <w:hyperlink r:id="rId340">
              <w:r w:rsidRPr="00FF5DDD">
                <w:rPr>
                  <w:rFonts w:eastAsia="Arial"/>
                  <w:i/>
                  <w:color w:val="000000"/>
                </w:rPr>
                <w:t>;</w:t>
              </w:r>
            </w:hyperlink>
            <w:r w:rsidRPr="00FF5DDD">
              <w:rPr>
                <w:rFonts w:eastAsia="Arial"/>
                <w:i/>
                <w:color w:val="000000"/>
              </w:rPr>
              <w:t xml:space="preserve"> </w:t>
            </w:r>
          </w:p>
          <w:p w14:paraId="6CD09BE6" w14:textId="77777777" w:rsidR="00FF5DDD" w:rsidRPr="00FF5DDD" w:rsidRDefault="007C75B3"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hyperlink r:id="rId341">
              <w:r w:rsidR="00FF5DDD" w:rsidRPr="00FF5DDD">
                <w:rPr>
                  <w:rFonts w:eastAsia="Arial"/>
                  <w:i/>
                  <w:color w:val="0000FF"/>
                  <w:u w:val="single" w:color="0000FF"/>
                </w:rPr>
                <w:t>Gloucestershire Historic Environment Record</w:t>
              </w:r>
            </w:hyperlink>
            <w:hyperlink r:id="rId342">
              <w:r w:rsidR="00FF5DDD" w:rsidRPr="00FF5DDD">
                <w:rPr>
                  <w:rFonts w:eastAsia="Arial"/>
                  <w:i/>
                  <w:color w:val="000000"/>
                </w:rPr>
                <w:t>;</w:t>
              </w:r>
            </w:hyperlink>
            <w:r w:rsidR="00FF5DDD" w:rsidRPr="00FF5DDD">
              <w:rPr>
                <w:rFonts w:eastAsia="Arial"/>
                <w:i/>
                <w:color w:val="000000"/>
              </w:rPr>
              <w:t xml:space="preserve"> local history society </w:t>
            </w:r>
          </w:p>
        </w:tc>
        <w:tc>
          <w:tcPr>
            <w:tcW w:w="885" w:type="dxa"/>
            <w:gridSpan w:val="2"/>
          </w:tcPr>
          <w:p w14:paraId="19F9A80A"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2AA994C6" w14:textId="77777777" w:rsidTr="00BA0168">
        <w:trPr>
          <w:gridAfter w:val="1"/>
          <w:wAfter w:w="189" w:type="dxa"/>
          <w:trHeight w:val="518"/>
        </w:trPr>
        <w:tc>
          <w:tcPr>
            <w:cnfStyle w:val="001000000000" w:firstRow="0" w:lastRow="0" w:firstColumn="1" w:lastColumn="0" w:oddVBand="0" w:evenVBand="0" w:oddHBand="0" w:evenHBand="0" w:firstRowFirstColumn="0" w:firstRowLastColumn="0" w:lastRowFirstColumn="0" w:lastRowLastColumn="0"/>
            <w:tcW w:w="983" w:type="dxa"/>
          </w:tcPr>
          <w:p w14:paraId="1AAA1DE5" w14:textId="77777777" w:rsidR="00FF5DDD" w:rsidRPr="00FF5DDD" w:rsidRDefault="00FF5DDD" w:rsidP="00FF5DDD">
            <w:pPr>
              <w:rPr>
                <w:rFonts w:eastAsia="Arial"/>
                <w:color w:val="000000"/>
              </w:rPr>
            </w:pPr>
            <w:r w:rsidRPr="00FF5DDD">
              <w:rPr>
                <w:rFonts w:eastAsia="Arial"/>
                <w:color w:val="000000"/>
              </w:rPr>
              <w:t xml:space="preserve"> </w:t>
            </w:r>
          </w:p>
        </w:tc>
        <w:tc>
          <w:tcPr>
            <w:tcW w:w="7558" w:type="dxa"/>
            <w:gridSpan w:val="3"/>
          </w:tcPr>
          <w:p w14:paraId="0B49A426"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Trees.</w:t>
            </w:r>
          </w:p>
          <w:p w14:paraId="232B03FF"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c>
          <w:tcPr>
            <w:tcW w:w="885" w:type="dxa"/>
            <w:gridSpan w:val="2"/>
          </w:tcPr>
          <w:p w14:paraId="44451E56" w14:textId="0324D1F1"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r w:rsidR="001944EA">
              <w:rPr>
                <w:rFonts w:eastAsia="Arial"/>
                <w:color w:val="000000"/>
              </w:rPr>
              <w:sym w:font="Wingdings" w:char="F0FC"/>
            </w:r>
          </w:p>
        </w:tc>
      </w:tr>
      <w:tr w:rsidR="00FF5DDD" w:rsidRPr="00FF5DDD" w14:paraId="19257052" w14:textId="77777777" w:rsidTr="00BA0168">
        <w:trPr>
          <w:gridAfter w:val="1"/>
          <w:cnfStyle w:val="000000100000" w:firstRow="0" w:lastRow="0" w:firstColumn="0" w:lastColumn="0" w:oddVBand="0" w:evenVBand="0" w:oddHBand="1" w:evenHBand="0" w:firstRowFirstColumn="0" w:firstRowLastColumn="0" w:lastRowFirstColumn="0" w:lastRowLastColumn="0"/>
          <w:wAfter w:w="189" w:type="dxa"/>
          <w:trHeight w:val="1020"/>
        </w:trPr>
        <w:tc>
          <w:tcPr>
            <w:cnfStyle w:val="001000000000" w:firstRow="0" w:lastRow="0" w:firstColumn="1" w:lastColumn="0" w:oddVBand="0" w:evenVBand="0" w:oddHBand="0" w:evenHBand="0" w:firstRowFirstColumn="0" w:firstRowLastColumn="0" w:lastRowFirstColumn="0" w:lastRowLastColumn="0"/>
            <w:tcW w:w="983" w:type="dxa"/>
          </w:tcPr>
          <w:p w14:paraId="46BD2700" w14:textId="77777777" w:rsidR="00FF5DDD" w:rsidRPr="00FF5DDD" w:rsidRDefault="00FF5DDD" w:rsidP="00FF5DDD">
            <w:pPr>
              <w:rPr>
                <w:rFonts w:eastAsia="Arial"/>
                <w:color w:val="000000"/>
              </w:rPr>
            </w:pPr>
            <w:r w:rsidRPr="00FF5DDD">
              <w:rPr>
                <w:rFonts w:eastAsia="Arial"/>
                <w:color w:val="000000"/>
              </w:rPr>
              <w:t xml:space="preserve">8.4 </w:t>
            </w:r>
          </w:p>
        </w:tc>
        <w:tc>
          <w:tcPr>
            <w:tcW w:w="7558" w:type="dxa"/>
            <w:gridSpan w:val="3"/>
          </w:tcPr>
          <w:p w14:paraId="618E183E"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Did the site play an important role in the historic development of the village or town? </w:t>
            </w:r>
          </w:p>
          <w:p w14:paraId="2344FC49"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i/>
                <w:color w:val="000000"/>
              </w:rPr>
              <w:t xml:space="preserve">e.g. the old site of the town railway station; the old garden for the manor house etc. </w:t>
            </w:r>
          </w:p>
        </w:tc>
        <w:tc>
          <w:tcPr>
            <w:tcW w:w="885" w:type="dxa"/>
            <w:gridSpan w:val="2"/>
          </w:tcPr>
          <w:p w14:paraId="288F365E"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7A2CB559" w14:textId="77777777" w:rsidTr="00BA0168">
        <w:trPr>
          <w:gridAfter w:val="1"/>
          <w:wAfter w:w="189" w:type="dxa"/>
          <w:trHeight w:val="519"/>
        </w:trPr>
        <w:tc>
          <w:tcPr>
            <w:cnfStyle w:val="001000000000" w:firstRow="0" w:lastRow="0" w:firstColumn="1" w:lastColumn="0" w:oddVBand="0" w:evenVBand="0" w:oddHBand="0" w:evenHBand="0" w:firstRowFirstColumn="0" w:firstRowLastColumn="0" w:lastRowFirstColumn="0" w:lastRowLastColumn="0"/>
            <w:tcW w:w="983" w:type="dxa"/>
          </w:tcPr>
          <w:p w14:paraId="4C52A7CB" w14:textId="77777777" w:rsidR="00FF5DDD" w:rsidRPr="00FF5DDD" w:rsidRDefault="00FF5DDD" w:rsidP="00FF5DDD">
            <w:pPr>
              <w:rPr>
                <w:rFonts w:eastAsia="Arial"/>
                <w:color w:val="000000"/>
              </w:rPr>
            </w:pPr>
            <w:r w:rsidRPr="00FF5DDD">
              <w:rPr>
                <w:rFonts w:eastAsia="Arial"/>
                <w:color w:val="000000"/>
              </w:rPr>
              <w:t xml:space="preserve"> </w:t>
            </w:r>
          </w:p>
        </w:tc>
        <w:tc>
          <w:tcPr>
            <w:tcW w:w="7558" w:type="dxa"/>
            <w:gridSpan w:val="3"/>
          </w:tcPr>
          <w:p w14:paraId="19FC04D2"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No.</w:t>
            </w:r>
          </w:p>
          <w:p w14:paraId="7451993E"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c>
          <w:tcPr>
            <w:tcW w:w="885" w:type="dxa"/>
            <w:gridSpan w:val="2"/>
          </w:tcPr>
          <w:p w14:paraId="7970DF20" w14:textId="3696C2E6"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r w:rsidR="001944EA">
              <w:rPr>
                <w:rFonts w:eastAsia="Arial"/>
                <w:color w:val="000000"/>
              </w:rPr>
              <w:sym w:font="Wingdings" w:char="F0FC"/>
            </w:r>
          </w:p>
        </w:tc>
      </w:tr>
      <w:tr w:rsidR="00FF5DDD" w:rsidRPr="00FF5DDD" w14:paraId="2E95266A" w14:textId="77777777" w:rsidTr="00BA0168">
        <w:trPr>
          <w:gridAfter w:val="1"/>
          <w:cnfStyle w:val="000000100000" w:firstRow="0" w:lastRow="0" w:firstColumn="0" w:lastColumn="0" w:oddVBand="0" w:evenVBand="0" w:oddHBand="1" w:evenHBand="0" w:firstRowFirstColumn="0" w:firstRowLastColumn="0" w:lastRowFirstColumn="0" w:lastRowLastColumn="0"/>
          <w:wAfter w:w="189" w:type="dxa"/>
          <w:trHeight w:val="262"/>
        </w:trPr>
        <w:tc>
          <w:tcPr>
            <w:cnfStyle w:val="001000000000" w:firstRow="0" w:lastRow="0" w:firstColumn="1" w:lastColumn="0" w:oddVBand="0" w:evenVBand="0" w:oddHBand="0" w:evenHBand="0" w:firstRowFirstColumn="0" w:firstRowLastColumn="0" w:lastRowFirstColumn="0" w:lastRowLastColumn="0"/>
            <w:tcW w:w="983" w:type="dxa"/>
          </w:tcPr>
          <w:p w14:paraId="203618BC" w14:textId="77777777" w:rsidR="00FF5DDD" w:rsidRPr="00FF5DDD" w:rsidRDefault="00FF5DDD" w:rsidP="00FF5DDD">
            <w:pPr>
              <w:rPr>
                <w:rFonts w:eastAsia="Arial"/>
                <w:color w:val="000000"/>
              </w:rPr>
            </w:pPr>
            <w:r w:rsidRPr="00FF5DDD">
              <w:rPr>
                <w:rFonts w:eastAsia="Arial"/>
                <w:color w:val="000000"/>
              </w:rPr>
              <w:t xml:space="preserve">8.5 </w:t>
            </w:r>
          </w:p>
        </w:tc>
        <w:tc>
          <w:tcPr>
            <w:tcW w:w="7558" w:type="dxa"/>
            <w:gridSpan w:val="3"/>
          </w:tcPr>
          <w:p w14:paraId="565FB272"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Did any important historic events take place on the site? </w:t>
            </w:r>
          </w:p>
        </w:tc>
        <w:tc>
          <w:tcPr>
            <w:tcW w:w="885" w:type="dxa"/>
            <w:gridSpan w:val="2"/>
          </w:tcPr>
          <w:p w14:paraId="304DAA90"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6A6A3345" w14:textId="77777777" w:rsidTr="00BA0168">
        <w:trPr>
          <w:gridAfter w:val="1"/>
          <w:wAfter w:w="189" w:type="dxa"/>
          <w:trHeight w:val="518"/>
        </w:trPr>
        <w:tc>
          <w:tcPr>
            <w:cnfStyle w:val="001000000000" w:firstRow="0" w:lastRow="0" w:firstColumn="1" w:lastColumn="0" w:oddVBand="0" w:evenVBand="0" w:oddHBand="0" w:evenHBand="0" w:firstRowFirstColumn="0" w:firstRowLastColumn="0" w:lastRowFirstColumn="0" w:lastRowLastColumn="0"/>
            <w:tcW w:w="983" w:type="dxa"/>
          </w:tcPr>
          <w:p w14:paraId="2AEF6AA7" w14:textId="77777777" w:rsidR="00FF5DDD" w:rsidRPr="00FF5DDD" w:rsidRDefault="00FF5DDD" w:rsidP="00FF5DDD">
            <w:pPr>
              <w:rPr>
                <w:rFonts w:eastAsia="Arial"/>
                <w:color w:val="000000"/>
              </w:rPr>
            </w:pPr>
            <w:r w:rsidRPr="00FF5DDD">
              <w:rPr>
                <w:rFonts w:eastAsia="Arial"/>
                <w:color w:val="000000"/>
              </w:rPr>
              <w:t xml:space="preserve"> </w:t>
            </w:r>
          </w:p>
        </w:tc>
        <w:tc>
          <w:tcPr>
            <w:tcW w:w="7558" w:type="dxa"/>
            <w:gridSpan w:val="3"/>
          </w:tcPr>
          <w:p w14:paraId="3DDB60B6"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No.</w:t>
            </w:r>
          </w:p>
          <w:p w14:paraId="2419EA01"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c>
          <w:tcPr>
            <w:tcW w:w="885" w:type="dxa"/>
            <w:gridSpan w:val="2"/>
          </w:tcPr>
          <w:p w14:paraId="1132F192" w14:textId="50BFBBCF"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r w:rsidR="001944EA">
              <w:rPr>
                <w:rFonts w:eastAsia="Arial"/>
                <w:color w:val="000000"/>
              </w:rPr>
              <w:sym w:font="Wingdings" w:char="F0FC"/>
            </w:r>
          </w:p>
        </w:tc>
      </w:tr>
      <w:tr w:rsidR="00FF5DDD" w:rsidRPr="00FF5DDD" w14:paraId="29DD29EB" w14:textId="77777777" w:rsidTr="00BA0168">
        <w:trPr>
          <w:gridAfter w:val="1"/>
          <w:cnfStyle w:val="000000100000" w:firstRow="0" w:lastRow="0" w:firstColumn="0" w:lastColumn="0" w:oddVBand="0" w:evenVBand="0" w:oddHBand="1" w:evenHBand="0" w:firstRowFirstColumn="0" w:firstRowLastColumn="0" w:lastRowFirstColumn="0" w:lastRowLastColumn="0"/>
          <w:wAfter w:w="189" w:type="dxa"/>
          <w:trHeight w:val="514"/>
        </w:trPr>
        <w:tc>
          <w:tcPr>
            <w:cnfStyle w:val="001000000000" w:firstRow="0" w:lastRow="0" w:firstColumn="1" w:lastColumn="0" w:oddVBand="0" w:evenVBand="0" w:oddHBand="0" w:evenHBand="0" w:firstRowFirstColumn="0" w:firstRowLastColumn="0" w:lastRowFirstColumn="0" w:lastRowLastColumn="0"/>
            <w:tcW w:w="983" w:type="dxa"/>
          </w:tcPr>
          <w:p w14:paraId="073DD7FB" w14:textId="77777777" w:rsidR="00FF5DDD" w:rsidRPr="00FF5DDD" w:rsidRDefault="00FF5DDD" w:rsidP="00FF5DDD">
            <w:pPr>
              <w:rPr>
                <w:rFonts w:eastAsia="Arial"/>
                <w:color w:val="000000"/>
              </w:rPr>
            </w:pPr>
            <w:r w:rsidRPr="00FF5DDD">
              <w:rPr>
                <w:rFonts w:eastAsia="Arial"/>
                <w:color w:val="000000"/>
              </w:rPr>
              <w:t xml:space="preserve">8.6 </w:t>
            </w:r>
          </w:p>
        </w:tc>
        <w:tc>
          <w:tcPr>
            <w:tcW w:w="7558" w:type="dxa"/>
            <w:gridSpan w:val="3"/>
          </w:tcPr>
          <w:p w14:paraId="6A935999" w14:textId="77777777" w:rsidR="00FF5DDD" w:rsidRPr="00FF5DDD" w:rsidRDefault="00FF5DDD" w:rsidP="00FF5DDD">
            <w:pPr>
              <w:ind w:right="2432"/>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Do any historic rituals take place on the site? </w:t>
            </w:r>
            <w:r w:rsidRPr="00FF5DDD">
              <w:rPr>
                <w:rFonts w:eastAsia="Arial"/>
                <w:i/>
                <w:color w:val="000000"/>
              </w:rPr>
              <w:t xml:space="preserve">e.g. well-dressing; maypole dancing etc. </w:t>
            </w:r>
          </w:p>
        </w:tc>
        <w:tc>
          <w:tcPr>
            <w:tcW w:w="885" w:type="dxa"/>
            <w:gridSpan w:val="2"/>
          </w:tcPr>
          <w:p w14:paraId="31E1433C"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17F5F687" w14:textId="77777777" w:rsidTr="00BA0168">
        <w:trPr>
          <w:gridAfter w:val="1"/>
          <w:wAfter w:w="189" w:type="dxa"/>
          <w:trHeight w:val="263"/>
        </w:trPr>
        <w:tc>
          <w:tcPr>
            <w:cnfStyle w:val="001000000000" w:firstRow="0" w:lastRow="0" w:firstColumn="1" w:lastColumn="0" w:oddVBand="0" w:evenVBand="0" w:oddHBand="0" w:evenHBand="0" w:firstRowFirstColumn="0" w:firstRowLastColumn="0" w:lastRowFirstColumn="0" w:lastRowLastColumn="0"/>
            <w:tcW w:w="983" w:type="dxa"/>
          </w:tcPr>
          <w:p w14:paraId="249DDD09" w14:textId="77777777" w:rsidR="00FF5DDD" w:rsidRPr="00FF5DDD" w:rsidRDefault="00FF5DDD" w:rsidP="00FF5DDD">
            <w:pPr>
              <w:rPr>
                <w:rFonts w:eastAsia="Arial"/>
                <w:color w:val="000000"/>
              </w:rPr>
            </w:pPr>
            <w:r w:rsidRPr="00FF5DDD">
              <w:rPr>
                <w:rFonts w:eastAsia="Arial"/>
                <w:color w:val="000000"/>
              </w:rPr>
              <w:t xml:space="preserve"> </w:t>
            </w:r>
          </w:p>
        </w:tc>
        <w:tc>
          <w:tcPr>
            <w:tcW w:w="7558" w:type="dxa"/>
            <w:gridSpan w:val="3"/>
          </w:tcPr>
          <w:p w14:paraId="573572BE"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c>
          <w:tcPr>
            <w:tcW w:w="885" w:type="dxa"/>
            <w:gridSpan w:val="2"/>
          </w:tcPr>
          <w:p w14:paraId="387FC003"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65F89050" w14:textId="77777777" w:rsidTr="00BA0168">
        <w:trPr>
          <w:gridAfter w:val="1"/>
          <w:cnfStyle w:val="000000100000" w:firstRow="0" w:lastRow="0" w:firstColumn="0" w:lastColumn="0" w:oddVBand="0" w:evenVBand="0" w:oddHBand="1" w:evenHBand="0" w:firstRowFirstColumn="0" w:firstRowLastColumn="0" w:lastRowFirstColumn="0" w:lastRowLastColumn="0"/>
          <w:wAfter w:w="189" w:type="dxa"/>
          <w:trHeight w:val="265"/>
        </w:trPr>
        <w:tc>
          <w:tcPr>
            <w:cnfStyle w:val="001000000000" w:firstRow="0" w:lastRow="0" w:firstColumn="1" w:lastColumn="0" w:oddVBand="0" w:evenVBand="0" w:oddHBand="0" w:evenHBand="0" w:firstRowFirstColumn="0" w:firstRowLastColumn="0" w:lastRowFirstColumn="0" w:lastRowLastColumn="0"/>
            <w:tcW w:w="983" w:type="dxa"/>
          </w:tcPr>
          <w:p w14:paraId="4CE4BC6F" w14:textId="77777777" w:rsidR="00FF5DDD" w:rsidRPr="00FF5DDD" w:rsidRDefault="00FF5DDD" w:rsidP="00FF5DDD">
            <w:pPr>
              <w:rPr>
                <w:rFonts w:eastAsia="Arial"/>
                <w:color w:val="000000"/>
              </w:rPr>
            </w:pPr>
          </w:p>
        </w:tc>
        <w:tc>
          <w:tcPr>
            <w:tcW w:w="7537" w:type="dxa"/>
            <w:gridSpan w:val="2"/>
          </w:tcPr>
          <w:p w14:paraId="7E1DBF9E"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c>
          <w:tcPr>
            <w:tcW w:w="906" w:type="dxa"/>
            <w:gridSpan w:val="3"/>
          </w:tcPr>
          <w:p w14:paraId="564D13AC"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p>
        </w:tc>
      </w:tr>
      <w:tr w:rsidR="00FF5DDD" w:rsidRPr="00FF5DDD" w14:paraId="7B355CE0" w14:textId="77777777" w:rsidTr="00BA0168">
        <w:trPr>
          <w:gridAfter w:val="1"/>
          <w:wAfter w:w="189" w:type="dxa"/>
          <w:trHeight w:val="1526"/>
        </w:trPr>
        <w:tc>
          <w:tcPr>
            <w:cnfStyle w:val="001000000000" w:firstRow="0" w:lastRow="0" w:firstColumn="1" w:lastColumn="0" w:oddVBand="0" w:evenVBand="0" w:oddHBand="0" w:evenHBand="0" w:firstRowFirstColumn="0" w:firstRowLastColumn="0" w:lastRowFirstColumn="0" w:lastRowLastColumn="0"/>
            <w:tcW w:w="983" w:type="dxa"/>
          </w:tcPr>
          <w:p w14:paraId="0BC53D4F" w14:textId="77777777" w:rsidR="00FF5DDD" w:rsidRPr="00FF5DDD" w:rsidRDefault="00FF5DDD" w:rsidP="00FF5DDD">
            <w:pPr>
              <w:rPr>
                <w:rFonts w:eastAsia="Arial"/>
                <w:color w:val="000000"/>
              </w:rPr>
            </w:pPr>
            <w:r w:rsidRPr="00FF5DDD">
              <w:rPr>
                <w:rFonts w:eastAsia="Arial"/>
                <w:color w:val="000000"/>
              </w:rPr>
              <w:t xml:space="preserve">9 </w:t>
            </w:r>
          </w:p>
        </w:tc>
        <w:tc>
          <w:tcPr>
            <w:tcW w:w="7537" w:type="dxa"/>
            <w:gridSpan w:val="2"/>
          </w:tcPr>
          <w:p w14:paraId="28CDB6EC" w14:textId="77777777" w:rsidR="00FF5DDD" w:rsidRPr="00FF5DDD" w:rsidRDefault="00FF5DDD" w:rsidP="00FF5DDD">
            <w:pPr>
              <w:spacing w:after="3" w:line="239" w:lineRule="auto"/>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b/>
                <w:color w:val="000000"/>
              </w:rPr>
              <w:t xml:space="preserve">Evidence to show that the green area “holds a particular local significance, for example because of its </w:t>
            </w:r>
            <w:r w:rsidRPr="00FF5DDD">
              <w:rPr>
                <w:rFonts w:eastAsia="Arial"/>
                <w:b/>
                <w:color w:val="000000"/>
                <w:u w:val="single" w:color="000000"/>
              </w:rPr>
              <w:t>recreational value</w:t>
            </w:r>
            <w:r w:rsidRPr="00FF5DDD">
              <w:rPr>
                <w:rFonts w:eastAsia="Arial"/>
                <w:b/>
                <w:color w:val="000000"/>
              </w:rPr>
              <w:t xml:space="preserve"> </w:t>
            </w:r>
          </w:p>
          <w:p w14:paraId="76EF508D"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b/>
                <w:color w:val="000000"/>
              </w:rPr>
              <w:t>(including as a playing field)”, (if applicable)</w:t>
            </w:r>
            <w:r w:rsidRPr="00FF5DDD">
              <w:rPr>
                <w:rFonts w:eastAsia="Arial"/>
                <w:b/>
                <w:i/>
                <w:color w:val="000000"/>
              </w:rPr>
              <w:t xml:space="preserve"> </w:t>
            </w:r>
          </w:p>
          <w:p w14:paraId="55F222BD" w14:textId="77777777" w:rsidR="00FF5DDD" w:rsidRPr="00FF5DDD" w:rsidRDefault="00FF5DDD" w:rsidP="00FF5DDD">
            <w:pPr>
              <w:spacing w:after="2" w:line="238" w:lineRule="auto"/>
              <w:ind w:right="30"/>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b/>
                <w:i/>
                <w:color w:val="000000"/>
              </w:rPr>
              <w:t>Please indicate what evidence you have provided against each point.</w:t>
            </w:r>
            <w:r w:rsidRPr="00FF5DDD">
              <w:rPr>
                <w:rFonts w:eastAsia="Arial"/>
                <w:b/>
                <w:color w:val="000000"/>
              </w:rPr>
              <w:t xml:space="preserve"> </w:t>
            </w:r>
          </w:p>
          <w:p w14:paraId="452B8DB1"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c>
          <w:tcPr>
            <w:tcW w:w="906" w:type="dxa"/>
            <w:gridSpan w:val="3"/>
          </w:tcPr>
          <w:p w14:paraId="32E7A1C2"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b/>
                <w:color w:val="000000"/>
              </w:rPr>
              <w:t xml:space="preserve"> </w:t>
            </w:r>
          </w:p>
        </w:tc>
      </w:tr>
      <w:tr w:rsidR="00FF5DDD" w:rsidRPr="00FF5DDD" w14:paraId="5AE48E99" w14:textId="77777777" w:rsidTr="00BA0168">
        <w:trPr>
          <w:gridAfter w:val="1"/>
          <w:cnfStyle w:val="000000100000" w:firstRow="0" w:lastRow="0" w:firstColumn="0" w:lastColumn="0" w:oddVBand="0" w:evenVBand="0" w:oddHBand="1" w:evenHBand="0" w:firstRowFirstColumn="0" w:firstRowLastColumn="0" w:lastRowFirstColumn="0" w:lastRowLastColumn="0"/>
          <w:wAfter w:w="189" w:type="dxa"/>
          <w:trHeight w:val="515"/>
        </w:trPr>
        <w:tc>
          <w:tcPr>
            <w:cnfStyle w:val="001000000000" w:firstRow="0" w:lastRow="0" w:firstColumn="1" w:lastColumn="0" w:oddVBand="0" w:evenVBand="0" w:oddHBand="0" w:evenHBand="0" w:firstRowFirstColumn="0" w:firstRowLastColumn="0" w:lastRowFirstColumn="0" w:lastRowLastColumn="0"/>
            <w:tcW w:w="983" w:type="dxa"/>
          </w:tcPr>
          <w:p w14:paraId="4938EF91" w14:textId="77777777" w:rsidR="00FF5DDD" w:rsidRPr="00FF5DDD" w:rsidRDefault="00FF5DDD" w:rsidP="00FF5DDD">
            <w:pPr>
              <w:rPr>
                <w:rFonts w:eastAsia="Arial"/>
                <w:color w:val="000000"/>
              </w:rPr>
            </w:pPr>
            <w:r w:rsidRPr="00FF5DDD">
              <w:rPr>
                <w:rFonts w:eastAsia="Arial"/>
                <w:color w:val="000000"/>
              </w:rPr>
              <w:t xml:space="preserve">9.1 </w:t>
            </w:r>
          </w:p>
        </w:tc>
        <w:tc>
          <w:tcPr>
            <w:tcW w:w="7537" w:type="dxa"/>
            <w:gridSpan w:val="2"/>
          </w:tcPr>
          <w:p w14:paraId="284B60A0" w14:textId="59073CD4"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color w:val="000000"/>
              </w:rPr>
              <w:t xml:space="preserve">Is this criteria relevant to this </w:t>
            </w:r>
            <w:r w:rsidR="007462E7" w:rsidRPr="00FF5DDD">
              <w:rPr>
                <w:rFonts w:eastAsia="Arial"/>
                <w:b/>
                <w:color w:val="000000"/>
              </w:rPr>
              <w:t>site?</w:t>
            </w:r>
            <w:r w:rsidRPr="00FF5DDD">
              <w:rPr>
                <w:rFonts w:eastAsia="Arial"/>
                <w:b/>
                <w:color w:val="000000"/>
              </w:rPr>
              <w:t xml:space="preserve">    </w:t>
            </w:r>
          </w:p>
          <w:p w14:paraId="6EC69085"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color w:val="000000"/>
              </w:rPr>
              <w:t xml:space="preserve"> </w:t>
            </w:r>
          </w:p>
        </w:tc>
        <w:tc>
          <w:tcPr>
            <w:tcW w:w="906" w:type="dxa"/>
            <w:gridSpan w:val="3"/>
          </w:tcPr>
          <w:p w14:paraId="52A33993"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color w:val="000000"/>
              </w:rPr>
              <w:t xml:space="preserve"> </w:t>
            </w:r>
          </w:p>
        </w:tc>
      </w:tr>
      <w:tr w:rsidR="00FF5DDD" w:rsidRPr="00FF5DDD" w14:paraId="64B5EBF2" w14:textId="77777777" w:rsidTr="00BA0168">
        <w:trPr>
          <w:gridAfter w:val="1"/>
          <w:wAfter w:w="189" w:type="dxa"/>
          <w:trHeight w:val="518"/>
        </w:trPr>
        <w:tc>
          <w:tcPr>
            <w:cnfStyle w:val="001000000000" w:firstRow="0" w:lastRow="0" w:firstColumn="1" w:lastColumn="0" w:oddVBand="0" w:evenVBand="0" w:oddHBand="0" w:evenHBand="0" w:firstRowFirstColumn="0" w:firstRowLastColumn="0" w:lastRowFirstColumn="0" w:lastRowLastColumn="0"/>
            <w:tcW w:w="983" w:type="dxa"/>
          </w:tcPr>
          <w:p w14:paraId="0D3F6764" w14:textId="77777777" w:rsidR="00FF5DDD" w:rsidRPr="00FF5DDD" w:rsidRDefault="00FF5DDD" w:rsidP="00FF5DDD">
            <w:pPr>
              <w:rPr>
                <w:rFonts w:eastAsia="Arial"/>
                <w:color w:val="000000"/>
              </w:rPr>
            </w:pPr>
            <w:r w:rsidRPr="00FF5DDD">
              <w:rPr>
                <w:rFonts w:eastAsia="Arial"/>
                <w:color w:val="000000"/>
              </w:rPr>
              <w:t xml:space="preserve"> </w:t>
            </w:r>
          </w:p>
        </w:tc>
        <w:tc>
          <w:tcPr>
            <w:tcW w:w="7537" w:type="dxa"/>
            <w:gridSpan w:val="2"/>
          </w:tcPr>
          <w:p w14:paraId="546E18B4"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b/>
                <w:color w:val="000000"/>
              </w:rPr>
              <w:t xml:space="preserve">NO </w:t>
            </w:r>
          </w:p>
          <w:p w14:paraId="1EB6A622"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b/>
                <w:color w:val="000000"/>
              </w:rPr>
              <w:t xml:space="preserve"> </w:t>
            </w:r>
          </w:p>
        </w:tc>
        <w:tc>
          <w:tcPr>
            <w:tcW w:w="906" w:type="dxa"/>
            <w:gridSpan w:val="3"/>
          </w:tcPr>
          <w:p w14:paraId="601019AD" w14:textId="29624762"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b/>
                <w:color w:val="000000"/>
              </w:rPr>
              <w:t xml:space="preserve"> </w:t>
            </w:r>
            <w:r w:rsidR="001944EA" w:rsidRPr="001944EA">
              <w:rPr>
                <w:rFonts w:eastAsia="Arial"/>
                <w:b/>
                <w:color w:val="000000"/>
              </w:rPr>
              <w:sym w:font="Wingdings" w:char="F0FC"/>
            </w:r>
          </w:p>
        </w:tc>
      </w:tr>
      <w:tr w:rsidR="00FF5DDD" w:rsidRPr="00FF5DDD" w14:paraId="075F2D97" w14:textId="77777777" w:rsidTr="00BA0168">
        <w:trPr>
          <w:gridAfter w:val="1"/>
          <w:cnfStyle w:val="000000100000" w:firstRow="0" w:lastRow="0" w:firstColumn="0" w:lastColumn="0" w:oddVBand="0" w:evenVBand="0" w:oddHBand="1" w:evenHBand="0" w:firstRowFirstColumn="0" w:firstRowLastColumn="0" w:lastRowFirstColumn="0" w:lastRowLastColumn="0"/>
          <w:wAfter w:w="189" w:type="dxa"/>
          <w:trHeight w:val="1020"/>
        </w:trPr>
        <w:tc>
          <w:tcPr>
            <w:cnfStyle w:val="001000000000" w:firstRow="0" w:lastRow="0" w:firstColumn="1" w:lastColumn="0" w:oddVBand="0" w:evenVBand="0" w:oddHBand="0" w:evenHBand="0" w:firstRowFirstColumn="0" w:firstRowLastColumn="0" w:lastRowFirstColumn="0" w:lastRowLastColumn="0"/>
            <w:tcW w:w="983" w:type="dxa"/>
          </w:tcPr>
          <w:p w14:paraId="3229848C" w14:textId="77777777" w:rsidR="00FF5DDD" w:rsidRPr="00FF5DDD" w:rsidRDefault="00FF5DDD" w:rsidP="00FF5DDD">
            <w:pPr>
              <w:rPr>
                <w:rFonts w:eastAsia="Arial"/>
                <w:color w:val="000000"/>
              </w:rPr>
            </w:pPr>
            <w:r w:rsidRPr="00FF5DDD">
              <w:rPr>
                <w:rFonts w:eastAsia="Arial"/>
                <w:color w:val="000000"/>
              </w:rPr>
              <w:t xml:space="preserve">9.2 </w:t>
            </w:r>
          </w:p>
        </w:tc>
        <w:tc>
          <w:tcPr>
            <w:tcW w:w="7537" w:type="dxa"/>
            <w:gridSpan w:val="2"/>
          </w:tcPr>
          <w:p w14:paraId="7DCEBC55"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Is the site used for playing sport?  </w:t>
            </w:r>
          </w:p>
          <w:p w14:paraId="7F1C0209" w14:textId="77777777" w:rsidR="00FF5DDD" w:rsidRPr="00FF5DDD" w:rsidRDefault="00FF5DDD" w:rsidP="00FF5DDD">
            <w:pPr>
              <w:ind w:right="301"/>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i/>
                <w:color w:val="000000"/>
              </w:rPr>
              <w:t>If so what sport? How long has it been used for sports provision? Is this sports provision free or is a club membership required? Further information –</w:t>
            </w:r>
            <w:hyperlink r:id="rId343">
              <w:r w:rsidRPr="00FF5DDD">
                <w:rPr>
                  <w:rFonts w:eastAsia="Arial"/>
                  <w:i/>
                  <w:color w:val="000000"/>
                </w:rPr>
                <w:t xml:space="preserve"> </w:t>
              </w:r>
            </w:hyperlink>
            <w:hyperlink r:id="rId344">
              <w:r w:rsidRPr="00FF5DDD">
                <w:rPr>
                  <w:rFonts w:eastAsia="Arial"/>
                  <w:i/>
                  <w:color w:val="0000FF"/>
                  <w:u w:val="single" w:color="0000FF"/>
                </w:rPr>
                <w:t>Sport England</w:t>
              </w:r>
            </w:hyperlink>
            <w:hyperlink r:id="rId345">
              <w:r w:rsidRPr="00FF5DDD">
                <w:rPr>
                  <w:rFonts w:eastAsia="Arial"/>
                  <w:color w:val="000000"/>
                </w:rPr>
                <w:t xml:space="preserve"> </w:t>
              </w:r>
            </w:hyperlink>
          </w:p>
        </w:tc>
        <w:tc>
          <w:tcPr>
            <w:tcW w:w="906" w:type="dxa"/>
            <w:gridSpan w:val="3"/>
          </w:tcPr>
          <w:p w14:paraId="70870888"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0FE4C2CA" w14:textId="77777777" w:rsidTr="00BA0168">
        <w:trPr>
          <w:gridAfter w:val="1"/>
          <w:wAfter w:w="189" w:type="dxa"/>
          <w:trHeight w:val="519"/>
        </w:trPr>
        <w:tc>
          <w:tcPr>
            <w:cnfStyle w:val="001000000000" w:firstRow="0" w:lastRow="0" w:firstColumn="1" w:lastColumn="0" w:oddVBand="0" w:evenVBand="0" w:oddHBand="0" w:evenHBand="0" w:firstRowFirstColumn="0" w:firstRowLastColumn="0" w:lastRowFirstColumn="0" w:lastRowLastColumn="0"/>
            <w:tcW w:w="983" w:type="dxa"/>
          </w:tcPr>
          <w:p w14:paraId="6964A7C9" w14:textId="77777777" w:rsidR="00FF5DDD" w:rsidRPr="00FF5DDD" w:rsidRDefault="00FF5DDD" w:rsidP="00FF5DDD">
            <w:pPr>
              <w:rPr>
                <w:rFonts w:eastAsia="Arial"/>
                <w:color w:val="000000"/>
              </w:rPr>
            </w:pPr>
            <w:r w:rsidRPr="00FF5DDD">
              <w:rPr>
                <w:rFonts w:eastAsia="Arial"/>
                <w:color w:val="000000"/>
              </w:rPr>
              <w:t xml:space="preserve"> </w:t>
            </w:r>
          </w:p>
        </w:tc>
        <w:tc>
          <w:tcPr>
            <w:tcW w:w="7537" w:type="dxa"/>
            <w:gridSpan w:val="2"/>
          </w:tcPr>
          <w:p w14:paraId="5585B11F"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p w14:paraId="04E8C9B5"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c>
          <w:tcPr>
            <w:tcW w:w="906" w:type="dxa"/>
            <w:gridSpan w:val="3"/>
          </w:tcPr>
          <w:p w14:paraId="718ED741"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36C3040B" w14:textId="77777777" w:rsidTr="00BA0168">
        <w:trPr>
          <w:gridAfter w:val="1"/>
          <w:cnfStyle w:val="000000100000" w:firstRow="0" w:lastRow="0" w:firstColumn="0" w:lastColumn="0" w:oddVBand="0" w:evenVBand="0" w:oddHBand="1" w:evenHBand="0" w:firstRowFirstColumn="0" w:firstRowLastColumn="0" w:lastRowFirstColumn="0" w:lastRowLastColumn="0"/>
          <w:wAfter w:w="189" w:type="dxa"/>
          <w:trHeight w:val="1526"/>
        </w:trPr>
        <w:tc>
          <w:tcPr>
            <w:cnfStyle w:val="001000000000" w:firstRow="0" w:lastRow="0" w:firstColumn="1" w:lastColumn="0" w:oddVBand="0" w:evenVBand="0" w:oddHBand="0" w:evenHBand="0" w:firstRowFirstColumn="0" w:firstRowLastColumn="0" w:lastRowFirstColumn="0" w:lastRowLastColumn="0"/>
            <w:tcW w:w="983" w:type="dxa"/>
          </w:tcPr>
          <w:p w14:paraId="561181B1" w14:textId="77777777" w:rsidR="00FF5DDD" w:rsidRPr="00FF5DDD" w:rsidRDefault="00FF5DDD" w:rsidP="00FF5DDD">
            <w:pPr>
              <w:rPr>
                <w:rFonts w:eastAsia="Arial"/>
                <w:color w:val="000000"/>
              </w:rPr>
            </w:pPr>
            <w:r w:rsidRPr="00FF5DDD">
              <w:rPr>
                <w:rFonts w:eastAsia="Arial"/>
                <w:color w:val="000000"/>
              </w:rPr>
              <w:t xml:space="preserve">9.3 </w:t>
            </w:r>
          </w:p>
        </w:tc>
        <w:tc>
          <w:tcPr>
            <w:tcW w:w="7537" w:type="dxa"/>
            <w:gridSpan w:val="2"/>
          </w:tcPr>
          <w:p w14:paraId="78A959FC"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Are the public able to physically access the site? </w:t>
            </w:r>
          </w:p>
          <w:p w14:paraId="13EE0DF6" w14:textId="77777777" w:rsidR="00FF5DDD" w:rsidRPr="00FF5DDD" w:rsidRDefault="00FF5DDD" w:rsidP="00FF5DDD">
            <w:pPr>
              <w:spacing w:line="239" w:lineRule="auto"/>
              <w:ind w:right="38"/>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i/>
                <w:color w:val="000000"/>
              </w:rPr>
              <w:t xml:space="preserve">e.g. are there any public rights of way across the site? Or adjacent to the site?  Has access been allowed on a discretionary basis?  Is there public access to the whole site or only part? Is there good disabled access to the site?  (A site can still be designated even if there is no public access.) </w:t>
            </w:r>
          </w:p>
          <w:p w14:paraId="2E9A621F"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i/>
                <w:color w:val="000000"/>
              </w:rPr>
              <w:t>Further information –</w:t>
            </w:r>
            <w:hyperlink r:id="rId346">
              <w:r w:rsidRPr="00FF5DDD">
                <w:rPr>
                  <w:rFonts w:eastAsia="Arial"/>
                  <w:i/>
                  <w:color w:val="000000"/>
                </w:rPr>
                <w:t xml:space="preserve"> </w:t>
              </w:r>
            </w:hyperlink>
            <w:hyperlink r:id="rId347">
              <w:r w:rsidRPr="00FF5DDD">
                <w:rPr>
                  <w:rFonts w:eastAsia="Arial"/>
                  <w:i/>
                  <w:color w:val="0000FF"/>
                  <w:u w:val="single" w:color="0000FF"/>
                </w:rPr>
                <w:t>Gloucestershire County Council</w:t>
              </w:r>
            </w:hyperlink>
            <w:hyperlink r:id="rId348">
              <w:r w:rsidRPr="00FF5DDD">
                <w:rPr>
                  <w:rFonts w:eastAsia="Arial"/>
                  <w:color w:val="000000"/>
                </w:rPr>
                <w:t xml:space="preserve"> </w:t>
              </w:r>
            </w:hyperlink>
          </w:p>
        </w:tc>
        <w:tc>
          <w:tcPr>
            <w:tcW w:w="906" w:type="dxa"/>
            <w:gridSpan w:val="3"/>
          </w:tcPr>
          <w:p w14:paraId="73B30B3C"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53D99694" w14:textId="77777777" w:rsidTr="00BA0168">
        <w:trPr>
          <w:gridAfter w:val="1"/>
          <w:wAfter w:w="189" w:type="dxa"/>
          <w:trHeight w:val="518"/>
        </w:trPr>
        <w:tc>
          <w:tcPr>
            <w:cnfStyle w:val="001000000000" w:firstRow="0" w:lastRow="0" w:firstColumn="1" w:lastColumn="0" w:oddVBand="0" w:evenVBand="0" w:oddHBand="0" w:evenHBand="0" w:firstRowFirstColumn="0" w:firstRowLastColumn="0" w:lastRowFirstColumn="0" w:lastRowLastColumn="0"/>
            <w:tcW w:w="983" w:type="dxa"/>
          </w:tcPr>
          <w:p w14:paraId="727EEE96" w14:textId="77777777" w:rsidR="00FF5DDD" w:rsidRPr="00FF5DDD" w:rsidRDefault="00FF5DDD" w:rsidP="00FF5DDD">
            <w:pPr>
              <w:rPr>
                <w:rFonts w:eastAsia="Arial"/>
                <w:color w:val="000000"/>
              </w:rPr>
            </w:pPr>
            <w:r w:rsidRPr="00FF5DDD">
              <w:rPr>
                <w:rFonts w:eastAsia="Arial"/>
                <w:color w:val="000000"/>
              </w:rPr>
              <w:t xml:space="preserve"> </w:t>
            </w:r>
          </w:p>
        </w:tc>
        <w:tc>
          <w:tcPr>
            <w:tcW w:w="7537" w:type="dxa"/>
            <w:gridSpan w:val="2"/>
          </w:tcPr>
          <w:p w14:paraId="0A93F378"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p w14:paraId="68F0098C"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c>
          <w:tcPr>
            <w:tcW w:w="906" w:type="dxa"/>
            <w:gridSpan w:val="3"/>
          </w:tcPr>
          <w:p w14:paraId="5BAB4096"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297A8AE4" w14:textId="77777777" w:rsidTr="00BA0168">
        <w:trPr>
          <w:gridAfter w:val="1"/>
          <w:cnfStyle w:val="000000100000" w:firstRow="0" w:lastRow="0" w:firstColumn="0" w:lastColumn="0" w:oddVBand="0" w:evenVBand="0" w:oddHBand="1" w:evenHBand="0" w:firstRowFirstColumn="0" w:firstRowLastColumn="0" w:lastRowFirstColumn="0" w:lastRowLastColumn="0"/>
          <w:wAfter w:w="189" w:type="dxa"/>
          <w:trHeight w:val="766"/>
        </w:trPr>
        <w:tc>
          <w:tcPr>
            <w:cnfStyle w:val="001000000000" w:firstRow="0" w:lastRow="0" w:firstColumn="1" w:lastColumn="0" w:oddVBand="0" w:evenVBand="0" w:oddHBand="0" w:evenHBand="0" w:firstRowFirstColumn="0" w:firstRowLastColumn="0" w:lastRowFirstColumn="0" w:lastRowLastColumn="0"/>
            <w:tcW w:w="983" w:type="dxa"/>
          </w:tcPr>
          <w:p w14:paraId="5D728EAB" w14:textId="77777777" w:rsidR="00FF5DDD" w:rsidRPr="00FF5DDD" w:rsidRDefault="00FF5DDD" w:rsidP="00FF5DDD">
            <w:pPr>
              <w:rPr>
                <w:rFonts w:eastAsia="Arial"/>
                <w:color w:val="000000"/>
              </w:rPr>
            </w:pPr>
            <w:r w:rsidRPr="00FF5DDD">
              <w:rPr>
                <w:rFonts w:eastAsia="Arial"/>
                <w:color w:val="000000"/>
              </w:rPr>
              <w:t xml:space="preserve">9.4 </w:t>
            </w:r>
          </w:p>
        </w:tc>
        <w:tc>
          <w:tcPr>
            <w:tcW w:w="7537" w:type="dxa"/>
            <w:gridSpan w:val="2"/>
          </w:tcPr>
          <w:p w14:paraId="0ED82D56" w14:textId="77777777" w:rsidR="00FF5DDD" w:rsidRPr="00FF5DDD" w:rsidRDefault="00FF5DDD" w:rsidP="00FF5DDD">
            <w:pPr>
              <w:spacing w:after="2" w:line="238" w:lineRule="auto"/>
              <w:jc w:val="both"/>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Is the site used by the local community for informal recreation? And since when? </w:t>
            </w:r>
          </w:p>
          <w:p w14:paraId="164FEF59"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i/>
                <w:color w:val="000000"/>
              </w:rPr>
              <w:t>e.g. dog walking; sledging; ball games etc</w:t>
            </w:r>
            <w:r w:rsidRPr="00FF5DDD">
              <w:rPr>
                <w:rFonts w:eastAsia="Arial"/>
                <w:color w:val="000000"/>
              </w:rPr>
              <w:t xml:space="preserve"> </w:t>
            </w:r>
          </w:p>
        </w:tc>
        <w:tc>
          <w:tcPr>
            <w:tcW w:w="906" w:type="dxa"/>
            <w:gridSpan w:val="3"/>
          </w:tcPr>
          <w:p w14:paraId="139DD82A"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362D1ED5" w14:textId="77777777" w:rsidTr="00BA0168">
        <w:trPr>
          <w:gridAfter w:val="1"/>
          <w:wAfter w:w="189" w:type="dxa"/>
          <w:trHeight w:val="518"/>
        </w:trPr>
        <w:tc>
          <w:tcPr>
            <w:cnfStyle w:val="001000000000" w:firstRow="0" w:lastRow="0" w:firstColumn="1" w:lastColumn="0" w:oddVBand="0" w:evenVBand="0" w:oddHBand="0" w:evenHBand="0" w:firstRowFirstColumn="0" w:firstRowLastColumn="0" w:lastRowFirstColumn="0" w:lastRowLastColumn="0"/>
            <w:tcW w:w="983" w:type="dxa"/>
          </w:tcPr>
          <w:p w14:paraId="5D2F192E" w14:textId="77777777" w:rsidR="00FF5DDD" w:rsidRPr="00FF5DDD" w:rsidRDefault="00FF5DDD" w:rsidP="00FF5DDD">
            <w:pPr>
              <w:rPr>
                <w:rFonts w:eastAsia="Arial"/>
                <w:color w:val="000000"/>
              </w:rPr>
            </w:pPr>
            <w:r w:rsidRPr="00FF5DDD">
              <w:rPr>
                <w:rFonts w:eastAsia="Arial"/>
                <w:color w:val="000000"/>
              </w:rPr>
              <w:t xml:space="preserve"> </w:t>
            </w:r>
          </w:p>
        </w:tc>
        <w:tc>
          <w:tcPr>
            <w:tcW w:w="7537" w:type="dxa"/>
            <w:gridSpan w:val="2"/>
          </w:tcPr>
          <w:p w14:paraId="72E5D712"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p w14:paraId="7678B3D0"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c>
          <w:tcPr>
            <w:tcW w:w="906" w:type="dxa"/>
            <w:gridSpan w:val="3"/>
          </w:tcPr>
          <w:p w14:paraId="0F973085"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64E8658C" w14:textId="77777777" w:rsidTr="00BA0168">
        <w:trPr>
          <w:gridAfter w:val="1"/>
          <w:cnfStyle w:val="000000100000" w:firstRow="0" w:lastRow="0" w:firstColumn="0" w:lastColumn="0" w:oddVBand="0" w:evenVBand="0" w:oddHBand="1" w:evenHBand="0" w:firstRowFirstColumn="0" w:firstRowLastColumn="0" w:lastRowFirstColumn="0" w:lastRowLastColumn="0"/>
          <w:wAfter w:w="189" w:type="dxa"/>
          <w:trHeight w:val="1274"/>
        </w:trPr>
        <w:tc>
          <w:tcPr>
            <w:cnfStyle w:val="001000000000" w:firstRow="0" w:lastRow="0" w:firstColumn="1" w:lastColumn="0" w:oddVBand="0" w:evenVBand="0" w:oddHBand="0" w:evenHBand="0" w:firstRowFirstColumn="0" w:firstRowLastColumn="0" w:lastRowFirstColumn="0" w:lastRowLastColumn="0"/>
            <w:tcW w:w="983" w:type="dxa"/>
          </w:tcPr>
          <w:p w14:paraId="7C0493E9" w14:textId="77777777" w:rsidR="00FF5DDD" w:rsidRPr="00FF5DDD" w:rsidRDefault="00FF5DDD" w:rsidP="00FF5DDD">
            <w:pPr>
              <w:rPr>
                <w:rFonts w:eastAsia="Arial"/>
                <w:color w:val="000000"/>
              </w:rPr>
            </w:pPr>
            <w:r w:rsidRPr="00FF5DDD">
              <w:rPr>
                <w:rFonts w:eastAsia="Arial"/>
                <w:color w:val="000000"/>
              </w:rPr>
              <w:t xml:space="preserve">10 </w:t>
            </w:r>
          </w:p>
        </w:tc>
        <w:tc>
          <w:tcPr>
            <w:tcW w:w="7537" w:type="dxa"/>
            <w:gridSpan w:val="2"/>
          </w:tcPr>
          <w:p w14:paraId="56AB5D3C" w14:textId="77777777" w:rsidR="00FF5DDD" w:rsidRPr="00FF5DDD" w:rsidRDefault="00FF5DDD" w:rsidP="00FF5DDD">
            <w:pPr>
              <w:ind w:right="30"/>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color w:val="000000"/>
              </w:rPr>
              <w:t xml:space="preserve">Evidence to show that the green area “holds a particular local significance, for example because of its </w:t>
            </w:r>
            <w:r w:rsidRPr="00FF5DDD">
              <w:rPr>
                <w:rFonts w:eastAsia="Arial"/>
                <w:b/>
                <w:color w:val="000000"/>
                <w:u w:val="single" w:color="000000"/>
              </w:rPr>
              <w:t>tranquillity</w:t>
            </w:r>
            <w:r w:rsidRPr="00FF5DDD">
              <w:rPr>
                <w:rFonts w:eastAsia="Arial"/>
                <w:b/>
                <w:color w:val="000000"/>
              </w:rPr>
              <w:t>” (if applicable)</w:t>
            </w:r>
            <w:r w:rsidRPr="00FF5DDD">
              <w:rPr>
                <w:rFonts w:eastAsia="Arial"/>
                <w:color w:val="000000"/>
              </w:rPr>
              <w:t xml:space="preserve"> </w:t>
            </w:r>
            <w:r w:rsidRPr="00FF5DDD">
              <w:rPr>
                <w:rFonts w:eastAsia="Arial"/>
                <w:b/>
                <w:i/>
                <w:color w:val="000000"/>
              </w:rPr>
              <w:t>Please indicate what evidence you have provided against each point.</w:t>
            </w:r>
            <w:r w:rsidRPr="00FF5DDD">
              <w:rPr>
                <w:rFonts w:eastAsia="Arial"/>
                <w:i/>
                <w:color w:val="1F497D"/>
              </w:rPr>
              <w:t xml:space="preserve"> </w:t>
            </w:r>
          </w:p>
          <w:p w14:paraId="0724AFED"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c>
          <w:tcPr>
            <w:tcW w:w="906" w:type="dxa"/>
            <w:gridSpan w:val="3"/>
          </w:tcPr>
          <w:p w14:paraId="257DC482"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color w:val="000000"/>
              </w:rPr>
              <w:t xml:space="preserve"> </w:t>
            </w:r>
          </w:p>
        </w:tc>
      </w:tr>
      <w:tr w:rsidR="00FF5DDD" w:rsidRPr="00FF5DDD" w14:paraId="7A817416" w14:textId="77777777" w:rsidTr="00BA0168">
        <w:trPr>
          <w:gridAfter w:val="1"/>
          <w:wAfter w:w="189" w:type="dxa"/>
          <w:trHeight w:val="515"/>
        </w:trPr>
        <w:tc>
          <w:tcPr>
            <w:cnfStyle w:val="001000000000" w:firstRow="0" w:lastRow="0" w:firstColumn="1" w:lastColumn="0" w:oddVBand="0" w:evenVBand="0" w:oddHBand="0" w:evenHBand="0" w:firstRowFirstColumn="0" w:firstRowLastColumn="0" w:lastRowFirstColumn="0" w:lastRowLastColumn="0"/>
            <w:tcW w:w="983" w:type="dxa"/>
          </w:tcPr>
          <w:p w14:paraId="428CA026" w14:textId="77777777" w:rsidR="00FF5DDD" w:rsidRPr="00FF5DDD" w:rsidRDefault="00FF5DDD" w:rsidP="00FF5DDD">
            <w:pPr>
              <w:rPr>
                <w:rFonts w:eastAsia="Arial"/>
                <w:color w:val="000000"/>
              </w:rPr>
            </w:pPr>
            <w:r w:rsidRPr="00FF5DDD">
              <w:rPr>
                <w:rFonts w:eastAsia="Arial"/>
                <w:color w:val="000000"/>
              </w:rPr>
              <w:t xml:space="preserve">10.1 </w:t>
            </w:r>
          </w:p>
        </w:tc>
        <w:tc>
          <w:tcPr>
            <w:tcW w:w="7537" w:type="dxa"/>
            <w:gridSpan w:val="2"/>
          </w:tcPr>
          <w:p w14:paraId="27E8A80D" w14:textId="1B022E8B"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b/>
                <w:color w:val="000000"/>
              </w:rPr>
              <w:t xml:space="preserve">Is this criteria relevant to this </w:t>
            </w:r>
            <w:r w:rsidR="007462E7" w:rsidRPr="00FF5DDD">
              <w:rPr>
                <w:rFonts w:eastAsia="Arial"/>
                <w:b/>
                <w:color w:val="000000"/>
              </w:rPr>
              <w:t>site?</w:t>
            </w:r>
            <w:r w:rsidRPr="00FF5DDD">
              <w:rPr>
                <w:rFonts w:eastAsia="Arial"/>
                <w:b/>
                <w:color w:val="000000"/>
              </w:rPr>
              <w:t xml:space="preserve">    </w:t>
            </w:r>
          </w:p>
          <w:p w14:paraId="2383B0D3"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b/>
                <w:color w:val="000000"/>
              </w:rPr>
              <w:t xml:space="preserve"> </w:t>
            </w:r>
          </w:p>
        </w:tc>
        <w:tc>
          <w:tcPr>
            <w:tcW w:w="906" w:type="dxa"/>
            <w:gridSpan w:val="3"/>
          </w:tcPr>
          <w:p w14:paraId="0E2347AD"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b/>
                <w:color w:val="000000"/>
              </w:rPr>
              <w:t xml:space="preserve"> </w:t>
            </w:r>
          </w:p>
        </w:tc>
      </w:tr>
      <w:tr w:rsidR="00FF5DDD" w:rsidRPr="00FF5DDD" w14:paraId="71702919" w14:textId="77777777" w:rsidTr="00BA0168">
        <w:trPr>
          <w:gridAfter w:val="1"/>
          <w:cnfStyle w:val="000000100000" w:firstRow="0" w:lastRow="0" w:firstColumn="0" w:lastColumn="0" w:oddVBand="0" w:evenVBand="0" w:oddHBand="1" w:evenHBand="0" w:firstRowFirstColumn="0" w:firstRowLastColumn="0" w:lastRowFirstColumn="0" w:lastRowLastColumn="0"/>
          <w:wAfter w:w="189" w:type="dxa"/>
          <w:trHeight w:val="518"/>
        </w:trPr>
        <w:tc>
          <w:tcPr>
            <w:cnfStyle w:val="001000000000" w:firstRow="0" w:lastRow="0" w:firstColumn="1" w:lastColumn="0" w:oddVBand="0" w:evenVBand="0" w:oddHBand="0" w:evenHBand="0" w:firstRowFirstColumn="0" w:firstRowLastColumn="0" w:lastRowFirstColumn="0" w:lastRowLastColumn="0"/>
            <w:tcW w:w="983" w:type="dxa"/>
          </w:tcPr>
          <w:p w14:paraId="534F71B1" w14:textId="77777777" w:rsidR="00FF5DDD" w:rsidRPr="00FF5DDD" w:rsidRDefault="00FF5DDD" w:rsidP="00FF5DDD">
            <w:pPr>
              <w:rPr>
                <w:rFonts w:eastAsia="Arial"/>
                <w:color w:val="000000"/>
              </w:rPr>
            </w:pPr>
            <w:r w:rsidRPr="00FF5DDD">
              <w:rPr>
                <w:rFonts w:eastAsia="Arial"/>
                <w:color w:val="000000"/>
              </w:rPr>
              <w:t xml:space="preserve"> </w:t>
            </w:r>
          </w:p>
        </w:tc>
        <w:tc>
          <w:tcPr>
            <w:tcW w:w="7537" w:type="dxa"/>
            <w:gridSpan w:val="2"/>
          </w:tcPr>
          <w:p w14:paraId="29C97D53"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color w:val="000000"/>
              </w:rPr>
              <w:t>YES.</w:t>
            </w:r>
          </w:p>
          <w:p w14:paraId="31D9B3D1"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color w:val="000000"/>
              </w:rPr>
              <w:t xml:space="preserve"> </w:t>
            </w:r>
          </w:p>
        </w:tc>
        <w:tc>
          <w:tcPr>
            <w:tcW w:w="906" w:type="dxa"/>
            <w:gridSpan w:val="3"/>
          </w:tcPr>
          <w:p w14:paraId="07D42A87" w14:textId="0E1DBAD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color w:val="000000"/>
              </w:rPr>
              <w:t xml:space="preserve"> </w:t>
            </w:r>
            <w:r w:rsidR="001944EA">
              <w:rPr>
                <w:rFonts w:eastAsia="Arial"/>
                <w:color w:val="000000"/>
              </w:rPr>
              <w:sym w:font="Wingdings" w:char="F0FC"/>
            </w:r>
          </w:p>
        </w:tc>
      </w:tr>
      <w:tr w:rsidR="00FF5DDD" w:rsidRPr="00FF5DDD" w14:paraId="7747667C" w14:textId="77777777" w:rsidTr="00BA0168">
        <w:trPr>
          <w:gridAfter w:val="1"/>
          <w:wAfter w:w="189" w:type="dxa"/>
          <w:trHeight w:val="514"/>
        </w:trPr>
        <w:tc>
          <w:tcPr>
            <w:cnfStyle w:val="001000000000" w:firstRow="0" w:lastRow="0" w:firstColumn="1" w:lastColumn="0" w:oddVBand="0" w:evenVBand="0" w:oddHBand="0" w:evenHBand="0" w:firstRowFirstColumn="0" w:firstRowLastColumn="0" w:lastRowFirstColumn="0" w:lastRowLastColumn="0"/>
            <w:tcW w:w="983" w:type="dxa"/>
          </w:tcPr>
          <w:p w14:paraId="76E59CCA" w14:textId="77777777" w:rsidR="00FF5DDD" w:rsidRPr="00FF5DDD" w:rsidRDefault="00FF5DDD" w:rsidP="00FF5DDD">
            <w:pPr>
              <w:rPr>
                <w:rFonts w:eastAsia="Arial"/>
                <w:color w:val="000000"/>
              </w:rPr>
            </w:pPr>
            <w:r w:rsidRPr="00FF5DDD">
              <w:rPr>
                <w:rFonts w:eastAsia="Arial"/>
                <w:color w:val="000000"/>
              </w:rPr>
              <w:t xml:space="preserve">10.2 </w:t>
            </w:r>
          </w:p>
        </w:tc>
        <w:tc>
          <w:tcPr>
            <w:tcW w:w="7537" w:type="dxa"/>
            <w:gridSpan w:val="2"/>
          </w:tcPr>
          <w:p w14:paraId="61BCE332"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Do you consider the site to be tranquil? </w:t>
            </w:r>
          </w:p>
          <w:p w14:paraId="2664F212"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i/>
                <w:color w:val="000000"/>
              </w:rPr>
              <w:t xml:space="preserve">e.g. are there are any roads or busy areas close by? </w:t>
            </w:r>
          </w:p>
        </w:tc>
        <w:tc>
          <w:tcPr>
            <w:tcW w:w="906" w:type="dxa"/>
            <w:gridSpan w:val="3"/>
          </w:tcPr>
          <w:p w14:paraId="09A76E84"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7E3E977F" w14:textId="77777777" w:rsidTr="00BA0168">
        <w:trPr>
          <w:gridAfter w:val="1"/>
          <w:cnfStyle w:val="000000100000" w:firstRow="0" w:lastRow="0" w:firstColumn="0" w:lastColumn="0" w:oddVBand="0" w:evenVBand="0" w:oddHBand="1" w:evenHBand="0" w:firstRowFirstColumn="0" w:firstRowLastColumn="0" w:lastRowFirstColumn="0" w:lastRowLastColumn="0"/>
          <w:wAfter w:w="189" w:type="dxa"/>
          <w:trHeight w:val="518"/>
        </w:trPr>
        <w:tc>
          <w:tcPr>
            <w:cnfStyle w:val="001000000000" w:firstRow="0" w:lastRow="0" w:firstColumn="1" w:lastColumn="0" w:oddVBand="0" w:evenVBand="0" w:oddHBand="0" w:evenHBand="0" w:firstRowFirstColumn="0" w:firstRowLastColumn="0" w:lastRowFirstColumn="0" w:lastRowLastColumn="0"/>
            <w:tcW w:w="983" w:type="dxa"/>
          </w:tcPr>
          <w:p w14:paraId="0933AD85" w14:textId="77777777" w:rsidR="00FF5DDD" w:rsidRPr="00FF5DDD" w:rsidRDefault="00FF5DDD" w:rsidP="00FF5DDD">
            <w:pPr>
              <w:rPr>
                <w:rFonts w:eastAsia="Arial"/>
                <w:color w:val="000000"/>
              </w:rPr>
            </w:pPr>
            <w:r w:rsidRPr="00FF5DDD">
              <w:rPr>
                <w:rFonts w:eastAsia="Arial"/>
                <w:color w:val="000000"/>
              </w:rPr>
              <w:t xml:space="preserve"> </w:t>
            </w:r>
          </w:p>
        </w:tc>
        <w:tc>
          <w:tcPr>
            <w:tcW w:w="7537" w:type="dxa"/>
            <w:gridSpan w:val="2"/>
          </w:tcPr>
          <w:p w14:paraId="1E946E35" w14:textId="3F5C385F"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Yes, it provides an important break in the bu</w:t>
            </w:r>
            <w:r w:rsidR="00522F4D">
              <w:rPr>
                <w:rFonts w:eastAsia="Arial"/>
                <w:color w:val="000000"/>
              </w:rPr>
              <w:t>i</w:t>
            </w:r>
            <w:r w:rsidRPr="00FF5DDD">
              <w:rPr>
                <w:rFonts w:eastAsia="Arial"/>
                <w:color w:val="000000"/>
              </w:rPr>
              <w:t>lt frontage in the village which contributes to the quality of the footpath route through the village and provides some relief against the traffic on the road.</w:t>
            </w:r>
          </w:p>
          <w:p w14:paraId="3F54A525"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c>
          <w:tcPr>
            <w:tcW w:w="906" w:type="dxa"/>
            <w:gridSpan w:val="3"/>
          </w:tcPr>
          <w:p w14:paraId="2D5057A1" w14:textId="35916C9E"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r w:rsidR="001944EA">
              <w:rPr>
                <w:rFonts w:eastAsia="Arial"/>
                <w:color w:val="000000"/>
              </w:rPr>
              <w:sym w:font="Wingdings" w:char="F0FC"/>
            </w:r>
          </w:p>
        </w:tc>
      </w:tr>
      <w:tr w:rsidR="00FF5DDD" w:rsidRPr="00FF5DDD" w14:paraId="3CEFC843" w14:textId="77777777" w:rsidTr="00BA0168">
        <w:trPr>
          <w:gridAfter w:val="1"/>
          <w:wAfter w:w="189" w:type="dxa"/>
          <w:trHeight w:val="514"/>
        </w:trPr>
        <w:tc>
          <w:tcPr>
            <w:cnfStyle w:val="001000000000" w:firstRow="0" w:lastRow="0" w:firstColumn="1" w:lastColumn="0" w:oddVBand="0" w:evenVBand="0" w:oddHBand="0" w:evenHBand="0" w:firstRowFirstColumn="0" w:firstRowLastColumn="0" w:lastRowFirstColumn="0" w:lastRowLastColumn="0"/>
            <w:tcW w:w="983" w:type="dxa"/>
          </w:tcPr>
          <w:p w14:paraId="4246E570" w14:textId="77777777" w:rsidR="00FF5DDD" w:rsidRPr="00FF5DDD" w:rsidRDefault="00FF5DDD" w:rsidP="00FF5DDD">
            <w:pPr>
              <w:rPr>
                <w:rFonts w:eastAsia="Arial"/>
                <w:color w:val="000000"/>
              </w:rPr>
            </w:pPr>
            <w:r w:rsidRPr="00FF5DDD">
              <w:rPr>
                <w:rFonts w:eastAsia="Arial"/>
                <w:color w:val="000000"/>
              </w:rPr>
              <w:t xml:space="preserve">10.3 </w:t>
            </w:r>
          </w:p>
        </w:tc>
        <w:tc>
          <w:tcPr>
            <w:tcW w:w="7537" w:type="dxa"/>
            <w:gridSpan w:val="2"/>
          </w:tcPr>
          <w:p w14:paraId="34DCCEBB"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Is the site within a recognised tranquil area? </w:t>
            </w:r>
          </w:p>
          <w:p w14:paraId="15F3BBFF" w14:textId="543936CA"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e.g. within the </w:t>
            </w:r>
            <w:hyperlink r:id="rId349">
              <w:r w:rsidRPr="00FF5DDD">
                <w:rPr>
                  <w:rFonts w:eastAsia="Arial"/>
                  <w:color w:val="0000FF"/>
                  <w:u w:val="single" w:color="0000FF"/>
                </w:rPr>
                <w:t>Campaign to Protect</w:t>
              </w:r>
            </w:hyperlink>
            <w:hyperlink r:id="rId350">
              <w:r w:rsidRPr="00FF5DDD">
                <w:rPr>
                  <w:rFonts w:eastAsia="Arial"/>
                  <w:color w:val="0000FF"/>
                  <w:u w:val="single" w:color="0000FF"/>
                </w:rPr>
                <w:t xml:space="preserve"> </w:t>
              </w:r>
            </w:hyperlink>
            <w:hyperlink r:id="rId351">
              <w:r w:rsidRPr="00FF5DDD">
                <w:rPr>
                  <w:rFonts w:eastAsia="Arial"/>
                  <w:color w:val="0000FF"/>
                  <w:u w:val="single" w:color="0000FF"/>
                </w:rPr>
                <w:t>Rural England</w:t>
              </w:r>
            </w:hyperlink>
            <w:r w:rsidR="00522F4D">
              <w:rPr>
                <w:rFonts w:eastAsia="Arial"/>
                <w:color w:val="0000FF"/>
                <w:u w:val="single" w:color="0000FF"/>
              </w:rPr>
              <w:t>’</w:t>
            </w:r>
            <w:r w:rsidRPr="00FF5DDD">
              <w:rPr>
                <w:rFonts w:eastAsia="Arial"/>
                <w:color w:val="000000"/>
              </w:rPr>
              <w:t xml:space="preserve">s tranquillity maps </w:t>
            </w:r>
          </w:p>
        </w:tc>
        <w:tc>
          <w:tcPr>
            <w:tcW w:w="906" w:type="dxa"/>
            <w:gridSpan w:val="3"/>
          </w:tcPr>
          <w:p w14:paraId="427FD3DE"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4B1E2136" w14:textId="77777777" w:rsidTr="00BA0168">
        <w:trPr>
          <w:gridAfter w:val="1"/>
          <w:cnfStyle w:val="000000100000" w:firstRow="0" w:lastRow="0" w:firstColumn="0" w:lastColumn="0" w:oddVBand="0" w:evenVBand="0" w:oddHBand="1" w:evenHBand="0" w:firstRowFirstColumn="0" w:firstRowLastColumn="0" w:lastRowFirstColumn="0" w:lastRowLastColumn="0"/>
          <w:wAfter w:w="189" w:type="dxa"/>
          <w:trHeight w:val="519"/>
        </w:trPr>
        <w:tc>
          <w:tcPr>
            <w:cnfStyle w:val="001000000000" w:firstRow="0" w:lastRow="0" w:firstColumn="1" w:lastColumn="0" w:oddVBand="0" w:evenVBand="0" w:oddHBand="0" w:evenHBand="0" w:firstRowFirstColumn="0" w:firstRowLastColumn="0" w:lastRowFirstColumn="0" w:lastRowLastColumn="0"/>
            <w:tcW w:w="983" w:type="dxa"/>
          </w:tcPr>
          <w:p w14:paraId="55E2794C" w14:textId="77777777" w:rsidR="00FF5DDD" w:rsidRPr="00FF5DDD" w:rsidRDefault="00FF5DDD" w:rsidP="00FF5DDD">
            <w:pPr>
              <w:rPr>
                <w:rFonts w:eastAsia="Arial"/>
                <w:color w:val="000000"/>
              </w:rPr>
            </w:pPr>
            <w:r w:rsidRPr="00FF5DDD">
              <w:rPr>
                <w:rFonts w:eastAsia="Arial"/>
                <w:color w:val="000000"/>
              </w:rPr>
              <w:t xml:space="preserve"> </w:t>
            </w:r>
          </w:p>
        </w:tc>
        <w:tc>
          <w:tcPr>
            <w:tcW w:w="7537" w:type="dxa"/>
            <w:gridSpan w:val="2"/>
          </w:tcPr>
          <w:p w14:paraId="6C5432F8"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No.</w:t>
            </w:r>
          </w:p>
          <w:p w14:paraId="7534568A"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c>
          <w:tcPr>
            <w:tcW w:w="906" w:type="dxa"/>
            <w:gridSpan w:val="3"/>
          </w:tcPr>
          <w:p w14:paraId="73E8F579" w14:textId="2700BCDF"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r w:rsidR="001944EA">
              <w:rPr>
                <w:rFonts w:eastAsia="Arial"/>
                <w:color w:val="000000"/>
              </w:rPr>
              <w:sym w:font="Wingdings" w:char="F0FC"/>
            </w:r>
          </w:p>
        </w:tc>
      </w:tr>
      <w:tr w:rsidR="00FF5DDD" w:rsidRPr="00FF5DDD" w14:paraId="36ED8624" w14:textId="77777777" w:rsidTr="00BA0168">
        <w:trPr>
          <w:gridAfter w:val="1"/>
          <w:wAfter w:w="189" w:type="dxa"/>
          <w:trHeight w:val="1528"/>
        </w:trPr>
        <w:tc>
          <w:tcPr>
            <w:cnfStyle w:val="001000000000" w:firstRow="0" w:lastRow="0" w:firstColumn="1" w:lastColumn="0" w:oddVBand="0" w:evenVBand="0" w:oddHBand="0" w:evenHBand="0" w:firstRowFirstColumn="0" w:firstRowLastColumn="0" w:lastRowFirstColumn="0" w:lastRowLastColumn="0"/>
            <w:tcW w:w="983" w:type="dxa"/>
          </w:tcPr>
          <w:p w14:paraId="5DECF101" w14:textId="77777777" w:rsidR="00FF5DDD" w:rsidRPr="00FF5DDD" w:rsidRDefault="00FF5DDD" w:rsidP="00FF5DDD">
            <w:pPr>
              <w:rPr>
                <w:rFonts w:eastAsia="Arial"/>
                <w:color w:val="000000"/>
              </w:rPr>
            </w:pPr>
            <w:r w:rsidRPr="00FF5DDD">
              <w:rPr>
                <w:rFonts w:eastAsia="Arial"/>
                <w:color w:val="000000"/>
              </w:rPr>
              <w:t xml:space="preserve">11 </w:t>
            </w:r>
          </w:p>
        </w:tc>
        <w:tc>
          <w:tcPr>
            <w:tcW w:w="7537" w:type="dxa"/>
            <w:gridSpan w:val="2"/>
          </w:tcPr>
          <w:p w14:paraId="65E68BC7"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b/>
                <w:color w:val="000000"/>
              </w:rPr>
              <w:t xml:space="preserve">Evidence to show that the green area “holds a particular local significance, for example because of the </w:t>
            </w:r>
            <w:r w:rsidRPr="00FF5DDD">
              <w:rPr>
                <w:rFonts w:eastAsia="Arial"/>
                <w:b/>
                <w:color w:val="000000"/>
                <w:u w:val="single" w:color="000000"/>
              </w:rPr>
              <w:t>richness of its wildlife</w:t>
            </w:r>
            <w:r w:rsidRPr="00FF5DDD">
              <w:rPr>
                <w:rFonts w:eastAsia="Arial"/>
                <w:b/>
                <w:color w:val="000000"/>
              </w:rPr>
              <w:t>”; (if applicable)</w:t>
            </w:r>
            <w:r w:rsidRPr="00FF5DDD">
              <w:rPr>
                <w:rFonts w:eastAsia="Arial"/>
                <w:b/>
                <w:i/>
                <w:color w:val="000000"/>
              </w:rPr>
              <w:t xml:space="preserve"> </w:t>
            </w:r>
          </w:p>
          <w:p w14:paraId="588D3805" w14:textId="77777777" w:rsidR="00FF5DDD" w:rsidRPr="00FF5DDD" w:rsidRDefault="00FF5DDD" w:rsidP="00FF5DDD">
            <w:pPr>
              <w:ind w:right="30"/>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b/>
                <w:i/>
                <w:color w:val="000000"/>
              </w:rPr>
              <w:t>Please indicate what evidence you have provided against each point.</w:t>
            </w:r>
            <w:r w:rsidRPr="00FF5DDD">
              <w:rPr>
                <w:rFonts w:eastAsia="Arial"/>
                <w:b/>
                <w:color w:val="000000"/>
              </w:rPr>
              <w:t xml:space="preserve"> </w:t>
            </w:r>
          </w:p>
          <w:p w14:paraId="3CAAF2C8"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c>
          <w:tcPr>
            <w:tcW w:w="906" w:type="dxa"/>
            <w:gridSpan w:val="3"/>
          </w:tcPr>
          <w:p w14:paraId="0530A9C4"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b/>
                <w:color w:val="000000"/>
              </w:rPr>
              <w:t xml:space="preserve"> </w:t>
            </w:r>
          </w:p>
        </w:tc>
      </w:tr>
      <w:tr w:rsidR="00FF5DDD" w:rsidRPr="00FF5DDD" w14:paraId="1F5C63F9" w14:textId="77777777" w:rsidTr="00BA0168">
        <w:trPr>
          <w:gridAfter w:val="1"/>
          <w:cnfStyle w:val="000000100000" w:firstRow="0" w:lastRow="0" w:firstColumn="0" w:lastColumn="0" w:oddVBand="0" w:evenVBand="0" w:oddHBand="1" w:evenHBand="0" w:firstRowFirstColumn="0" w:firstRowLastColumn="0" w:lastRowFirstColumn="0" w:lastRowLastColumn="0"/>
          <w:wAfter w:w="189" w:type="dxa"/>
          <w:trHeight w:val="260"/>
        </w:trPr>
        <w:tc>
          <w:tcPr>
            <w:cnfStyle w:val="001000000000" w:firstRow="0" w:lastRow="0" w:firstColumn="1" w:lastColumn="0" w:oddVBand="0" w:evenVBand="0" w:oddHBand="0" w:evenHBand="0" w:firstRowFirstColumn="0" w:firstRowLastColumn="0" w:lastRowFirstColumn="0" w:lastRowLastColumn="0"/>
            <w:tcW w:w="983" w:type="dxa"/>
          </w:tcPr>
          <w:p w14:paraId="513FE6EC" w14:textId="77777777" w:rsidR="00FF5DDD" w:rsidRPr="00FF5DDD" w:rsidRDefault="00FF5DDD" w:rsidP="00FF5DDD">
            <w:pPr>
              <w:rPr>
                <w:rFonts w:eastAsia="Arial"/>
                <w:color w:val="000000"/>
              </w:rPr>
            </w:pPr>
            <w:r w:rsidRPr="00FF5DDD">
              <w:rPr>
                <w:rFonts w:eastAsia="Arial"/>
                <w:color w:val="000000"/>
              </w:rPr>
              <w:t xml:space="preserve">11.1 </w:t>
            </w:r>
          </w:p>
        </w:tc>
        <w:tc>
          <w:tcPr>
            <w:tcW w:w="7537" w:type="dxa"/>
            <w:gridSpan w:val="2"/>
          </w:tcPr>
          <w:p w14:paraId="1B8ACF64" w14:textId="362FF264"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color w:val="000000"/>
              </w:rPr>
              <w:t>Is this criteria relevant to this sit</w:t>
            </w:r>
            <w:r w:rsidR="00522F4D">
              <w:rPr>
                <w:rFonts w:eastAsia="Arial"/>
                <w:b/>
                <w:color w:val="000000"/>
              </w:rPr>
              <w:t>e</w:t>
            </w:r>
            <w:r w:rsidRPr="00FF5DDD">
              <w:rPr>
                <w:rFonts w:eastAsia="Arial"/>
                <w:b/>
                <w:color w:val="000000"/>
              </w:rPr>
              <w:t xml:space="preserve">?    </w:t>
            </w:r>
          </w:p>
        </w:tc>
        <w:tc>
          <w:tcPr>
            <w:tcW w:w="906" w:type="dxa"/>
            <w:gridSpan w:val="3"/>
          </w:tcPr>
          <w:p w14:paraId="3742F922"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color w:val="000000"/>
              </w:rPr>
              <w:t xml:space="preserve"> </w:t>
            </w:r>
          </w:p>
        </w:tc>
      </w:tr>
      <w:tr w:rsidR="00FF5DDD" w:rsidRPr="00FF5DDD" w14:paraId="61E517D5" w14:textId="77777777" w:rsidTr="00BA0168">
        <w:trPr>
          <w:gridAfter w:val="1"/>
          <w:wAfter w:w="189" w:type="dxa"/>
          <w:trHeight w:val="262"/>
        </w:trPr>
        <w:tc>
          <w:tcPr>
            <w:cnfStyle w:val="001000000000" w:firstRow="0" w:lastRow="0" w:firstColumn="1" w:lastColumn="0" w:oddVBand="0" w:evenVBand="0" w:oddHBand="0" w:evenHBand="0" w:firstRowFirstColumn="0" w:firstRowLastColumn="0" w:lastRowFirstColumn="0" w:lastRowLastColumn="0"/>
            <w:tcW w:w="983" w:type="dxa"/>
          </w:tcPr>
          <w:p w14:paraId="3673FA09" w14:textId="77777777" w:rsidR="00FF5DDD" w:rsidRPr="00FF5DDD" w:rsidRDefault="00FF5DDD" w:rsidP="00FF5DDD">
            <w:pPr>
              <w:rPr>
                <w:rFonts w:eastAsia="Arial"/>
                <w:color w:val="000000"/>
              </w:rPr>
            </w:pPr>
          </w:p>
        </w:tc>
        <w:tc>
          <w:tcPr>
            <w:tcW w:w="7537" w:type="dxa"/>
            <w:gridSpan w:val="2"/>
          </w:tcPr>
          <w:p w14:paraId="1A4BF60D"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b/>
                <w:color w:val="000000"/>
              </w:rPr>
              <w:t xml:space="preserve"> </w:t>
            </w:r>
          </w:p>
        </w:tc>
        <w:tc>
          <w:tcPr>
            <w:tcW w:w="906" w:type="dxa"/>
            <w:gridSpan w:val="3"/>
          </w:tcPr>
          <w:p w14:paraId="6F2B0ED6"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p>
        </w:tc>
      </w:tr>
      <w:tr w:rsidR="00FF5DDD" w:rsidRPr="00FF5DDD" w14:paraId="12717729" w14:textId="77777777" w:rsidTr="00BA0168">
        <w:trPr>
          <w:gridAfter w:val="1"/>
          <w:cnfStyle w:val="000000100000" w:firstRow="0" w:lastRow="0" w:firstColumn="0" w:lastColumn="0" w:oddVBand="0" w:evenVBand="0" w:oddHBand="1" w:evenHBand="0" w:firstRowFirstColumn="0" w:firstRowLastColumn="0" w:lastRowFirstColumn="0" w:lastRowLastColumn="0"/>
          <w:wAfter w:w="189" w:type="dxa"/>
          <w:trHeight w:val="519"/>
        </w:trPr>
        <w:tc>
          <w:tcPr>
            <w:cnfStyle w:val="001000000000" w:firstRow="0" w:lastRow="0" w:firstColumn="1" w:lastColumn="0" w:oddVBand="0" w:evenVBand="0" w:oddHBand="0" w:evenHBand="0" w:firstRowFirstColumn="0" w:firstRowLastColumn="0" w:lastRowFirstColumn="0" w:lastRowLastColumn="0"/>
            <w:tcW w:w="983" w:type="dxa"/>
          </w:tcPr>
          <w:p w14:paraId="2CD03C64" w14:textId="77777777" w:rsidR="00FF5DDD" w:rsidRPr="00FF5DDD" w:rsidRDefault="00FF5DDD" w:rsidP="00FF5DDD">
            <w:pPr>
              <w:rPr>
                <w:rFonts w:eastAsia="Arial"/>
                <w:color w:val="000000"/>
              </w:rPr>
            </w:pPr>
            <w:r w:rsidRPr="00FF5DDD">
              <w:rPr>
                <w:rFonts w:eastAsia="Arial"/>
                <w:color w:val="000000"/>
              </w:rPr>
              <w:t xml:space="preserve"> </w:t>
            </w:r>
          </w:p>
        </w:tc>
        <w:tc>
          <w:tcPr>
            <w:tcW w:w="7537" w:type="dxa"/>
            <w:gridSpan w:val="2"/>
          </w:tcPr>
          <w:p w14:paraId="4BA9A564"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color w:val="000000"/>
              </w:rPr>
              <w:t xml:space="preserve">NO </w:t>
            </w:r>
          </w:p>
          <w:p w14:paraId="463AB7BB"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color w:val="000000"/>
              </w:rPr>
              <w:t xml:space="preserve"> </w:t>
            </w:r>
          </w:p>
        </w:tc>
        <w:tc>
          <w:tcPr>
            <w:tcW w:w="906" w:type="dxa"/>
            <w:gridSpan w:val="3"/>
          </w:tcPr>
          <w:p w14:paraId="55A768EF" w14:textId="625A77D3"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color w:val="000000"/>
              </w:rPr>
              <w:t xml:space="preserve"> </w:t>
            </w:r>
            <w:r w:rsidR="001944EA">
              <w:rPr>
                <w:rFonts w:eastAsia="Arial"/>
                <w:color w:val="000000"/>
              </w:rPr>
              <w:sym w:font="Wingdings" w:char="F0FC"/>
            </w:r>
          </w:p>
        </w:tc>
      </w:tr>
      <w:tr w:rsidR="00FF5DDD" w:rsidRPr="00FF5DDD" w14:paraId="09406445" w14:textId="77777777" w:rsidTr="00BA0168">
        <w:trPr>
          <w:gridAfter w:val="1"/>
          <w:wAfter w:w="189" w:type="dxa"/>
          <w:trHeight w:val="1018"/>
        </w:trPr>
        <w:tc>
          <w:tcPr>
            <w:cnfStyle w:val="001000000000" w:firstRow="0" w:lastRow="0" w:firstColumn="1" w:lastColumn="0" w:oddVBand="0" w:evenVBand="0" w:oddHBand="0" w:evenHBand="0" w:firstRowFirstColumn="0" w:firstRowLastColumn="0" w:lastRowFirstColumn="0" w:lastRowLastColumn="0"/>
            <w:tcW w:w="983" w:type="dxa"/>
          </w:tcPr>
          <w:p w14:paraId="25F52DAC" w14:textId="77777777" w:rsidR="00FF5DDD" w:rsidRPr="00FF5DDD" w:rsidRDefault="00FF5DDD" w:rsidP="00FF5DDD">
            <w:pPr>
              <w:rPr>
                <w:rFonts w:eastAsia="Arial"/>
                <w:color w:val="000000"/>
              </w:rPr>
            </w:pPr>
            <w:r w:rsidRPr="00FF5DDD">
              <w:rPr>
                <w:rFonts w:eastAsia="Arial"/>
                <w:color w:val="000000"/>
              </w:rPr>
              <w:t xml:space="preserve">11.2 </w:t>
            </w:r>
          </w:p>
        </w:tc>
        <w:tc>
          <w:tcPr>
            <w:tcW w:w="7537" w:type="dxa"/>
            <w:gridSpan w:val="2"/>
          </w:tcPr>
          <w:p w14:paraId="49E5E7CA"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Is the site formally designated for its wildlife value?  </w:t>
            </w:r>
          </w:p>
          <w:p w14:paraId="13FA1517"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i/>
                <w:color w:val="000000"/>
              </w:rPr>
              <w:t xml:space="preserve">e.g. as a site of special scientific interest; a key wildlife site etc  </w:t>
            </w:r>
          </w:p>
          <w:p w14:paraId="7C07CBA0" w14:textId="77777777" w:rsidR="00FF5DDD" w:rsidRPr="00FF5DDD" w:rsidRDefault="00FF5DDD" w:rsidP="00FF5DDD">
            <w:pPr>
              <w:jc w:val="both"/>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i/>
                <w:color w:val="000000"/>
              </w:rPr>
              <w:t>Further information -</w:t>
            </w:r>
            <w:hyperlink r:id="rId352">
              <w:r w:rsidRPr="00FF5DDD">
                <w:rPr>
                  <w:rFonts w:eastAsia="Arial"/>
                  <w:i/>
                  <w:color w:val="000000"/>
                </w:rPr>
                <w:t xml:space="preserve"> </w:t>
              </w:r>
            </w:hyperlink>
            <w:hyperlink r:id="rId353">
              <w:r w:rsidRPr="00FF5DDD">
                <w:rPr>
                  <w:rFonts w:eastAsia="Arial"/>
                  <w:i/>
                  <w:color w:val="0000FF"/>
                  <w:u w:val="single" w:color="0000FF"/>
                </w:rPr>
                <w:t>Natural England</w:t>
              </w:r>
            </w:hyperlink>
            <w:hyperlink r:id="rId354">
              <w:r w:rsidRPr="00FF5DDD">
                <w:rPr>
                  <w:rFonts w:eastAsia="Arial"/>
                  <w:i/>
                  <w:color w:val="000000"/>
                </w:rPr>
                <w:t>;</w:t>
              </w:r>
            </w:hyperlink>
            <w:hyperlink r:id="rId355">
              <w:r w:rsidRPr="00FF5DDD">
                <w:rPr>
                  <w:rFonts w:eastAsia="Arial"/>
                  <w:i/>
                  <w:color w:val="000000"/>
                </w:rPr>
                <w:t xml:space="preserve"> </w:t>
              </w:r>
            </w:hyperlink>
            <w:hyperlink r:id="rId356">
              <w:r w:rsidRPr="00FF5DDD">
                <w:rPr>
                  <w:rFonts w:eastAsia="Arial"/>
                  <w:i/>
                  <w:color w:val="0000FF"/>
                  <w:u w:val="single" w:color="0000FF"/>
                </w:rPr>
                <w:t>Gloucestershire Centre for</w:t>
              </w:r>
            </w:hyperlink>
            <w:hyperlink r:id="rId357">
              <w:r w:rsidRPr="00FF5DDD">
                <w:rPr>
                  <w:rFonts w:eastAsia="Arial"/>
                  <w:i/>
                  <w:color w:val="0000FF"/>
                </w:rPr>
                <w:t xml:space="preserve"> </w:t>
              </w:r>
            </w:hyperlink>
            <w:hyperlink r:id="rId358">
              <w:r w:rsidRPr="00FF5DDD">
                <w:rPr>
                  <w:rFonts w:eastAsia="Arial"/>
                  <w:i/>
                  <w:color w:val="0000FF"/>
                  <w:u w:val="single" w:color="0000FF"/>
                </w:rPr>
                <w:t>Environmental Records</w:t>
              </w:r>
            </w:hyperlink>
            <w:hyperlink r:id="rId359">
              <w:r w:rsidRPr="00FF5DDD">
                <w:rPr>
                  <w:rFonts w:eastAsia="Arial"/>
                  <w:i/>
                  <w:color w:val="000000"/>
                </w:rPr>
                <w:t xml:space="preserve"> </w:t>
              </w:r>
            </w:hyperlink>
          </w:p>
        </w:tc>
        <w:tc>
          <w:tcPr>
            <w:tcW w:w="906" w:type="dxa"/>
            <w:gridSpan w:val="3"/>
          </w:tcPr>
          <w:p w14:paraId="521BA2C6"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4926F8C5" w14:textId="77777777" w:rsidTr="00BA0168">
        <w:trPr>
          <w:gridAfter w:val="1"/>
          <w:cnfStyle w:val="000000100000" w:firstRow="0" w:lastRow="0" w:firstColumn="0" w:lastColumn="0" w:oddVBand="0" w:evenVBand="0" w:oddHBand="1" w:evenHBand="0" w:firstRowFirstColumn="0" w:firstRowLastColumn="0" w:lastRowFirstColumn="0" w:lastRowLastColumn="0"/>
          <w:wAfter w:w="189" w:type="dxa"/>
          <w:trHeight w:val="520"/>
        </w:trPr>
        <w:tc>
          <w:tcPr>
            <w:cnfStyle w:val="001000000000" w:firstRow="0" w:lastRow="0" w:firstColumn="1" w:lastColumn="0" w:oddVBand="0" w:evenVBand="0" w:oddHBand="0" w:evenHBand="0" w:firstRowFirstColumn="0" w:firstRowLastColumn="0" w:lastRowFirstColumn="0" w:lastRowLastColumn="0"/>
            <w:tcW w:w="983" w:type="dxa"/>
          </w:tcPr>
          <w:p w14:paraId="0653527C" w14:textId="77777777" w:rsidR="00FF5DDD" w:rsidRPr="00FF5DDD" w:rsidRDefault="00FF5DDD" w:rsidP="00FF5DDD">
            <w:pPr>
              <w:rPr>
                <w:rFonts w:eastAsia="Arial"/>
                <w:color w:val="000000"/>
              </w:rPr>
            </w:pPr>
            <w:r w:rsidRPr="00FF5DDD">
              <w:rPr>
                <w:rFonts w:eastAsia="Arial"/>
                <w:color w:val="000000"/>
              </w:rPr>
              <w:t xml:space="preserve"> </w:t>
            </w:r>
          </w:p>
        </w:tc>
        <w:tc>
          <w:tcPr>
            <w:tcW w:w="7537" w:type="dxa"/>
            <w:gridSpan w:val="2"/>
          </w:tcPr>
          <w:p w14:paraId="459000FD"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p w14:paraId="4082CE9D"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c>
          <w:tcPr>
            <w:tcW w:w="906" w:type="dxa"/>
            <w:gridSpan w:val="3"/>
          </w:tcPr>
          <w:p w14:paraId="753D3BAB"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067132AF" w14:textId="77777777" w:rsidTr="00BA0168">
        <w:trPr>
          <w:gridAfter w:val="1"/>
          <w:wAfter w:w="189" w:type="dxa"/>
          <w:trHeight w:val="2032"/>
        </w:trPr>
        <w:tc>
          <w:tcPr>
            <w:cnfStyle w:val="001000000000" w:firstRow="0" w:lastRow="0" w:firstColumn="1" w:lastColumn="0" w:oddVBand="0" w:evenVBand="0" w:oddHBand="0" w:evenHBand="0" w:firstRowFirstColumn="0" w:firstRowLastColumn="0" w:lastRowFirstColumn="0" w:lastRowLastColumn="0"/>
            <w:tcW w:w="983" w:type="dxa"/>
          </w:tcPr>
          <w:p w14:paraId="77227BE6" w14:textId="77777777" w:rsidR="00FF5DDD" w:rsidRPr="00FF5DDD" w:rsidRDefault="00FF5DDD" w:rsidP="00FF5DDD">
            <w:pPr>
              <w:rPr>
                <w:rFonts w:eastAsia="Arial"/>
                <w:color w:val="000000"/>
              </w:rPr>
            </w:pPr>
            <w:r w:rsidRPr="00FF5DDD">
              <w:rPr>
                <w:rFonts w:eastAsia="Arial"/>
                <w:color w:val="000000"/>
              </w:rPr>
              <w:t xml:space="preserve">11.3 </w:t>
            </w:r>
          </w:p>
        </w:tc>
        <w:tc>
          <w:tcPr>
            <w:tcW w:w="7537" w:type="dxa"/>
            <w:gridSpan w:val="2"/>
          </w:tcPr>
          <w:p w14:paraId="00F81AB3"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Are any important habitats or species found on the site? </w:t>
            </w:r>
          </w:p>
          <w:p w14:paraId="4924E71F" w14:textId="77777777" w:rsidR="00FF5DDD" w:rsidRPr="00FF5DDD" w:rsidRDefault="00FF5DDD" w:rsidP="00FF5DDD">
            <w:pPr>
              <w:spacing w:after="2" w:line="239" w:lineRule="auto"/>
              <w:ind w:right="44"/>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i/>
                <w:color w:val="000000"/>
              </w:rPr>
              <w:t xml:space="preserve">e.g. habitats and species listed in the UK priority habitats and species lists or in the Cotswold Water Park or Gloucestershire Biodiversity Action Plans or protected species or on the red/amber lists of birds of conservation concern. </w:t>
            </w:r>
          </w:p>
          <w:p w14:paraId="27C35C8B"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i/>
                <w:color w:val="000000"/>
              </w:rPr>
              <w:t>Further information -</w:t>
            </w:r>
            <w:hyperlink r:id="rId360">
              <w:r w:rsidRPr="00FF5DDD">
                <w:rPr>
                  <w:rFonts w:eastAsia="Arial"/>
                  <w:i/>
                  <w:color w:val="000000"/>
                </w:rPr>
                <w:t xml:space="preserve"> </w:t>
              </w:r>
            </w:hyperlink>
            <w:hyperlink r:id="rId361">
              <w:r w:rsidRPr="00FF5DDD">
                <w:rPr>
                  <w:rFonts w:eastAsia="Arial"/>
                  <w:i/>
                  <w:color w:val="0000FF"/>
                  <w:u w:val="single" w:color="0000FF"/>
                </w:rPr>
                <w:t>Natural England</w:t>
              </w:r>
            </w:hyperlink>
            <w:hyperlink r:id="rId362">
              <w:r w:rsidRPr="00FF5DDD">
                <w:rPr>
                  <w:rFonts w:eastAsia="Arial"/>
                  <w:i/>
                  <w:color w:val="000000"/>
                </w:rPr>
                <w:t>;</w:t>
              </w:r>
            </w:hyperlink>
            <w:hyperlink r:id="rId363">
              <w:r w:rsidRPr="00FF5DDD">
                <w:rPr>
                  <w:rFonts w:eastAsia="Arial"/>
                  <w:i/>
                  <w:color w:val="000000"/>
                </w:rPr>
                <w:t xml:space="preserve"> </w:t>
              </w:r>
            </w:hyperlink>
            <w:hyperlink r:id="rId364">
              <w:r w:rsidRPr="00FF5DDD">
                <w:rPr>
                  <w:rFonts w:eastAsia="Arial"/>
                  <w:i/>
                  <w:color w:val="0000FF"/>
                  <w:u w:val="single" w:color="0000FF"/>
                </w:rPr>
                <w:t>Gloucestershire Centre for</w:t>
              </w:r>
            </w:hyperlink>
            <w:hyperlink r:id="rId365">
              <w:r w:rsidRPr="00FF5DDD">
                <w:rPr>
                  <w:rFonts w:eastAsia="Arial"/>
                  <w:i/>
                  <w:color w:val="0000FF"/>
                </w:rPr>
                <w:t xml:space="preserve"> </w:t>
              </w:r>
            </w:hyperlink>
          </w:p>
          <w:p w14:paraId="0CC1FBFE" w14:textId="77777777" w:rsidR="00FF5DDD" w:rsidRPr="00FF5DDD" w:rsidRDefault="007C75B3" w:rsidP="00FF5DDD">
            <w:pPr>
              <w:jc w:val="both"/>
              <w:cnfStyle w:val="000000000000" w:firstRow="0" w:lastRow="0" w:firstColumn="0" w:lastColumn="0" w:oddVBand="0" w:evenVBand="0" w:oddHBand="0" w:evenHBand="0" w:firstRowFirstColumn="0" w:firstRowLastColumn="0" w:lastRowFirstColumn="0" w:lastRowLastColumn="0"/>
              <w:rPr>
                <w:rFonts w:eastAsia="Arial"/>
                <w:color w:val="000000"/>
              </w:rPr>
            </w:pPr>
            <w:hyperlink r:id="rId366">
              <w:r w:rsidR="00FF5DDD" w:rsidRPr="00FF5DDD">
                <w:rPr>
                  <w:rFonts w:eastAsia="Arial"/>
                  <w:i/>
                  <w:color w:val="0000FF"/>
                  <w:u w:val="single" w:color="0000FF"/>
                </w:rPr>
                <w:t>Environmental Records</w:t>
              </w:r>
            </w:hyperlink>
            <w:hyperlink r:id="rId367">
              <w:r w:rsidR="00FF5DDD" w:rsidRPr="00FF5DDD">
                <w:rPr>
                  <w:rFonts w:eastAsia="Arial"/>
                  <w:i/>
                  <w:color w:val="000000"/>
                </w:rPr>
                <w:t>;</w:t>
              </w:r>
            </w:hyperlink>
            <w:hyperlink r:id="rId368">
              <w:r w:rsidR="00FF5DDD" w:rsidRPr="00FF5DDD">
                <w:rPr>
                  <w:rFonts w:eastAsia="Arial"/>
                  <w:i/>
                  <w:color w:val="000000"/>
                </w:rPr>
                <w:t xml:space="preserve"> </w:t>
              </w:r>
            </w:hyperlink>
            <w:hyperlink r:id="rId369">
              <w:r w:rsidR="00FF5DDD" w:rsidRPr="00FF5DDD">
                <w:rPr>
                  <w:rFonts w:eastAsia="Arial"/>
                  <w:i/>
                  <w:color w:val="0000FF"/>
                  <w:u w:val="single" w:color="0000FF"/>
                </w:rPr>
                <w:t>National Biodiversity Network</w:t>
              </w:r>
            </w:hyperlink>
            <w:hyperlink r:id="rId370">
              <w:r w:rsidR="00FF5DDD" w:rsidRPr="00FF5DDD">
                <w:rPr>
                  <w:rFonts w:eastAsia="Arial"/>
                  <w:i/>
                  <w:color w:val="000000"/>
                </w:rPr>
                <w:t>;</w:t>
              </w:r>
            </w:hyperlink>
            <w:hyperlink r:id="rId371">
              <w:r w:rsidR="00FF5DDD" w:rsidRPr="00FF5DDD">
                <w:rPr>
                  <w:rFonts w:eastAsia="Arial"/>
                  <w:i/>
                  <w:color w:val="000000"/>
                </w:rPr>
                <w:t xml:space="preserve"> </w:t>
              </w:r>
            </w:hyperlink>
            <w:hyperlink r:id="rId372">
              <w:r w:rsidR="00FF5DDD" w:rsidRPr="00FF5DDD">
                <w:rPr>
                  <w:rFonts w:eastAsia="Arial"/>
                  <w:i/>
                  <w:color w:val="0000FF"/>
                  <w:u w:val="single" w:color="0000FF"/>
                </w:rPr>
                <w:t>Cotswold Water</w:t>
              </w:r>
            </w:hyperlink>
            <w:hyperlink r:id="rId373">
              <w:r w:rsidR="00FF5DDD" w:rsidRPr="00FF5DDD">
                <w:rPr>
                  <w:rFonts w:eastAsia="Arial"/>
                  <w:i/>
                  <w:color w:val="0000FF"/>
                </w:rPr>
                <w:t xml:space="preserve"> </w:t>
              </w:r>
            </w:hyperlink>
            <w:hyperlink r:id="rId374">
              <w:r w:rsidR="00FF5DDD" w:rsidRPr="00FF5DDD">
                <w:rPr>
                  <w:rFonts w:eastAsia="Arial"/>
                  <w:i/>
                  <w:color w:val="0000FF"/>
                  <w:u w:val="single" w:color="0000FF"/>
                </w:rPr>
                <w:t>Park Trust</w:t>
              </w:r>
            </w:hyperlink>
            <w:hyperlink r:id="rId375">
              <w:r w:rsidR="00FF5DDD" w:rsidRPr="00FF5DDD">
                <w:rPr>
                  <w:rFonts w:eastAsia="Arial"/>
                  <w:i/>
                  <w:color w:val="0000FF"/>
                  <w:u w:val="single" w:color="0000FF"/>
                </w:rPr>
                <w:t>;</w:t>
              </w:r>
            </w:hyperlink>
            <w:hyperlink r:id="rId376">
              <w:r w:rsidR="00FF5DDD" w:rsidRPr="00FF5DDD">
                <w:rPr>
                  <w:rFonts w:eastAsia="Arial"/>
                  <w:i/>
                  <w:color w:val="0000FF"/>
                  <w:u w:val="single" w:color="0000FF"/>
                </w:rPr>
                <w:t xml:space="preserve"> </w:t>
              </w:r>
            </w:hyperlink>
            <w:hyperlink r:id="rId377">
              <w:r w:rsidR="00FF5DDD" w:rsidRPr="00FF5DDD">
                <w:rPr>
                  <w:rFonts w:eastAsia="Arial"/>
                  <w:i/>
                  <w:color w:val="0000FF"/>
                  <w:u w:val="single" w:color="0000FF"/>
                </w:rPr>
                <w:t>RSPB</w:t>
              </w:r>
            </w:hyperlink>
            <w:hyperlink r:id="rId378">
              <w:r w:rsidR="00FF5DDD" w:rsidRPr="00FF5DDD">
                <w:rPr>
                  <w:rFonts w:eastAsia="Arial"/>
                  <w:color w:val="000000"/>
                </w:rPr>
                <w:t xml:space="preserve"> </w:t>
              </w:r>
            </w:hyperlink>
          </w:p>
        </w:tc>
        <w:tc>
          <w:tcPr>
            <w:tcW w:w="906" w:type="dxa"/>
            <w:gridSpan w:val="3"/>
          </w:tcPr>
          <w:p w14:paraId="08ECFB4B"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7D304E9A" w14:textId="77777777" w:rsidTr="00BA0168">
        <w:trPr>
          <w:gridAfter w:val="1"/>
          <w:cnfStyle w:val="000000100000" w:firstRow="0" w:lastRow="0" w:firstColumn="0" w:lastColumn="0" w:oddVBand="0" w:evenVBand="0" w:oddHBand="1" w:evenHBand="0" w:firstRowFirstColumn="0" w:firstRowLastColumn="0" w:lastRowFirstColumn="0" w:lastRowLastColumn="0"/>
          <w:wAfter w:w="189" w:type="dxa"/>
          <w:trHeight w:val="518"/>
        </w:trPr>
        <w:tc>
          <w:tcPr>
            <w:cnfStyle w:val="001000000000" w:firstRow="0" w:lastRow="0" w:firstColumn="1" w:lastColumn="0" w:oddVBand="0" w:evenVBand="0" w:oddHBand="0" w:evenHBand="0" w:firstRowFirstColumn="0" w:firstRowLastColumn="0" w:lastRowFirstColumn="0" w:lastRowLastColumn="0"/>
            <w:tcW w:w="983" w:type="dxa"/>
          </w:tcPr>
          <w:p w14:paraId="3FB20D29" w14:textId="77777777" w:rsidR="00FF5DDD" w:rsidRPr="00FF5DDD" w:rsidRDefault="00FF5DDD" w:rsidP="00FF5DDD">
            <w:pPr>
              <w:rPr>
                <w:rFonts w:eastAsia="Arial"/>
                <w:color w:val="000000"/>
              </w:rPr>
            </w:pPr>
            <w:r w:rsidRPr="00FF5DDD">
              <w:rPr>
                <w:rFonts w:eastAsia="Arial"/>
                <w:color w:val="000000"/>
              </w:rPr>
              <w:t xml:space="preserve"> </w:t>
            </w:r>
          </w:p>
        </w:tc>
        <w:tc>
          <w:tcPr>
            <w:tcW w:w="7537" w:type="dxa"/>
            <w:gridSpan w:val="2"/>
          </w:tcPr>
          <w:p w14:paraId="2CAFB078"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p w14:paraId="6B11A583"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c>
          <w:tcPr>
            <w:tcW w:w="906" w:type="dxa"/>
            <w:gridSpan w:val="3"/>
          </w:tcPr>
          <w:p w14:paraId="1F077C17"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369F93C0" w14:textId="77777777" w:rsidTr="00BA0168">
        <w:trPr>
          <w:gridAfter w:val="1"/>
          <w:wAfter w:w="189" w:type="dxa"/>
          <w:trHeight w:val="1020"/>
        </w:trPr>
        <w:tc>
          <w:tcPr>
            <w:cnfStyle w:val="001000000000" w:firstRow="0" w:lastRow="0" w:firstColumn="1" w:lastColumn="0" w:oddVBand="0" w:evenVBand="0" w:oddHBand="0" w:evenHBand="0" w:firstRowFirstColumn="0" w:firstRowLastColumn="0" w:lastRowFirstColumn="0" w:lastRowLastColumn="0"/>
            <w:tcW w:w="983" w:type="dxa"/>
          </w:tcPr>
          <w:p w14:paraId="41445864" w14:textId="77777777" w:rsidR="00FF5DDD" w:rsidRPr="00FF5DDD" w:rsidRDefault="00FF5DDD" w:rsidP="00FF5DDD">
            <w:pPr>
              <w:rPr>
                <w:rFonts w:eastAsia="Arial"/>
                <w:color w:val="000000"/>
              </w:rPr>
            </w:pPr>
            <w:r w:rsidRPr="00FF5DDD">
              <w:rPr>
                <w:rFonts w:eastAsia="Arial"/>
                <w:color w:val="000000"/>
              </w:rPr>
              <w:t xml:space="preserve">11.4 </w:t>
            </w:r>
          </w:p>
        </w:tc>
        <w:tc>
          <w:tcPr>
            <w:tcW w:w="7537" w:type="dxa"/>
            <w:gridSpan w:val="2"/>
          </w:tcPr>
          <w:p w14:paraId="75FFC446"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What other wildlife of interest has been found on the site? </w:t>
            </w:r>
          </w:p>
          <w:p w14:paraId="7019AA5D"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i/>
                <w:color w:val="000000"/>
              </w:rPr>
              <w:t>Further information -</w:t>
            </w:r>
            <w:hyperlink r:id="rId379">
              <w:r w:rsidRPr="00FF5DDD">
                <w:rPr>
                  <w:rFonts w:eastAsia="Arial"/>
                  <w:i/>
                  <w:color w:val="000000"/>
                </w:rPr>
                <w:t xml:space="preserve"> </w:t>
              </w:r>
            </w:hyperlink>
            <w:hyperlink r:id="rId380">
              <w:r w:rsidRPr="00FF5DDD">
                <w:rPr>
                  <w:rFonts w:eastAsia="Arial"/>
                  <w:i/>
                  <w:color w:val="0000FF"/>
                  <w:u w:val="single" w:color="0000FF"/>
                </w:rPr>
                <w:t>Natural England</w:t>
              </w:r>
            </w:hyperlink>
            <w:hyperlink r:id="rId381">
              <w:r w:rsidRPr="00FF5DDD">
                <w:rPr>
                  <w:rFonts w:eastAsia="Arial"/>
                  <w:i/>
                  <w:color w:val="000000"/>
                </w:rPr>
                <w:t>;</w:t>
              </w:r>
            </w:hyperlink>
            <w:hyperlink r:id="rId382">
              <w:r w:rsidRPr="00FF5DDD">
                <w:rPr>
                  <w:rFonts w:eastAsia="Arial"/>
                  <w:i/>
                  <w:color w:val="000000"/>
                </w:rPr>
                <w:t xml:space="preserve"> </w:t>
              </w:r>
            </w:hyperlink>
            <w:hyperlink r:id="rId383">
              <w:r w:rsidRPr="00FF5DDD">
                <w:rPr>
                  <w:rFonts w:eastAsia="Arial"/>
                  <w:i/>
                  <w:color w:val="0000FF"/>
                  <w:u w:val="single" w:color="0000FF"/>
                </w:rPr>
                <w:t>Gloucestershire Centre for</w:t>
              </w:r>
            </w:hyperlink>
            <w:hyperlink r:id="rId384">
              <w:r w:rsidRPr="00FF5DDD">
                <w:rPr>
                  <w:rFonts w:eastAsia="Arial"/>
                  <w:i/>
                  <w:color w:val="0000FF"/>
                </w:rPr>
                <w:t xml:space="preserve"> </w:t>
              </w:r>
            </w:hyperlink>
          </w:p>
          <w:p w14:paraId="23A99238" w14:textId="77777777" w:rsidR="00FF5DDD" w:rsidRPr="00FF5DDD" w:rsidRDefault="007C75B3"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hyperlink r:id="rId385">
              <w:r w:rsidR="00FF5DDD" w:rsidRPr="00FF5DDD">
                <w:rPr>
                  <w:rFonts w:eastAsia="Arial"/>
                  <w:i/>
                  <w:color w:val="0000FF"/>
                  <w:u w:val="single" w:color="0000FF"/>
                </w:rPr>
                <w:t>Environmental Records</w:t>
              </w:r>
            </w:hyperlink>
            <w:hyperlink r:id="rId386">
              <w:r w:rsidR="00FF5DDD" w:rsidRPr="00FF5DDD">
                <w:rPr>
                  <w:rFonts w:eastAsia="Arial"/>
                  <w:i/>
                  <w:color w:val="000000"/>
                </w:rPr>
                <w:t>;</w:t>
              </w:r>
            </w:hyperlink>
            <w:hyperlink r:id="rId387">
              <w:r w:rsidR="00FF5DDD" w:rsidRPr="00FF5DDD">
                <w:rPr>
                  <w:rFonts w:eastAsia="Arial"/>
                  <w:i/>
                  <w:color w:val="000000"/>
                </w:rPr>
                <w:t xml:space="preserve"> </w:t>
              </w:r>
            </w:hyperlink>
            <w:hyperlink r:id="rId388">
              <w:r w:rsidR="00FF5DDD" w:rsidRPr="00FF5DDD">
                <w:rPr>
                  <w:rFonts w:eastAsia="Arial"/>
                  <w:i/>
                  <w:color w:val="0000FF"/>
                  <w:u w:val="single" w:color="0000FF"/>
                </w:rPr>
                <w:t>National Biodiversity Network</w:t>
              </w:r>
            </w:hyperlink>
            <w:hyperlink r:id="rId389">
              <w:r w:rsidR="00FF5DDD" w:rsidRPr="00FF5DDD">
                <w:rPr>
                  <w:rFonts w:eastAsia="Arial"/>
                  <w:i/>
                  <w:color w:val="000000"/>
                </w:rPr>
                <w:t>;</w:t>
              </w:r>
            </w:hyperlink>
            <w:hyperlink r:id="rId390">
              <w:r w:rsidR="00FF5DDD" w:rsidRPr="00FF5DDD">
                <w:rPr>
                  <w:rFonts w:eastAsia="Arial"/>
                  <w:i/>
                  <w:color w:val="000000"/>
                </w:rPr>
                <w:t xml:space="preserve"> </w:t>
              </w:r>
            </w:hyperlink>
            <w:hyperlink r:id="rId391">
              <w:r w:rsidR="00FF5DDD" w:rsidRPr="00FF5DDD">
                <w:rPr>
                  <w:rFonts w:eastAsia="Arial"/>
                  <w:i/>
                  <w:color w:val="0000FF"/>
                  <w:u w:val="single" w:color="0000FF"/>
                </w:rPr>
                <w:t>Cotswold Water</w:t>
              </w:r>
            </w:hyperlink>
            <w:hyperlink r:id="rId392">
              <w:r w:rsidR="00FF5DDD" w:rsidRPr="00FF5DDD">
                <w:rPr>
                  <w:rFonts w:eastAsia="Arial"/>
                  <w:i/>
                  <w:color w:val="0000FF"/>
                </w:rPr>
                <w:t xml:space="preserve"> </w:t>
              </w:r>
            </w:hyperlink>
            <w:hyperlink r:id="rId393">
              <w:r w:rsidR="00FF5DDD" w:rsidRPr="00FF5DDD">
                <w:rPr>
                  <w:rFonts w:eastAsia="Arial"/>
                  <w:i/>
                  <w:color w:val="0000FF"/>
                  <w:u w:val="single" w:color="0000FF"/>
                </w:rPr>
                <w:t>Park Trust</w:t>
              </w:r>
            </w:hyperlink>
            <w:hyperlink r:id="rId394">
              <w:r w:rsidR="00FF5DDD" w:rsidRPr="00FF5DDD">
                <w:rPr>
                  <w:rFonts w:eastAsia="Arial"/>
                  <w:i/>
                  <w:color w:val="000000"/>
                </w:rPr>
                <w:t xml:space="preserve"> </w:t>
              </w:r>
            </w:hyperlink>
          </w:p>
        </w:tc>
        <w:tc>
          <w:tcPr>
            <w:tcW w:w="906" w:type="dxa"/>
            <w:gridSpan w:val="3"/>
          </w:tcPr>
          <w:p w14:paraId="3B5B3F7E"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516732EB" w14:textId="77777777" w:rsidTr="00BA0168">
        <w:trPr>
          <w:gridAfter w:val="1"/>
          <w:cnfStyle w:val="000000100000" w:firstRow="0" w:lastRow="0" w:firstColumn="0" w:lastColumn="0" w:oddVBand="0" w:evenVBand="0" w:oddHBand="1" w:evenHBand="0" w:firstRowFirstColumn="0" w:firstRowLastColumn="0" w:lastRowFirstColumn="0" w:lastRowLastColumn="0"/>
          <w:wAfter w:w="189" w:type="dxa"/>
          <w:trHeight w:val="518"/>
        </w:trPr>
        <w:tc>
          <w:tcPr>
            <w:cnfStyle w:val="001000000000" w:firstRow="0" w:lastRow="0" w:firstColumn="1" w:lastColumn="0" w:oddVBand="0" w:evenVBand="0" w:oddHBand="0" w:evenHBand="0" w:firstRowFirstColumn="0" w:firstRowLastColumn="0" w:lastRowFirstColumn="0" w:lastRowLastColumn="0"/>
            <w:tcW w:w="983" w:type="dxa"/>
          </w:tcPr>
          <w:p w14:paraId="22F3F176" w14:textId="77777777" w:rsidR="00FF5DDD" w:rsidRPr="00FF5DDD" w:rsidRDefault="00FF5DDD" w:rsidP="00FF5DDD">
            <w:pPr>
              <w:rPr>
                <w:rFonts w:eastAsia="Arial"/>
                <w:color w:val="000000"/>
              </w:rPr>
            </w:pPr>
            <w:r w:rsidRPr="00FF5DDD">
              <w:rPr>
                <w:rFonts w:eastAsia="Arial"/>
                <w:color w:val="000000"/>
              </w:rPr>
              <w:t xml:space="preserve"> </w:t>
            </w:r>
          </w:p>
        </w:tc>
        <w:tc>
          <w:tcPr>
            <w:tcW w:w="7537" w:type="dxa"/>
            <w:gridSpan w:val="2"/>
          </w:tcPr>
          <w:p w14:paraId="03830500"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p w14:paraId="54638F44"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c>
          <w:tcPr>
            <w:tcW w:w="906" w:type="dxa"/>
            <w:gridSpan w:val="3"/>
          </w:tcPr>
          <w:p w14:paraId="0A7BFB5F"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6A13603B" w14:textId="77777777" w:rsidTr="00BA0168">
        <w:trPr>
          <w:gridAfter w:val="1"/>
          <w:wAfter w:w="189" w:type="dxa"/>
          <w:trHeight w:val="766"/>
        </w:trPr>
        <w:tc>
          <w:tcPr>
            <w:cnfStyle w:val="001000000000" w:firstRow="0" w:lastRow="0" w:firstColumn="1" w:lastColumn="0" w:oddVBand="0" w:evenVBand="0" w:oddHBand="0" w:evenHBand="0" w:firstRowFirstColumn="0" w:firstRowLastColumn="0" w:lastRowFirstColumn="0" w:lastRowLastColumn="0"/>
            <w:tcW w:w="983" w:type="dxa"/>
          </w:tcPr>
          <w:p w14:paraId="7F193F2E" w14:textId="77777777" w:rsidR="00FF5DDD" w:rsidRPr="00FF5DDD" w:rsidRDefault="00FF5DDD" w:rsidP="00FF5DDD">
            <w:pPr>
              <w:rPr>
                <w:rFonts w:eastAsia="Arial"/>
                <w:color w:val="000000"/>
              </w:rPr>
            </w:pPr>
            <w:r w:rsidRPr="00FF5DDD">
              <w:rPr>
                <w:rFonts w:eastAsia="Arial"/>
                <w:color w:val="000000"/>
              </w:rPr>
              <w:t xml:space="preserve">11.5 </w:t>
            </w:r>
          </w:p>
        </w:tc>
        <w:tc>
          <w:tcPr>
            <w:tcW w:w="7537" w:type="dxa"/>
            <w:gridSpan w:val="2"/>
          </w:tcPr>
          <w:p w14:paraId="0699B170" w14:textId="173DDB48" w:rsidR="00FF5DDD" w:rsidRPr="00FF5DDD" w:rsidRDefault="00FF5DDD" w:rsidP="00FF5DDD">
            <w:pPr>
              <w:spacing w:after="2" w:line="238" w:lineRule="auto"/>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Is the site part of a </w:t>
            </w:r>
            <w:r w:rsidR="007462E7" w:rsidRPr="00FF5DDD">
              <w:rPr>
                <w:rFonts w:eastAsia="Arial"/>
                <w:color w:val="000000"/>
              </w:rPr>
              <w:t>long-term</w:t>
            </w:r>
            <w:r w:rsidRPr="00FF5DDD">
              <w:rPr>
                <w:rFonts w:eastAsia="Arial"/>
                <w:color w:val="000000"/>
              </w:rPr>
              <w:t xml:space="preserve"> study of wildlife by members of the local community? </w:t>
            </w:r>
          </w:p>
          <w:p w14:paraId="5138D48D"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i/>
                <w:color w:val="000000"/>
              </w:rPr>
              <w:t xml:space="preserve">e.g. long-term monitoring of breeding birds. </w:t>
            </w:r>
          </w:p>
        </w:tc>
        <w:tc>
          <w:tcPr>
            <w:tcW w:w="906" w:type="dxa"/>
            <w:gridSpan w:val="3"/>
          </w:tcPr>
          <w:p w14:paraId="0C3F0E47"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69FB5029" w14:textId="77777777" w:rsidTr="00BA0168">
        <w:trPr>
          <w:gridAfter w:val="1"/>
          <w:cnfStyle w:val="000000100000" w:firstRow="0" w:lastRow="0" w:firstColumn="0" w:lastColumn="0" w:oddVBand="0" w:evenVBand="0" w:oddHBand="1" w:evenHBand="0" w:firstRowFirstColumn="0" w:firstRowLastColumn="0" w:lastRowFirstColumn="0" w:lastRowLastColumn="0"/>
          <w:wAfter w:w="189" w:type="dxa"/>
          <w:trHeight w:val="518"/>
        </w:trPr>
        <w:tc>
          <w:tcPr>
            <w:cnfStyle w:val="001000000000" w:firstRow="0" w:lastRow="0" w:firstColumn="1" w:lastColumn="0" w:oddVBand="0" w:evenVBand="0" w:oddHBand="0" w:evenHBand="0" w:firstRowFirstColumn="0" w:firstRowLastColumn="0" w:lastRowFirstColumn="0" w:lastRowLastColumn="0"/>
            <w:tcW w:w="983" w:type="dxa"/>
          </w:tcPr>
          <w:p w14:paraId="045F983F" w14:textId="77777777" w:rsidR="00FF5DDD" w:rsidRPr="00FF5DDD" w:rsidRDefault="00FF5DDD" w:rsidP="00FF5DDD">
            <w:pPr>
              <w:rPr>
                <w:rFonts w:eastAsia="Arial"/>
                <w:color w:val="000000"/>
              </w:rPr>
            </w:pPr>
            <w:r w:rsidRPr="00FF5DDD">
              <w:rPr>
                <w:rFonts w:eastAsia="Arial"/>
                <w:color w:val="000000"/>
              </w:rPr>
              <w:t xml:space="preserve"> </w:t>
            </w:r>
          </w:p>
        </w:tc>
        <w:tc>
          <w:tcPr>
            <w:tcW w:w="7537" w:type="dxa"/>
            <w:gridSpan w:val="2"/>
          </w:tcPr>
          <w:p w14:paraId="62605013"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p w14:paraId="23ECC2AB"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c>
          <w:tcPr>
            <w:tcW w:w="906" w:type="dxa"/>
            <w:gridSpan w:val="3"/>
          </w:tcPr>
          <w:p w14:paraId="4CF4E4D3"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67F2A81E" w14:textId="77777777" w:rsidTr="00BA0168">
        <w:trPr>
          <w:gridAfter w:val="1"/>
          <w:wAfter w:w="189" w:type="dxa"/>
          <w:trHeight w:val="1274"/>
        </w:trPr>
        <w:tc>
          <w:tcPr>
            <w:cnfStyle w:val="001000000000" w:firstRow="0" w:lastRow="0" w:firstColumn="1" w:lastColumn="0" w:oddVBand="0" w:evenVBand="0" w:oddHBand="0" w:evenHBand="0" w:firstRowFirstColumn="0" w:firstRowLastColumn="0" w:lastRowFirstColumn="0" w:lastRowLastColumn="0"/>
            <w:tcW w:w="983" w:type="dxa"/>
          </w:tcPr>
          <w:p w14:paraId="693F291B" w14:textId="77777777" w:rsidR="00FF5DDD" w:rsidRPr="00FF5DDD" w:rsidRDefault="00FF5DDD" w:rsidP="00FF5DDD">
            <w:pPr>
              <w:rPr>
                <w:rFonts w:eastAsia="Arial"/>
                <w:color w:val="000000"/>
              </w:rPr>
            </w:pPr>
            <w:r w:rsidRPr="00FF5DDD">
              <w:rPr>
                <w:rFonts w:eastAsia="Arial"/>
                <w:color w:val="000000"/>
              </w:rPr>
              <w:t xml:space="preserve">12 </w:t>
            </w:r>
          </w:p>
        </w:tc>
        <w:tc>
          <w:tcPr>
            <w:tcW w:w="7537" w:type="dxa"/>
            <w:gridSpan w:val="2"/>
          </w:tcPr>
          <w:p w14:paraId="3718E672" w14:textId="77777777" w:rsidR="00FF5DDD" w:rsidRPr="00FF5DDD" w:rsidRDefault="00FF5DDD" w:rsidP="00FF5DDD">
            <w:pPr>
              <w:spacing w:after="4"/>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b/>
                <w:color w:val="000000"/>
              </w:rPr>
              <w:t xml:space="preserve">Evidence to show that the green area “holds a particular local significance, for </w:t>
            </w:r>
            <w:r w:rsidRPr="00FF5DDD">
              <w:rPr>
                <w:rFonts w:eastAsia="Arial"/>
                <w:b/>
                <w:color w:val="000000"/>
                <w:u w:val="single" w:color="000000"/>
              </w:rPr>
              <w:t>any other reason</w:t>
            </w:r>
            <w:r w:rsidRPr="00FF5DDD">
              <w:rPr>
                <w:rFonts w:eastAsia="Arial"/>
                <w:b/>
                <w:color w:val="000000"/>
              </w:rPr>
              <w:t>”; (if applicable)</w:t>
            </w:r>
            <w:r w:rsidRPr="00FF5DDD">
              <w:rPr>
                <w:rFonts w:eastAsia="Arial"/>
                <w:b/>
                <w:i/>
                <w:color w:val="000000"/>
              </w:rPr>
              <w:t xml:space="preserve"> </w:t>
            </w:r>
          </w:p>
          <w:p w14:paraId="514D83FF" w14:textId="77777777" w:rsidR="00FF5DDD" w:rsidRPr="00FF5DDD" w:rsidRDefault="00FF5DDD" w:rsidP="00FF5DDD">
            <w:pPr>
              <w:spacing w:after="2" w:line="238" w:lineRule="auto"/>
              <w:ind w:right="30"/>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b/>
                <w:i/>
                <w:color w:val="000000"/>
              </w:rPr>
              <w:t>Please indicate what evidence you have provided against each point.</w:t>
            </w:r>
            <w:r w:rsidRPr="00FF5DDD">
              <w:rPr>
                <w:rFonts w:eastAsia="Arial"/>
                <w:b/>
                <w:color w:val="000000"/>
              </w:rPr>
              <w:t xml:space="preserve"> </w:t>
            </w:r>
          </w:p>
          <w:p w14:paraId="25CDACA6"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c>
          <w:tcPr>
            <w:tcW w:w="906" w:type="dxa"/>
            <w:gridSpan w:val="3"/>
          </w:tcPr>
          <w:p w14:paraId="5E651C11"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b/>
                <w:color w:val="000000"/>
              </w:rPr>
              <w:t xml:space="preserve"> </w:t>
            </w:r>
          </w:p>
        </w:tc>
      </w:tr>
      <w:tr w:rsidR="00FF5DDD" w:rsidRPr="00FF5DDD" w14:paraId="6CB72C1B" w14:textId="77777777" w:rsidTr="00BA0168">
        <w:trPr>
          <w:gridAfter w:val="1"/>
          <w:cnfStyle w:val="000000100000" w:firstRow="0" w:lastRow="0" w:firstColumn="0" w:lastColumn="0" w:oddVBand="0" w:evenVBand="0" w:oddHBand="1" w:evenHBand="0" w:firstRowFirstColumn="0" w:firstRowLastColumn="0" w:lastRowFirstColumn="0" w:lastRowLastColumn="0"/>
          <w:wAfter w:w="189" w:type="dxa"/>
          <w:trHeight w:val="515"/>
        </w:trPr>
        <w:tc>
          <w:tcPr>
            <w:cnfStyle w:val="001000000000" w:firstRow="0" w:lastRow="0" w:firstColumn="1" w:lastColumn="0" w:oddVBand="0" w:evenVBand="0" w:oddHBand="0" w:evenHBand="0" w:firstRowFirstColumn="0" w:firstRowLastColumn="0" w:lastRowFirstColumn="0" w:lastRowLastColumn="0"/>
            <w:tcW w:w="983" w:type="dxa"/>
          </w:tcPr>
          <w:p w14:paraId="63286EF9" w14:textId="77777777" w:rsidR="00FF5DDD" w:rsidRPr="00FF5DDD" w:rsidRDefault="00FF5DDD" w:rsidP="00FF5DDD">
            <w:pPr>
              <w:rPr>
                <w:rFonts w:eastAsia="Arial"/>
                <w:color w:val="000000"/>
              </w:rPr>
            </w:pPr>
            <w:r w:rsidRPr="00FF5DDD">
              <w:rPr>
                <w:rFonts w:eastAsia="Arial"/>
                <w:color w:val="000000"/>
              </w:rPr>
              <w:t xml:space="preserve">12.1 </w:t>
            </w:r>
          </w:p>
        </w:tc>
        <w:tc>
          <w:tcPr>
            <w:tcW w:w="7537" w:type="dxa"/>
            <w:gridSpan w:val="2"/>
          </w:tcPr>
          <w:p w14:paraId="21362BC3" w14:textId="3FDFE47D"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color w:val="000000"/>
              </w:rPr>
              <w:t xml:space="preserve">Is this criteria relevant to this </w:t>
            </w:r>
            <w:r w:rsidR="007462E7" w:rsidRPr="00FF5DDD">
              <w:rPr>
                <w:rFonts w:eastAsia="Arial"/>
                <w:b/>
                <w:color w:val="000000"/>
              </w:rPr>
              <w:t>site?</w:t>
            </w:r>
            <w:r w:rsidRPr="00FF5DDD">
              <w:rPr>
                <w:rFonts w:eastAsia="Arial"/>
                <w:b/>
                <w:color w:val="000000"/>
              </w:rPr>
              <w:t xml:space="preserve">    </w:t>
            </w:r>
          </w:p>
          <w:p w14:paraId="3639A17F"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color w:val="000000"/>
              </w:rPr>
              <w:t xml:space="preserve"> </w:t>
            </w:r>
          </w:p>
        </w:tc>
        <w:tc>
          <w:tcPr>
            <w:tcW w:w="906" w:type="dxa"/>
            <w:gridSpan w:val="3"/>
          </w:tcPr>
          <w:p w14:paraId="5BF54DD1"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b/>
                <w:color w:val="000000"/>
              </w:rPr>
              <w:t xml:space="preserve"> </w:t>
            </w:r>
          </w:p>
        </w:tc>
      </w:tr>
      <w:tr w:rsidR="00FF5DDD" w:rsidRPr="00FF5DDD" w14:paraId="7A468B49" w14:textId="77777777" w:rsidTr="00BA0168">
        <w:trPr>
          <w:gridAfter w:val="1"/>
          <w:wAfter w:w="189" w:type="dxa"/>
          <w:trHeight w:val="518"/>
        </w:trPr>
        <w:tc>
          <w:tcPr>
            <w:cnfStyle w:val="001000000000" w:firstRow="0" w:lastRow="0" w:firstColumn="1" w:lastColumn="0" w:oddVBand="0" w:evenVBand="0" w:oddHBand="0" w:evenHBand="0" w:firstRowFirstColumn="0" w:firstRowLastColumn="0" w:lastRowFirstColumn="0" w:lastRowLastColumn="0"/>
            <w:tcW w:w="983" w:type="dxa"/>
          </w:tcPr>
          <w:p w14:paraId="4A23F833" w14:textId="77777777" w:rsidR="00FF5DDD" w:rsidRPr="00FF5DDD" w:rsidRDefault="00FF5DDD" w:rsidP="00FF5DDD">
            <w:pPr>
              <w:rPr>
                <w:rFonts w:eastAsia="Arial"/>
                <w:color w:val="000000"/>
              </w:rPr>
            </w:pPr>
            <w:r w:rsidRPr="00FF5DDD">
              <w:rPr>
                <w:rFonts w:eastAsia="Arial"/>
                <w:color w:val="000000"/>
              </w:rPr>
              <w:t xml:space="preserve"> </w:t>
            </w:r>
          </w:p>
        </w:tc>
        <w:tc>
          <w:tcPr>
            <w:tcW w:w="7537" w:type="dxa"/>
            <w:gridSpan w:val="2"/>
          </w:tcPr>
          <w:p w14:paraId="60F5A80C"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b/>
                <w:color w:val="000000"/>
              </w:rPr>
              <w:t xml:space="preserve">NO </w:t>
            </w:r>
          </w:p>
          <w:p w14:paraId="4B3CC74D"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b/>
                <w:color w:val="000000"/>
              </w:rPr>
              <w:t xml:space="preserve"> </w:t>
            </w:r>
          </w:p>
        </w:tc>
        <w:tc>
          <w:tcPr>
            <w:tcW w:w="906" w:type="dxa"/>
            <w:gridSpan w:val="3"/>
          </w:tcPr>
          <w:p w14:paraId="75B6A0DF" w14:textId="5139BC22"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b/>
                <w:color w:val="000000"/>
              </w:rPr>
              <w:t xml:space="preserve"> </w:t>
            </w:r>
            <w:r w:rsidR="001944EA" w:rsidRPr="001944EA">
              <w:rPr>
                <w:rFonts w:eastAsia="Arial"/>
                <w:b/>
                <w:color w:val="000000"/>
              </w:rPr>
              <w:sym w:font="Wingdings" w:char="F0FC"/>
            </w:r>
          </w:p>
        </w:tc>
      </w:tr>
      <w:tr w:rsidR="00FF5DDD" w:rsidRPr="00FF5DDD" w14:paraId="753938BA" w14:textId="77777777" w:rsidTr="00BA0168">
        <w:trPr>
          <w:gridAfter w:val="1"/>
          <w:cnfStyle w:val="000000100000" w:firstRow="0" w:lastRow="0" w:firstColumn="0" w:lastColumn="0" w:oddVBand="0" w:evenVBand="0" w:oddHBand="1" w:evenHBand="0" w:firstRowFirstColumn="0" w:firstRowLastColumn="0" w:lastRowFirstColumn="0" w:lastRowLastColumn="0"/>
          <w:wAfter w:w="189" w:type="dxa"/>
          <w:trHeight w:val="514"/>
        </w:trPr>
        <w:tc>
          <w:tcPr>
            <w:cnfStyle w:val="001000000000" w:firstRow="0" w:lastRow="0" w:firstColumn="1" w:lastColumn="0" w:oddVBand="0" w:evenVBand="0" w:oddHBand="0" w:evenHBand="0" w:firstRowFirstColumn="0" w:firstRowLastColumn="0" w:lastRowFirstColumn="0" w:lastRowLastColumn="0"/>
            <w:tcW w:w="983" w:type="dxa"/>
          </w:tcPr>
          <w:p w14:paraId="7F5A6E85" w14:textId="77777777" w:rsidR="00FF5DDD" w:rsidRPr="00FF5DDD" w:rsidRDefault="00FF5DDD" w:rsidP="00FF5DDD">
            <w:pPr>
              <w:rPr>
                <w:rFonts w:eastAsia="Arial"/>
                <w:color w:val="000000"/>
              </w:rPr>
            </w:pPr>
            <w:r w:rsidRPr="00FF5DDD">
              <w:rPr>
                <w:rFonts w:eastAsia="Arial"/>
                <w:color w:val="000000"/>
              </w:rPr>
              <w:t xml:space="preserve">12.2 </w:t>
            </w:r>
          </w:p>
        </w:tc>
        <w:tc>
          <w:tcPr>
            <w:tcW w:w="7537" w:type="dxa"/>
            <w:gridSpan w:val="2"/>
          </w:tcPr>
          <w:p w14:paraId="4B4EE006" w14:textId="77777777" w:rsidR="00FF5DDD" w:rsidRPr="00FF5DDD" w:rsidRDefault="00FF5DDD" w:rsidP="00FF5DDD">
            <w:pPr>
              <w:ind w:right="1"/>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Are there any other reasons why the site has a particular local significance for the local community? </w:t>
            </w:r>
          </w:p>
        </w:tc>
        <w:tc>
          <w:tcPr>
            <w:tcW w:w="906" w:type="dxa"/>
            <w:gridSpan w:val="3"/>
          </w:tcPr>
          <w:p w14:paraId="2BF51BD3" w14:textId="77777777" w:rsidR="00FF5DDD" w:rsidRPr="00FF5DDD" w:rsidRDefault="00FF5DDD" w:rsidP="00FF5DDD">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FF5DDD">
              <w:rPr>
                <w:rFonts w:eastAsia="Arial"/>
                <w:color w:val="000000"/>
              </w:rPr>
              <w:t xml:space="preserve"> </w:t>
            </w:r>
          </w:p>
        </w:tc>
      </w:tr>
      <w:tr w:rsidR="00FF5DDD" w:rsidRPr="00FF5DDD" w14:paraId="56228049" w14:textId="77777777" w:rsidTr="00BA0168">
        <w:trPr>
          <w:gridAfter w:val="1"/>
          <w:wAfter w:w="189" w:type="dxa"/>
          <w:trHeight w:val="517"/>
        </w:trPr>
        <w:tc>
          <w:tcPr>
            <w:cnfStyle w:val="001000000000" w:firstRow="0" w:lastRow="0" w:firstColumn="1" w:lastColumn="0" w:oddVBand="0" w:evenVBand="0" w:oddHBand="0" w:evenHBand="0" w:firstRowFirstColumn="0" w:firstRowLastColumn="0" w:lastRowFirstColumn="0" w:lastRowLastColumn="0"/>
            <w:tcW w:w="983" w:type="dxa"/>
          </w:tcPr>
          <w:p w14:paraId="2F4237EC" w14:textId="77777777" w:rsidR="00FF5DDD" w:rsidRPr="00FF5DDD" w:rsidRDefault="00FF5DDD" w:rsidP="00FF5DDD">
            <w:pPr>
              <w:rPr>
                <w:rFonts w:eastAsia="Arial"/>
                <w:color w:val="000000"/>
              </w:rPr>
            </w:pPr>
            <w:r w:rsidRPr="00FF5DDD">
              <w:rPr>
                <w:rFonts w:eastAsia="Arial"/>
                <w:color w:val="000000"/>
              </w:rPr>
              <w:t xml:space="preserve"> </w:t>
            </w:r>
          </w:p>
        </w:tc>
        <w:tc>
          <w:tcPr>
            <w:tcW w:w="7537" w:type="dxa"/>
            <w:gridSpan w:val="2"/>
          </w:tcPr>
          <w:p w14:paraId="1A68386C"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p w14:paraId="2B4938FD"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c>
          <w:tcPr>
            <w:tcW w:w="906" w:type="dxa"/>
            <w:gridSpan w:val="3"/>
          </w:tcPr>
          <w:p w14:paraId="331C0CC4" w14:textId="77777777" w:rsidR="00FF5DDD" w:rsidRPr="00FF5DDD" w:rsidRDefault="00FF5DDD" w:rsidP="00FF5DDD">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FF5DDD">
              <w:rPr>
                <w:rFonts w:eastAsia="Arial"/>
                <w:color w:val="000000"/>
              </w:rPr>
              <w:t xml:space="preserve"> </w:t>
            </w:r>
          </w:p>
        </w:tc>
      </w:tr>
      <w:tr w:rsidR="00D408A4" w:rsidRPr="00D408A4" w14:paraId="194F328E" w14:textId="77777777" w:rsidTr="00BA0168">
        <w:trPr>
          <w:gridAfter w:val="2"/>
          <w:cnfStyle w:val="000000100000" w:firstRow="0" w:lastRow="0" w:firstColumn="0" w:lastColumn="0" w:oddVBand="0" w:evenVBand="0" w:oddHBand="1" w:evenHBand="0" w:firstRowFirstColumn="0" w:firstRowLastColumn="0" w:lastRowFirstColumn="0" w:lastRowLastColumn="0"/>
          <w:wAfter w:w="344" w:type="dxa"/>
          <w:trHeight w:val="930"/>
        </w:trPr>
        <w:tc>
          <w:tcPr>
            <w:cnfStyle w:val="001000000000" w:firstRow="0" w:lastRow="0" w:firstColumn="1" w:lastColumn="0" w:oddVBand="0" w:evenVBand="0" w:oddHBand="0" w:evenHBand="0" w:firstRowFirstColumn="0" w:firstRowLastColumn="0" w:lastRowFirstColumn="0" w:lastRowLastColumn="0"/>
            <w:tcW w:w="988" w:type="dxa"/>
          </w:tcPr>
          <w:p w14:paraId="5AEF74F9" w14:textId="7BC24B4E" w:rsidR="00D408A4" w:rsidRPr="00D408A4" w:rsidRDefault="00FF5DDD" w:rsidP="00D408A4">
            <w:pPr>
              <w:rPr>
                <w:rFonts w:eastAsia="Arial"/>
                <w:color w:val="000000"/>
              </w:rPr>
            </w:pPr>
            <w:r w:rsidRPr="00FF5DDD">
              <w:rPr>
                <w:rFonts w:eastAsia="Arial"/>
                <w:color w:val="000000"/>
              </w:rPr>
              <w:t xml:space="preserve"> </w:t>
            </w:r>
            <w:r w:rsidR="00D408A4" w:rsidRPr="00D408A4">
              <w:rPr>
                <w:rFonts w:eastAsia="Arial"/>
                <w:color w:val="000000"/>
              </w:rPr>
              <w:t xml:space="preserve">1 </w:t>
            </w:r>
          </w:p>
        </w:tc>
        <w:tc>
          <w:tcPr>
            <w:tcW w:w="7198" w:type="dxa"/>
          </w:tcPr>
          <w:p w14:paraId="2F6765C0"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b/>
                <w:color w:val="000000"/>
              </w:rPr>
              <w:t xml:space="preserve">General Information </w:t>
            </w:r>
          </w:p>
          <w:p w14:paraId="2CB742CE"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p>
        </w:tc>
        <w:tc>
          <w:tcPr>
            <w:tcW w:w="1090" w:type="dxa"/>
            <w:gridSpan w:val="3"/>
          </w:tcPr>
          <w:p w14:paraId="0D8A9A54"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b/>
                <w:color w:val="000000"/>
                <w:sz w:val="20"/>
              </w:rPr>
              <w:t xml:space="preserve">Tick if relevant evidence provided </w:t>
            </w:r>
          </w:p>
        </w:tc>
      </w:tr>
      <w:tr w:rsidR="00D408A4" w:rsidRPr="00D408A4" w14:paraId="04109077" w14:textId="77777777" w:rsidTr="00BA0168">
        <w:trPr>
          <w:gridAfter w:val="2"/>
          <w:wAfter w:w="344" w:type="dxa"/>
          <w:trHeight w:val="767"/>
        </w:trPr>
        <w:tc>
          <w:tcPr>
            <w:cnfStyle w:val="001000000000" w:firstRow="0" w:lastRow="0" w:firstColumn="1" w:lastColumn="0" w:oddVBand="0" w:evenVBand="0" w:oddHBand="0" w:evenHBand="0" w:firstRowFirstColumn="0" w:firstRowLastColumn="0" w:lastRowFirstColumn="0" w:lastRowLastColumn="0"/>
            <w:tcW w:w="988" w:type="dxa"/>
          </w:tcPr>
          <w:p w14:paraId="0E53213E" w14:textId="77777777" w:rsidR="00D408A4" w:rsidRPr="00D408A4" w:rsidRDefault="00D408A4" w:rsidP="00D408A4">
            <w:pPr>
              <w:rPr>
                <w:rFonts w:eastAsia="Arial"/>
                <w:color w:val="000000"/>
              </w:rPr>
            </w:pPr>
            <w:r w:rsidRPr="00D408A4">
              <w:rPr>
                <w:rFonts w:eastAsia="Arial"/>
                <w:color w:val="000000"/>
              </w:rPr>
              <w:t xml:space="preserve">1.1 </w:t>
            </w:r>
          </w:p>
        </w:tc>
        <w:tc>
          <w:tcPr>
            <w:tcW w:w="7198" w:type="dxa"/>
          </w:tcPr>
          <w:p w14:paraId="262F0F15"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Name and address of site </w:t>
            </w:r>
          </w:p>
          <w:p w14:paraId="76625E02"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i/>
                <w:color w:val="000000"/>
              </w:rPr>
              <w:t>KE3/4, Land off School Road, Kemble</w:t>
            </w:r>
          </w:p>
          <w:p w14:paraId="36BD7A93"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p>
        </w:tc>
        <w:tc>
          <w:tcPr>
            <w:tcW w:w="1090" w:type="dxa"/>
            <w:gridSpan w:val="3"/>
          </w:tcPr>
          <w:p w14:paraId="1E141905"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p>
        </w:tc>
      </w:tr>
      <w:tr w:rsidR="00D408A4" w:rsidRPr="00D408A4" w14:paraId="4645B33D" w14:textId="77777777" w:rsidTr="00BA0168">
        <w:trPr>
          <w:gridAfter w:val="2"/>
          <w:cnfStyle w:val="000000100000" w:firstRow="0" w:lastRow="0" w:firstColumn="0" w:lastColumn="0" w:oddVBand="0" w:evenVBand="0" w:oddHBand="1" w:evenHBand="0" w:firstRowFirstColumn="0" w:firstRowLastColumn="0" w:lastRowFirstColumn="0" w:lastRowLastColumn="0"/>
          <w:wAfter w:w="344" w:type="dxa"/>
          <w:trHeight w:val="518"/>
        </w:trPr>
        <w:tc>
          <w:tcPr>
            <w:cnfStyle w:val="001000000000" w:firstRow="0" w:lastRow="0" w:firstColumn="1" w:lastColumn="0" w:oddVBand="0" w:evenVBand="0" w:oddHBand="0" w:evenHBand="0" w:firstRowFirstColumn="0" w:firstRowLastColumn="0" w:lastRowFirstColumn="0" w:lastRowLastColumn="0"/>
            <w:tcW w:w="988" w:type="dxa"/>
          </w:tcPr>
          <w:p w14:paraId="0A82C8D3" w14:textId="77777777" w:rsidR="00D408A4" w:rsidRPr="00D408A4" w:rsidRDefault="00D408A4" w:rsidP="00D408A4">
            <w:pPr>
              <w:rPr>
                <w:rFonts w:eastAsia="Arial"/>
                <w:color w:val="000000"/>
              </w:rPr>
            </w:pPr>
            <w:r w:rsidRPr="00D408A4">
              <w:rPr>
                <w:rFonts w:eastAsia="Arial"/>
                <w:color w:val="000000"/>
              </w:rPr>
              <w:t xml:space="preserve"> </w:t>
            </w:r>
          </w:p>
        </w:tc>
        <w:tc>
          <w:tcPr>
            <w:tcW w:w="7198" w:type="dxa"/>
          </w:tcPr>
          <w:p w14:paraId="565F04D7"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p>
          <w:p w14:paraId="1649A32B"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p>
        </w:tc>
        <w:tc>
          <w:tcPr>
            <w:tcW w:w="1090" w:type="dxa"/>
            <w:gridSpan w:val="3"/>
          </w:tcPr>
          <w:p w14:paraId="22057427"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p>
        </w:tc>
      </w:tr>
      <w:tr w:rsidR="00D408A4" w:rsidRPr="00D408A4" w14:paraId="6175B228" w14:textId="77777777" w:rsidTr="00BA0168">
        <w:trPr>
          <w:gridAfter w:val="2"/>
          <w:wAfter w:w="344" w:type="dxa"/>
          <w:trHeight w:val="1273"/>
        </w:trPr>
        <w:tc>
          <w:tcPr>
            <w:cnfStyle w:val="001000000000" w:firstRow="0" w:lastRow="0" w:firstColumn="1" w:lastColumn="0" w:oddVBand="0" w:evenVBand="0" w:oddHBand="0" w:evenHBand="0" w:firstRowFirstColumn="0" w:firstRowLastColumn="0" w:lastRowFirstColumn="0" w:lastRowLastColumn="0"/>
            <w:tcW w:w="988" w:type="dxa"/>
          </w:tcPr>
          <w:p w14:paraId="7AFA1867" w14:textId="77777777" w:rsidR="00D408A4" w:rsidRPr="00D408A4" w:rsidRDefault="00D408A4" w:rsidP="00D408A4">
            <w:pPr>
              <w:rPr>
                <w:rFonts w:eastAsia="Arial"/>
                <w:color w:val="000000"/>
              </w:rPr>
            </w:pPr>
            <w:r w:rsidRPr="00D408A4">
              <w:rPr>
                <w:rFonts w:eastAsia="Arial"/>
                <w:color w:val="000000"/>
              </w:rPr>
              <w:t xml:space="preserve">1.2 </w:t>
            </w:r>
          </w:p>
        </w:tc>
        <w:tc>
          <w:tcPr>
            <w:tcW w:w="7198" w:type="dxa"/>
          </w:tcPr>
          <w:p w14:paraId="6787212D"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Site location plan </w:t>
            </w:r>
          </w:p>
          <w:p w14:paraId="46109BA1" w14:textId="43B20206"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p>
        </w:tc>
        <w:tc>
          <w:tcPr>
            <w:tcW w:w="1090" w:type="dxa"/>
            <w:gridSpan w:val="3"/>
          </w:tcPr>
          <w:p w14:paraId="062F58FE"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p>
        </w:tc>
      </w:tr>
      <w:tr w:rsidR="00D408A4" w:rsidRPr="00D408A4" w14:paraId="4AD10451" w14:textId="77777777" w:rsidTr="00BA0168">
        <w:trPr>
          <w:gridAfter w:val="2"/>
          <w:cnfStyle w:val="000000100000" w:firstRow="0" w:lastRow="0" w:firstColumn="0" w:lastColumn="0" w:oddVBand="0" w:evenVBand="0" w:oddHBand="1" w:evenHBand="0" w:firstRowFirstColumn="0" w:firstRowLastColumn="0" w:lastRowFirstColumn="0" w:lastRowLastColumn="0"/>
          <w:wAfter w:w="344" w:type="dxa"/>
          <w:trHeight w:val="773"/>
        </w:trPr>
        <w:tc>
          <w:tcPr>
            <w:cnfStyle w:val="001000000000" w:firstRow="0" w:lastRow="0" w:firstColumn="1" w:lastColumn="0" w:oddVBand="0" w:evenVBand="0" w:oddHBand="0" w:evenHBand="0" w:firstRowFirstColumn="0" w:firstRowLastColumn="0" w:lastRowFirstColumn="0" w:lastRowLastColumn="0"/>
            <w:tcW w:w="988" w:type="dxa"/>
          </w:tcPr>
          <w:p w14:paraId="7B4096F9" w14:textId="77777777" w:rsidR="00D408A4" w:rsidRPr="00D408A4" w:rsidRDefault="00D408A4" w:rsidP="00D408A4">
            <w:pPr>
              <w:rPr>
                <w:rFonts w:eastAsia="Arial"/>
                <w:color w:val="000000"/>
              </w:rPr>
            </w:pPr>
            <w:r w:rsidRPr="00D408A4">
              <w:rPr>
                <w:rFonts w:eastAsia="Arial"/>
                <w:i/>
                <w:color w:val="000000"/>
              </w:rPr>
              <w:t xml:space="preserve"> </w:t>
            </w:r>
          </w:p>
        </w:tc>
        <w:tc>
          <w:tcPr>
            <w:tcW w:w="7198" w:type="dxa"/>
          </w:tcPr>
          <w:p w14:paraId="77ECC49E"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i/>
                <w:color w:val="000000"/>
              </w:rPr>
              <w:t>Insert here or attach separately</w:t>
            </w:r>
            <w:r w:rsidRPr="00D408A4">
              <w:rPr>
                <w:rFonts w:eastAsia="Arial"/>
                <w:color w:val="000000"/>
              </w:rPr>
              <w:t xml:space="preserve"> </w:t>
            </w:r>
          </w:p>
          <w:p w14:paraId="513FCC78" w14:textId="40868900" w:rsidR="00D408A4" w:rsidRPr="00D408A4" w:rsidRDefault="000E3808"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Pr>
                <w:rFonts w:eastAsia="Arial"/>
                <w:noProof/>
                <w:color w:val="000000"/>
              </w:rPr>
              <w:drawing>
                <wp:inline distT="0" distB="0" distL="0" distR="0" wp14:anchorId="0F1675F7" wp14:editId="2CEECBEA">
                  <wp:extent cx="4495800" cy="3043803"/>
                  <wp:effectExtent l="0" t="0" r="0" b="4445"/>
                  <wp:docPr id="33841" name="Picture 33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95">
                            <a:extLst>
                              <a:ext uri="{28A0092B-C50C-407E-A947-70E740481C1C}">
                                <a14:useLocalDpi xmlns:a14="http://schemas.microsoft.com/office/drawing/2010/main" val="0"/>
                              </a:ext>
                            </a:extLst>
                          </a:blip>
                          <a:srcRect l="3119" r="3876"/>
                          <a:stretch/>
                        </pic:blipFill>
                        <pic:spPr bwMode="auto">
                          <a:xfrm>
                            <a:off x="0" y="0"/>
                            <a:ext cx="4501192" cy="3047453"/>
                          </a:xfrm>
                          <a:prstGeom prst="rect">
                            <a:avLst/>
                          </a:prstGeom>
                          <a:noFill/>
                          <a:ln>
                            <a:noFill/>
                          </a:ln>
                          <a:extLst>
                            <a:ext uri="{53640926-AAD7-44D8-BBD7-CCE9431645EC}">
                              <a14:shadowObscured xmlns:a14="http://schemas.microsoft.com/office/drawing/2010/main"/>
                            </a:ext>
                          </a:extLst>
                        </pic:spPr>
                      </pic:pic>
                    </a:graphicData>
                  </a:graphic>
                </wp:inline>
              </w:drawing>
            </w:r>
          </w:p>
          <w:p w14:paraId="1794072A"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p>
        </w:tc>
        <w:tc>
          <w:tcPr>
            <w:tcW w:w="1090" w:type="dxa"/>
            <w:gridSpan w:val="3"/>
          </w:tcPr>
          <w:p w14:paraId="24E39B7E" w14:textId="793EB3BC"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i/>
                <w:color w:val="000000"/>
              </w:rPr>
              <w:t xml:space="preserve"> </w:t>
            </w:r>
            <w:r w:rsidR="00577FA6">
              <w:rPr>
                <w:rFonts w:eastAsia="Arial"/>
                <w:color w:val="000000"/>
              </w:rPr>
              <w:sym w:font="Wingdings" w:char="F0FC"/>
            </w:r>
          </w:p>
        </w:tc>
      </w:tr>
      <w:tr w:rsidR="00D408A4" w:rsidRPr="00D408A4" w14:paraId="0F9E94C2" w14:textId="77777777" w:rsidTr="00BA0168">
        <w:trPr>
          <w:gridAfter w:val="2"/>
          <w:wAfter w:w="344" w:type="dxa"/>
          <w:trHeight w:val="1018"/>
        </w:trPr>
        <w:tc>
          <w:tcPr>
            <w:cnfStyle w:val="001000000000" w:firstRow="0" w:lastRow="0" w:firstColumn="1" w:lastColumn="0" w:oddVBand="0" w:evenVBand="0" w:oddHBand="0" w:evenHBand="0" w:firstRowFirstColumn="0" w:firstRowLastColumn="0" w:lastRowFirstColumn="0" w:lastRowLastColumn="0"/>
            <w:tcW w:w="988" w:type="dxa"/>
          </w:tcPr>
          <w:p w14:paraId="4F9F8592" w14:textId="77777777" w:rsidR="00D408A4" w:rsidRPr="00D408A4" w:rsidRDefault="00D408A4" w:rsidP="00D408A4">
            <w:pPr>
              <w:rPr>
                <w:rFonts w:eastAsia="Arial"/>
                <w:color w:val="000000"/>
              </w:rPr>
            </w:pPr>
            <w:r w:rsidRPr="00D408A4">
              <w:rPr>
                <w:rFonts w:eastAsia="Arial"/>
                <w:color w:val="000000"/>
              </w:rPr>
              <w:t xml:space="preserve">1.3 </w:t>
            </w:r>
          </w:p>
        </w:tc>
        <w:tc>
          <w:tcPr>
            <w:tcW w:w="7198" w:type="dxa"/>
          </w:tcPr>
          <w:p w14:paraId="35D40C54"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Organisation or individual proposing site for designation </w:t>
            </w:r>
          </w:p>
          <w:p w14:paraId="22E9C7A3" w14:textId="77777777" w:rsidR="00D408A4" w:rsidRPr="00D408A4" w:rsidRDefault="00D408A4" w:rsidP="00D408A4">
            <w:pPr>
              <w:ind w:right="10"/>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Kemble and Ewen Parish Council</w:t>
            </w:r>
          </w:p>
          <w:p w14:paraId="7D9C78E0"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p>
        </w:tc>
        <w:tc>
          <w:tcPr>
            <w:tcW w:w="1090" w:type="dxa"/>
            <w:gridSpan w:val="3"/>
          </w:tcPr>
          <w:p w14:paraId="76D62035"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p>
        </w:tc>
      </w:tr>
      <w:tr w:rsidR="00D408A4" w:rsidRPr="00D408A4" w14:paraId="50B7C172" w14:textId="77777777" w:rsidTr="00BA0168">
        <w:trPr>
          <w:gridAfter w:val="2"/>
          <w:cnfStyle w:val="000000100000" w:firstRow="0" w:lastRow="0" w:firstColumn="0" w:lastColumn="0" w:oddVBand="0" w:evenVBand="0" w:oddHBand="1" w:evenHBand="0" w:firstRowFirstColumn="0" w:firstRowLastColumn="0" w:lastRowFirstColumn="0" w:lastRowLastColumn="0"/>
          <w:wAfter w:w="344" w:type="dxa"/>
          <w:trHeight w:val="518"/>
        </w:trPr>
        <w:tc>
          <w:tcPr>
            <w:cnfStyle w:val="001000000000" w:firstRow="0" w:lastRow="0" w:firstColumn="1" w:lastColumn="0" w:oddVBand="0" w:evenVBand="0" w:oddHBand="0" w:evenHBand="0" w:firstRowFirstColumn="0" w:firstRowLastColumn="0" w:lastRowFirstColumn="0" w:lastRowLastColumn="0"/>
            <w:tcW w:w="988" w:type="dxa"/>
          </w:tcPr>
          <w:p w14:paraId="51BD818F" w14:textId="77777777" w:rsidR="00D408A4" w:rsidRPr="00D408A4" w:rsidRDefault="00D408A4" w:rsidP="00D408A4">
            <w:pPr>
              <w:rPr>
                <w:rFonts w:eastAsia="Arial"/>
                <w:color w:val="000000"/>
              </w:rPr>
            </w:pPr>
            <w:r w:rsidRPr="00D408A4">
              <w:rPr>
                <w:rFonts w:eastAsia="Arial"/>
                <w:color w:val="000000"/>
              </w:rPr>
              <w:t xml:space="preserve"> </w:t>
            </w:r>
          </w:p>
        </w:tc>
        <w:tc>
          <w:tcPr>
            <w:tcW w:w="7198" w:type="dxa"/>
          </w:tcPr>
          <w:p w14:paraId="6E2035CB"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p>
          <w:p w14:paraId="64BCADB2"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p>
        </w:tc>
        <w:tc>
          <w:tcPr>
            <w:tcW w:w="1090" w:type="dxa"/>
            <w:gridSpan w:val="3"/>
          </w:tcPr>
          <w:p w14:paraId="356076BB"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p>
        </w:tc>
      </w:tr>
      <w:tr w:rsidR="00D408A4" w:rsidRPr="00D408A4" w14:paraId="24FDBB99" w14:textId="77777777" w:rsidTr="00BA0168">
        <w:trPr>
          <w:gridAfter w:val="2"/>
          <w:wAfter w:w="344" w:type="dxa"/>
          <w:trHeight w:val="1020"/>
        </w:trPr>
        <w:tc>
          <w:tcPr>
            <w:cnfStyle w:val="001000000000" w:firstRow="0" w:lastRow="0" w:firstColumn="1" w:lastColumn="0" w:oddVBand="0" w:evenVBand="0" w:oddHBand="0" w:evenHBand="0" w:firstRowFirstColumn="0" w:firstRowLastColumn="0" w:lastRowFirstColumn="0" w:lastRowLastColumn="0"/>
            <w:tcW w:w="988" w:type="dxa"/>
          </w:tcPr>
          <w:p w14:paraId="34850044" w14:textId="77777777" w:rsidR="00D408A4" w:rsidRPr="00D408A4" w:rsidRDefault="00D408A4" w:rsidP="00D408A4">
            <w:pPr>
              <w:rPr>
                <w:rFonts w:eastAsia="Arial"/>
                <w:color w:val="000000"/>
              </w:rPr>
            </w:pPr>
            <w:r w:rsidRPr="00D408A4">
              <w:rPr>
                <w:rFonts w:eastAsia="Arial"/>
                <w:color w:val="000000"/>
              </w:rPr>
              <w:t xml:space="preserve">1.4 </w:t>
            </w:r>
          </w:p>
        </w:tc>
        <w:tc>
          <w:tcPr>
            <w:tcW w:w="7198" w:type="dxa"/>
          </w:tcPr>
          <w:p w14:paraId="6D67FFFA"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Ownership of site if known </w:t>
            </w:r>
          </w:p>
          <w:p w14:paraId="49D3FA67"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i/>
                <w:color w:val="000000"/>
              </w:rPr>
              <w:t xml:space="preserve">Information on land ownership can be obtained from the </w:t>
            </w:r>
            <w:hyperlink r:id="rId396">
              <w:r w:rsidRPr="00D408A4">
                <w:rPr>
                  <w:rFonts w:eastAsia="Arial"/>
                  <w:i/>
                  <w:color w:val="0000FF"/>
                  <w:u w:val="single" w:color="0000FF"/>
                </w:rPr>
                <w:t>Land Registry</w:t>
              </w:r>
            </w:hyperlink>
            <w:hyperlink r:id="rId397">
              <w:r w:rsidRPr="00D408A4">
                <w:rPr>
                  <w:rFonts w:eastAsia="Arial"/>
                  <w:i/>
                  <w:color w:val="000000"/>
                </w:rPr>
                <w:t>.</w:t>
              </w:r>
            </w:hyperlink>
            <w:r w:rsidRPr="00D408A4">
              <w:rPr>
                <w:rFonts w:eastAsia="Arial"/>
                <w:i/>
                <w:color w:val="000000"/>
              </w:rPr>
              <w:t xml:space="preserve">  Some land parcels are not registered however local people may know the owner.</w:t>
            </w:r>
            <w:r w:rsidRPr="00D408A4">
              <w:rPr>
                <w:rFonts w:eastAsia="Arial"/>
                <w:color w:val="000000"/>
              </w:rPr>
              <w:t xml:space="preserve"> </w:t>
            </w:r>
          </w:p>
        </w:tc>
        <w:tc>
          <w:tcPr>
            <w:tcW w:w="1090" w:type="dxa"/>
            <w:gridSpan w:val="3"/>
          </w:tcPr>
          <w:p w14:paraId="643A2080"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p>
        </w:tc>
      </w:tr>
      <w:tr w:rsidR="00D408A4" w:rsidRPr="00D408A4" w14:paraId="149BDC81" w14:textId="77777777" w:rsidTr="00BA0168">
        <w:trPr>
          <w:gridAfter w:val="2"/>
          <w:cnfStyle w:val="000000100000" w:firstRow="0" w:lastRow="0" w:firstColumn="0" w:lastColumn="0" w:oddVBand="0" w:evenVBand="0" w:oddHBand="1" w:evenHBand="0" w:firstRowFirstColumn="0" w:firstRowLastColumn="0" w:lastRowFirstColumn="0" w:lastRowLastColumn="0"/>
          <w:wAfter w:w="344" w:type="dxa"/>
          <w:trHeight w:val="519"/>
        </w:trPr>
        <w:tc>
          <w:tcPr>
            <w:cnfStyle w:val="001000000000" w:firstRow="0" w:lastRow="0" w:firstColumn="1" w:lastColumn="0" w:oddVBand="0" w:evenVBand="0" w:oddHBand="0" w:evenHBand="0" w:firstRowFirstColumn="0" w:firstRowLastColumn="0" w:lastRowFirstColumn="0" w:lastRowLastColumn="0"/>
            <w:tcW w:w="988" w:type="dxa"/>
          </w:tcPr>
          <w:p w14:paraId="3512A20B" w14:textId="77777777" w:rsidR="00D408A4" w:rsidRPr="00D408A4" w:rsidRDefault="00D408A4" w:rsidP="00D408A4">
            <w:pPr>
              <w:rPr>
                <w:rFonts w:eastAsia="Arial"/>
                <w:color w:val="000000"/>
              </w:rPr>
            </w:pPr>
            <w:r w:rsidRPr="00D408A4">
              <w:rPr>
                <w:rFonts w:eastAsia="Arial"/>
                <w:color w:val="000000"/>
              </w:rPr>
              <w:t xml:space="preserve"> </w:t>
            </w:r>
          </w:p>
        </w:tc>
        <w:tc>
          <w:tcPr>
            <w:tcW w:w="7198" w:type="dxa"/>
          </w:tcPr>
          <w:p w14:paraId="26DF4216"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p>
          <w:p w14:paraId="5DF70169"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p>
        </w:tc>
        <w:tc>
          <w:tcPr>
            <w:tcW w:w="1090" w:type="dxa"/>
            <w:gridSpan w:val="3"/>
          </w:tcPr>
          <w:p w14:paraId="67FDF48E"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p>
        </w:tc>
      </w:tr>
      <w:tr w:rsidR="00D408A4" w:rsidRPr="00D408A4" w14:paraId="4EAC4619" w14:textId="77777777" w:rsidTr="00BA0168">
        <w:trPr>
          <w:gridAfter w:val="2"/>
          <w:wAfter w:w="344" w:type="dxa"/>
          <w:trHeight w:val="766"/>
        </w:trPr>
        <w:tc>
          <w:tcPr>
            <w:cnfStyle w:val="001000000000" w:firstRow="0" w:lastRow="0" w:firstColumn="1" w:lastColumn="0" w:oddVBand="0" w:evenVBand="0" w:oddHBand="0" w:evenHBand="0" w:firstRowFirstColumn="0" w:firstRowLastColumn="0" w:lastRowFirstColumn="0" w:lastRowLastColumn="0"/>
            <w:tcW w:w="988" w:type="dxa"/>
          </w:tcPr>
          <w:p w14:paraId="3A671070" w14:textId="77777777" w:rsidR="00D408A4" w:rsidRPr="00D408A4" w:rsidRDefault="00D408A4" w:rsidP="00D408A4">
            <w:pPr>
              <w:rPr>
                <w:rFonts w:eastAsia="Arial"/>
                <w:color w:val="000000"/>
              </w:rPr>
            </w:pPr>
            <w:r w:rsidRPr="00D408A4">
              <w:rPr>
                <w:rFonts w:eastAsia="Arial"/>
                <w:color w:val="000000"/>
              </w:rPr>
              <w:t xml:space="preserve">1.5 </w:t>
            </w:r>
          </w:p>
        </w:tc>
        <w:tc>
          <w:tcPr>
            <w:tcW w:w="7198" w:type="dxa"/>
          </w:tcPr>
          <w:p w14:paraId="1EEE6EC8" w14:textId="77777777" w:rsidR="00D408A4" w:rsidRPr="00D408A4" w:rsidRDefault="00D408A4" w:rsidP="00D408A4">
            <w:pPr>
              <w:jc w:val="both"/>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Is the owner of the site aware of the potential designation?  Do they support the designation? (Sites may be designated as Local Green </w:t>
            </w:r>
          </w:p>
          <w:p w14:paraId="3C1CBD2F"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Spaces, even if there are objections from the site owners) </w:t>
            </w:r>
          </w:p>
        </w:tc>
        <w:tc>
          <w:tcPr>
            <w:tcW w:w="1090" w:type="dxa"/>
            <w:gridSpan w:val="3"/>
          </w:tcPr>
          <w:p w14:paraId="35927556"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p>
        </w:tc>
      </w:tr>
      <w:tr w:rsidR="00D408A4" w:rsidRPr="00D408A4" w14:paraId="7A6CD195" w14:textId="77777777" w:rsidTr="00BA0168">
        <w:trPr>
          <w:gridAfter w:val="2"/>
          <w:cnfStyle w:val="000000100000" w:firstRow="0" w:lastRow="0" w:firstColumn="0" w:lastColumn="0" w:oddVBand="0" w:evenVBand="0" w:oddHBand="1" w:evenHBand="0" w:firstRowFirstColumn="0" w:firstRowLastColumn="0" w:lastRowFirstColumn="0" w:lastRowLastColumn="0"/>
          <w:wAfter w:w="344" w:type="dxa"/>
          <w:trHeight w:val="520"/>
        </w:trPr>
        <w:tc>
          <w:tcPr>
            <w:cnfStyle w:val="001000000000" w:firstRow="0" w:lastRow="0" w:firstColumn="1" w:lastColumn="0" w:oddVBand="0" w:evenVBand="0" w:oddHBand="0" w:evenHBand="0" w:firstRowFirstColumn="0" w:firstRowLastColumn="0" w:lastRowFirstColumn="0" w:lastRowLastColumn="0"/>
            <w:tcW w:w="988" w:type="dxa"/>
          </w:tcPr>
          <w:p w14:paraId="420A0F77" w14:textId="77777777" w:rsidR="00D408A4" w:rsidRPr="00D408A4" w:rsidRDefault="00D408A4" w:rsidP="00D408A4">
            <w:pPr>
              <w:rPr>
                <w:rFonts w:eastAsia="Arial"/>
                <w:color w:val="000000"/>
              </w:rPr>
            </w:pPr>
            <w:r w:rsidRPr="00D408A4">
              <w:rPr>
                <w:rFonts w:eastAsia="Arial"/>
                <w:color w:val="000000"/>
              </w:rPr>
              <w:t xml:space="preserve"> </w:t>
            </w:r>
          </w:p>
        </w:tc>
        <w:tc>
          <w:tcPr>
            <w:tcW w:w="7198" w:type="dxa"/>
          </w:tcPr>
          <w:p w14:paraId="17000EAA" w14:textId="32A63F3F"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The site</w:t>
            </w:r>
            <w:r w:rsidR="00A433D3">
              <w:rPr>
                <w:rFonts w:eastAsia="Arial"/>
                <w:color w:val="000000"/>
              </w:rPr>
              <w:t>’</w:t>
            </w:r>
            <w:r w:rsidRPr="00D408A4">
              <w:rPr>
                <w:rFonts w:eastAsia="Arial"/>
                <w:color w:val="000000"/>
              </w:rPr>
              <w:t>s designation arises as a consequence of the consultation on the draft NDP.</w:t>
            </w:r>
          </w:p>
          <w:p w14:paraId="783F5FB4"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p>
        </w:tc>
        <w:tc>
          <w:tcPr>
            <w:tcW w:w="1090" w:type="dxa"/>
            <w:gridSpan w:val="3"/>
          </w:tcPr>
          <w:p w14:paraId="32477553" w14:textId="75823F09"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r w:rsidR="00577FA6">
              <w:rPr>
                <w:rFonts w:eastAsia="Arial"/>
                <w:color w:val="000000"/>
              </w:rPr>
              <w:sym w:font="Wingdings" w:char="F0FC"/>
            </w:r>
          </w:p>
        </w:tc>
      </w:tr>
      <w:tr w:rsidR="00D408A4" w:rsidRPr="00D408A4" w14:paraId="798A0A52" w14:textId="77777777" w:rsidTr="00BA0168">
        <w:trPr>
          <w:gridAfter w:val="2"/>
          <w:wAfter w:w="344" w:type="dxa"/>
          <w:trHeight w:val="512"/>
        </w:trPr>
        <w:tc>
          <w:tcPr>
            <w:cnfStyle w:val="001000000000" w:firstRow="0" w:lastRow="0" w:firstColumn="1" w:lastColumn="0" w:oddVBand="0" w:evenVBand="0" w:oddHBand="0" w:evenHBand="0" w:firstRowFirstColumn="0" w:firstRowLastColumn="0" w:lastRowFirstColumn="0" w:lastRowLastColumn="0"/>
            <w:tcW w:w="988" w:type="dxa"/>
          </w:tcPr>
          <w:p w14:paraId="3BB13891" w14:textId="77777777" w:rsidR="00D408A4" w:rsidRPr="00D408A4" w:rsidRDefault="00D408A4" w:rsidP="00D408A4">
            <w:pPr>
              <w:rPr>
                <w:rFonts w:eastAsia="Arial"/>
                <w:color w:val="000000"/>
              </w:rPr>
            </w:pPr>
            <w:r w:rsidRPr="00D408A4">
              <w:rPr>
                <w:rFonts w:eastAsia="Arial"/>
                <w:color w:val="000000"/>
              </w:rPr>
              <w:t xml:space="preserve">1.6 </w:t>
            </w:r>
          </w:p>
        </w:tc>
        <w:tc>
          <w:tcPr>
            <w:tcW w:w="7198" w:type="dxa"/>
          </w:tcPr>
          <w:p w14:paraId="18D3DAD6"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Photographs of site </w:t>
            </w:r>
          </w:p>
          <w:p w14:paraId="127EF426"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i/>
                <w:color w:val="000000"/>
              </w:rPr>
              <w:t xml:space="preserve"> </w:t>
            </w:r>
          </w:p>
        </w:tc>
        <w:tc>
          <w:tcPr>
            <w:tcW w:w="1090" w:type="dxa"/>
            <w:gridSpan w:val="3"/>
          </w:tcPr>
          <w:p w14:paraId="2B691652"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p>
        </w:tc>
      </w:tr>
      <w:tr w:rsidR="00D408A4" w:rsidRPr="00D408A4" w14:paraId="0E2600AD" w14:textId="77777777" w:rsidTr="00BA0168">
        <w:trPr>
          <w:gridAfter w:val="2"/>
          <w:cnfStyle w:val="000000100000" w:firstRow="0" w:lastRow="0" w:firstColumn="0" w:lastColumn="0" w:oddVBand="0" w:evenVBand="0" w:oddHBand="1" w:evenHBand="0" w:firstRowFirstColumn="0" w:firstRowLastColumn="0" w:lastRowFirstColumn="0" w:lastRowLastColumn="0"/>
          <w:wAfter w:w="344" w:type="dxa"/>
          <w:trHeight w:val="773"/>
        </w:trPr>
        <w:tc>
          <w:tcPr>
            <w:cnfStyle w:val="001000000000" w:firstRow="0" w:lastRow="0" w:firstColumn="1" w:lastColumn="0" w:oddVBand="0" w:evenVBand="0" w:oddHBand="0" w:evenHBand="0" w:firstRowFirstColumn="0" w:firstRowLastColumn="0" w:lastRowFirstColumn="0" w:lastRowLastColumn="0"/>
            <w:tcW w:w="988" w:type="dxa"/>
          </w:tcPr>
          <w:p w14:paraId="3FBAF761" w14:textId="77777777" w:rsidR="00D408A4" w:rsidRPr="00D408A4" w:rsidRDefault="00D408A4" w:rsidP="00D408A4">
            <w:pPr>
              <w:rPr>
                <w:rFonts w:eastAsia="Arial"/>
                <w:color w:val="000000"/>
              </w:rPr>
            </w:pPr>
            <w:r w:rsidRPr="00D408A4">
              <w:rPr>
                <w:rFonts w:eastAsia="Arial"/>
                <w:i/>
                <w:color w:val="000000"/>
              </w:rPr>
              <w:t xml:space="preserve"> </w:t>
            </w:r>
          </w:p>
        </w:tc>
        <w:tc>
          <w:tcPr>
            <w:tcW w:w="7198" w:type="dxa"/>
          </w:tcPr>
          <w:p w14:paraId="02B12D5E"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i/>
                <w:color w:val="000000"/>
              </w:rPr>
              <w:t>Insert here or attach separately</w:t>
            </w:r>
            <w:r w:rsidRPr="00D408A4">
              <w:rPr>
                <w:rFonts w:eastAsia="Arial"/>
                <w:color w:val="000000"/>
              </w:rPr>
              <w:t xml:space="preserve"> </w:t>
            </w:r>
          </w:p>
          <w:p w14:paraId="62261C8E" w14:textId="7BF30F7A"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r w:rsidR="00577FA6">
              <w:rPr>
                <w:rFonts w:eastAsia="Arial"/>
                <w:noProof/>
                <w:color w:val="000000"/>
              </w:rPr>
              <w:drawing>
                <wp:inline distT="0" distB="0" distL="0" distR="0" wp14:anchorId="36A5C617" wp14:editId="5D32801F">
                  <wp:extent cx="5580875" cy="4185540"/>
                  <wp:effectExtent l="0" t="7303" r="0" b="0"/>
                  <wp:docPr id="33845" name="Picture 33845" descr="A view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45" name="LGS end Church Road.jpg"/>
                          <pic:cNvPicPr/>
                        </pic:nvPicPr>
                        <pic:blipFill>
                          <a:blip r:embed="rId398" cstate="print">
                            <a:extLst>
                              <a:ext uri="{28A0092B-C50C-407E-A947-70E740481C1C}">
                                <a14:useLocalDpi xmlns:a14="http://schemas.microsoft.com/office/drawing/2010/main" val="0"/>
                              </a:ext>
                            </a:extLst>
                          </a:blip>
                          <a:stretch>
                            <a:fillRect/>
                          </a:stretch>
                        </pic:blipFill>
                        <pic:spPr>
                          <a:xfrm rot="5400000">
                            <a:off x="0" y="0"/>
                            <a:ext cx="5583186" cy="4187273"/>
                          </a:xfrm>
                          <a:prstGeom prst="rect">
                            <a:avLst/>
                          </a:prstGeom>
                        </pic:spPr>
                      </pic:pic>
                    </a:graphicData>
                  </a:graphic>
                </wp:inline>
              </w:drawing>
            </w:r>
          </w:p>
          <w:p w14:paraId="6B225046"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p>
        </w:tc>
        <w:tc>
          <w:tcPr>
            <w:tcW w:w="1090" w:type="dxa"/>
            <w:gridSpan w:val="3"/>
          </w:tcPr>
          <w:p w14:paraId="1E6E725C"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i/>
                <w:color w:val="000000"/>
              </w:rPr>
              <w:t xml:space="preserve"> </w:t>
            </w:r>
          </w:p>
        </w:tc>
      </w:tr>
      <w:tr w:rsidR="00D408A4" w:rsidRPr="00D408A4" w14:paraId="7A81A9D6" w14:textId="77777777" w:rsidTr="00BA0168">
        <w:trPr>
          <w:gridAfter w:val="2"/>
          <w:wAfter w:w="344" w:type="dxa"/>
          <w:trHeight w:val="1021"/>
        </w:trPr>
        <w:tc>
          <w:tcPr>
            <w:cnfStyle w:val="001000000000" w:firstRow="0" w:lastRow="0" w:firstColumn="1" w:lastColumn="0" w:oddVBand="0" w:evenVBand="0" w:oddHBand="0" w:evenHBand="0" w:firstRowFirstColumn="0" w:firstRowLastColumn="0" w:lastRowFirstColumn="0" w:lastRowLastColumn="0"/>
            <w:tcW w:w="988" w:type="dxa"/>
          </w:tcPr>
          <w:p w14:paraId="62F4AABD" w14:textId="77777777" w:rsidR="00D408A4" w:rsidRPr="00D408A4" w:rsidRDefault="00D408A4" w:rsidP="00D408A4">
            <w:pPr>
              <w:rPr>
                <w:rFonts w:eastAsia="Arial"/>
                <w:color w:val="000000"/>
              </w:rPr>
            </w:pPr>
            <w:r w:rsidRPr="00D408A4">
              <w:rPr>
                <w:rFonts w:eastAsia="Arial"/>
                <w:color w:val="000000"/>
              </w:rPr>
              <w:t xml:space="preserve">1.7 </w:t>
            </w:r>
          </w:p>
        </w:tc>
        <w:tc>
          <w:tcPr>
            <w:tcW w:w="7198" w:type="dxa"/>
          </w:tcPr>
          <w:p w14:paraId="5F46EFD9"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Community served by the potential Local Green Space </w:t>
            </w:r>
          </w:p>
          <w:p w14:paraId="3F6C33D8"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i/>
                <w:color w:val="000000"/>
              </w:rPr>
              <w:t xml:space="preserve">i.e. does the site serve the whole village/town or a particular geographic area or group of people? </w:t>
            </w:r>
          </w:p>
          <w:p w14:paraId="350DC168"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p>
        </w:tc>
        <w:tc>
          <w:tcPr>
            <w:tcW w:w="1090" w:type="dxa"/>
            <w:gridSpan w:val="3"/>
          </w:tcPr>
          <w:p w14:paraId="6BC187BF"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p>
        </w:tc>
      </w:tr>
      <w:tr w:rsidR="00D408A4" w:rsidRPr="00D408A4" w14:paraId="003E514F" w14:textId="77777777" w:rsidTr="00BA0168">
        <w:trPr>
          <w:gridAfter w:val="2"/>
          <w:cnfStyle w:val="000000100000" w:firstRow="0" w:lastRow="0" w:firstColumn="0" w:lastColumn="0" w:oddVBand="0" w:evenVBand="0" w:oddHBand="1" w:evenHBand="0" w:firstRowFirstColumn="0" w:firstRowLastColumn="0" w:lastRowFirstColumn="0" w:lastRowLastColumn="0"/>
          <w:wAfter w:w="344" w:type="dxa"/>
          <w:trHeight w:val="518"/>
        </w:trPr>
        <w:tc>
          <w:tcPr>
            <w:cnfStyle w:val="001000000000" w:firstRow="0" w:lastRow="0" w:firstColumn="1" w:lastColumn="0" w:oddVBand="0" w:evenVBand="0" w:oddHBand="0" w:evenHBand="0" w:firstRowFirstColumn="0" w:firstRowLastColumn="0" w:lastRowFirstColumn="0" w:lastRowLastColumn="0"/>
            <w:tcW w:w="988" w:type="dxa"/>
          </w:tcPr>
          <w:p w14:paraId="5B5D75E5" w14:textId="77777777" w:rsidR="00D408A4" w:rsidRPr="00D408A4" w:rsidRDefault="00D408A4" w:rsidP="00D408A4">
            <w:pPr>
              <w:rPr>
                <w:rFonts w:eastAsia="Arial"/>
                <w:color w:val="000000"/>
              </w:rPr>
            </w:pPr>
            <w:r w:rsidRPr="00D408A4">
              <w:rPr>
                <w:rFonts w:eastAsia="Arial"/>
                <w:color w:val="000000"/>
              </w:rPr>
              <w:t xml:space="preserve"> </w:t>
            </w:r>
          </w:p>
        </w:tc>
        <w:tc>
          <w:tcPr>
            <w:tcW w:w="7198" w:type="dxa"/>
          </w:tcPr>
          <w:p w14:paraId="2B80B579"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The site serves the whole community and is well used by it.</w:t>
            </w:r>
          </w:p>
          <w:p w14:paraId="03BEB049"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p>
        </w:tc>
        <w:tc>
          <w:tcPr>
            <w:tcW w:w="1090" w:type="dxa"/>
            <w:gridSpan w:val="3"/>
          </w:tcPr>
          <w:p w14:paraId="457DA561" w14:textId="145B829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r w:rsidR="00916157" w:rsidRPr="00916157">
              <w:rPr>
                <w:rFonts w:eastAsia="Arial"/>
                <w:color w:val="000000"/>
              </w:rPr>
              <w:sym w:font="Wingdings" w:char="F0FC"/>
            </w:r>
          </w:p>
        </w:tc>
      </w:tr>
      <w:tr w:rsidR="00D408A4" w:rsidRPr="00D408A4" w14:paraId="546E3AFD" w14:textId="77777777" w:rsidTr="00BA0168">
        <w:trPr>
          <w:gridAfter w:val="2"/>
          <w:wAfter w:w="344" w:type="dxa"/>
          <w:trHeight w:val="515"/>
        </w:trPr>
        <w:tc>
          <w:tcPr>
            <w:cnfStyle w:val="001000000000" w:firstRow="0" w:lastRow="0" w:firstColumn="1" w:lastColumn="0" w:oddVBand="0" w:evenVBand="0" w:oddHBand="0" w:evenHBand="0" w:firstRowFirstColumn="0" w:firstRowLastColumn="0" w:lastRowFirstColumn="0" w:lastRowLastColumn="0"/>
            <w:tcW w:w="988" w:type="dxa"/>
          </w:tcPr>
          <w:p w14:paraId="71C1F9B8" w14:textId="77777777" w:rsidR="00D408A4" w:rsidRPr="00D408A4" w:rsidRDefault="00D408A4" w:rsidP="00D408A4">
            <w:pPr>
              <w:rPr>
                <w:rFonts w:eastAsia="Arial"/>
                <w:color w:val="000000"/>
              </w:rPr>
            </w:pPr>
            <w:r w:rsidRPr="00D408A4">
              <w:rPr>
                <w:rFonts w:eastAsia="Arial"/>
                <w:color w:val="000000"/>
              </w:rPr>
              <w:t xml:space="preserve">2 </w:t>
            </w:r>
          </w:p>
        </w:tc>
        <w:tc>
          <w:tcPr>
            <w:tcW w:w="7198" w:type="dxa"/>
          </w:tcPr>
          <w:p w14:paraId="399606A0"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b/>
                <w:color w:val="000000"/>
              </w:rPr>
              <w:t xml:space="preserve">Planning History </w:t>
            </w:r>
          </w:p>
          <w:p w14:paraId="4B88F6E0"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b/>
                <w:color w:val="000000"/>
              </w:rPr>
              <w:t xml:space="preserve"> </w:t>
            </w:r>
          </w:p>
        </w:tc>
        <w:tc>
          <w:tcPr>
            <w:tcW w:w="1090" w:type="dxa"/>
            <w:gridSpan w:val="3"/>
          </w:tcPr>
          <w:p w14:paraId="6073C58A"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b/>
                <w:color w:val="000000"/>
              </w:rPr>
              <w:t xml:space="preserve"> </w:t>
            </w:r>
          </w:p>
        </w:tc>
      </w:tr>
      <w:tr w:rsidR="00D408A4" w:rsidRPr="00D408A4" w14:paraId="0F20D2A9" w14:textId="77777777" w:rsidTr="00BA0168">
        <w:trPr>
          <w:gridAfter w:val="2"/>
          <w:cnfStyle w:val="000000100000" w:firstRow="0" w:lastRow="0" w:firstColumn="0" w:lastColumn="0" w:oddVBand="0" w:evenVBand="0" w:oddHBand="1" w:evenHBand="0" w:firstRowFirstColumn="0" w:firstRowLastColumn="0" w:lastRowFirstColumn="0" w:lastRowLastColumn="0"/>
          <w:wAfter w:w="344" w:type="dxa"/>
          <w:trHeight w:val="767"/>
        </w:trPr>
        <w:tc>
          <w:tcPr>
            <w:cnfStyle w:val="001000000000" w:firstRow="0" w:lastRow="0" w:firstColumn="1" w:lastColumn="0" w:oddVBand="0" w:evenVBand="0" w:oddHBand="0" w:evenHBand="0" w:firstRowFirstColumn="0" w:firstRowLastColumn="0" w:lastRowFirstColumn="0" w:lastRowLastColumn="0"/>
            <w:tcW w:w="988" w:type="dxa"/>
          </w:tcPr>
          <w:p w14:paraId="23D9DF6B" w14:textId="77777777" w:rsidR="00D408A4" w:rsidRPr="00D408A4" w:rsidRDefault="00D408A4" w:rsidP="00D408A4">
            <w:pPr>
              <w:rPr>
                <w:rFonts w:eastAsia="Arial"/>
                <w:color w:val="000000"/>
              </w:rPr>
            </w:pPr>
            <w:r w:rsidRPr="00D408A4">
              <w:rPr>
                <w:rFonts w:eastAsia="Arial"/>
                <w:color w:val="000000"/>
              </w:rPr>
              <w:t xml:space="preserve">2.1 </w:t>
            </w:r>
          </w:p>
        </w:tc>
        <w:tc>
          <w:tcPr>
            <w:tcW w:w="7198" w:type="dxa"/>
          </w:tcPr>
          <w:p w14:paraId="785CC7BC"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Is there currently a planning application for this site?</w:t>
            </w:r>
            <w:r w:rsidRPr="00D408A4">
              <w:rPr>
                <w:rFonts w:eastAsia="Arial"/>
                <w:i/>
                <w:color w:val="000000"/>
              </w:rPr>
              <w:t xml:space="preserve">    </w:t>
            </w:r>
            <w:r w:rsidRPr="00D408A4">
              <w:rPr>
                <w:rFonts w:eastAsia="Arial"/>
                <w:color w:val="000000"/>
              </w:rPr>
              <w:t>If permitted/allocated, could part of the overall site still be used as a Green Open Space?</w:t>
            </w:r>
            <w:r w:rsidRPr="00D408A4">
              <w:rPr>
                <w:rFonts w:eastAsia="Arial"/>
                <w:i/>
                <w:color w:val="000000"/>
              </w:rPr>
              <w:t xml:space="preserve">   </w:t>
            </w:r>
          </w:p>
        </w:tc>
        <w:tc>
          <w:tcPr>
            <w:tcW w:w="1090" w:type="dxa"/>
            <w:gridSpan w:val="3"/>
          </w:tcPr>
          <w:p w14:paraId="1A677C86"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p>
        </w:tc>
      </w:tr>
      <w:tr w:rsidR="00D408A4" w:rsidRPr="00D408A4" w14:paraId="1C06EDCD" w14:textId="77777777" w:rsidTr="00BA0168">
        <w:trPr>
          <w:gridAfter w:val="2"/>
          <w:wAfter w:w="344" w:type="dxa"/>
          <w:trHeight w:val="262"/>
        </w:trPr>
        <w:tc>
          <w:tcPr>
            <w:cnfStyle w:val="001000000000" w:firstRow="0" w:lastRow="0" w:firstColumn="1" w:lastColumn="0" w:oddVBand="0" w:evenVBand="0" w:oddHBand="0" w:evenHBand="0" w:firstRowFirstColumn="0" w:firstRowLastColumn="0" w:lastRowFirstColumn="0" w:lastRowLastColumn="0"/>
            <w:tcW w:w="988" w:type="dxa"/>
          </w:tcPr>
          <w:p w14:paraId="67946277" w14:textId="77777777" w:rsidR="00D408A4" w:rsidRPr="00D408A4" w:rsidRDefault="00D408A4" w:rsidP="00D408A4">
            <w:pPr>
              <w:rPr>
                <w:rFonts w:eastAsia="Arial"/>
                <w:color w:val="000000"/>
              </w:rPr>
            </w:pPr>
          </w:p>
        </w:tc>
        <w:tc>
          <w:tcPr>
            <w:tcW w:w="7198" w:type="dxa"/>
          </w:tcPr>
          <w:p w14:paraId="42925C67"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i/>
                <w:color w:val="000000"/>
              </w:rPr>
              <w:t>Further Information – Cotswold District Council –</w:t>
            </w:r>
            <w:hyperlink r:id="rId399">
              <w:r w:rsidRPr="00D408A4">
                <w:rPr>
                  <w:rFonts w:eastAsia="Arial"/>
                  <w:i/>
                  <w:color w:val="000000"/>
                </w:rPr>
                <w:t xml:space="preserve"> </w:t>
              </w:r>
            </w:hyperlink>
            <w:hyperlink r:id="rId400">
              <w:r w:rsidRPr="00D408A4">
                <w:rPr>
                  <w:rFonts w:eastAsia="Arial"/>
                  <w:i/>
                  <w:color w:val="0000FF"/>
                  <w:u w:val="single" w:color="0000FF"/>
                </w:rPr>
                <w:t>planning applications</w:t>
              </w:r>
            </w:hyperlink>
            <w:hyperlink r:id="rId401">
              <w:r w:rsidRPr="00D408A4">
                <w:rPr>
                  <w:rFonts w:eastAsia="Arial"/>
                  <w:color w:val="000000"/>
                </w:rPr>
                <w:t xml:space="preserve"> </w:t>
              </w:r>
            </w:hyperlink>
          </w:p>
        </w:tc>
        <w:tc>
          <w:tcPr>
            <w:tcW w:w="1090" w:type="dxa"/>
            <w:gridSpan w:val="3"/>
          </w:tcPr>
          <w:p w14:paraId="03EFA7D9"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p>
        </w:tc>
      </w:tr>
      <w:tr w:rsidR="00D408A4" w:rsidRPr="00D408A4" w14:paraId="0549000C" w14:textId="77777777" w:rsidTr="00BA0168">
        <w:trPr>
          <w:gridAfter w:val="2"/>
          <w:cnfStyle w:val="000000100000" w:firstRow="0" w:lastRow="0" w:firstColumn="0" w:lastColumn="0" w:oddVBand="0" w:evenVBand="0" w:oddHBand="1" w:evenHBand="0" w:firstRowFirstColumn="0" w:firstRowLastColumn="0" w:lastRowFirstColumn="0" w:lastRowLastColumn="0"/>
          <w:wAfter w:w="344" w:type="dxa"/>
          <w:trHeight w:val="519"/>
        </w:trPr>
        <w:tc>
          <w:tcPr>
            <w:cnfStyle w:val="001000000000" w:firstRow="0" w:lastRow="0" w:firstColumn="1" w:lastColumn="0" w:oddVBand="0" w:evenVBand="0" w:oddHBand="0" w:evenHBand="0" w:firstRowFirstColumn="0" w:firstRowLastColumn="0" w:lastRowFirstColumn="0" w:lastRowLastColumn="0"/>
            <w:tcW w:w="988" w:type="dxa"/>
          </w:tcPr>
          <w:p w14:paraId="50DD8D44" w14:textId="77777777" w:rsidR="00D408A4" w:rsidRPr="00D408A4" w:rsidRDefault="00D408A4" w:rsidP="00D408A4">
            <w:pPr>
              <w:rPr>
                <w:rFonts w:eastAsia="Arial"/>
                <w:color w:val="000000"/>
              </w:rPr>
            </w:pPr>
            <w:r w:rsidRPr="00D408A4">
              <w:rPr>
                <w:rFonts w:eastAsia="Arial"/>
                <w:color w:val="000000"/>
              </w:rPr>
              <w:t xml:space="preserve"> </w:t>
            </w:r>
          </w:p>
        </w:tc>
        <w:tc>
          <w:tcPr>
            <w:tcW w:w="7198" w:type="dxa"/>
          </w:tcPr>
          <w:p w14:paraId="5E814198"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No</w:t>
            </w:r>
          </w:p>
          <w:p w14:paraId="1FBE4088"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p>
        </w:tc>
        <w:tc>
          <w:tcPr>
            <w:tcW w:w="1090" w:type="dxa"/>
            <w:gridSpan w:val="3"/>
          </w:tcPr>
          <w:p w14:paraId="60BE72DA"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p>
        </w:tc>
      </w:tr>
      <w:tr w:rsidR="00D408A4" w:rsidRPr="00D408A4" w14:paraId="45373019" w14:textId="77777777" w:rsidTr="00BA0168">
        <w:trPr>
          <w:gridAfter w:val="2"/>
          <w:wAfter w:w="344" w:type="dxa"/>
          <w:trHeight w:val="1018"/>
        </w:trPr>
        <w:tc>
          <w:tcPr>
            <w:cnfStyle w:val="001000000000" w:firstRow="0" w:lastRow="0" w:firstColumn="1" w:lastColumn="0" w:oddVBand="0" w:evenVBand="0" w:oddHBand="0" w:evenHBand="0" w:firstRowFirstColumn="0" w:firstRowLastColumn="0" w:lastRowFirstColumn="0" w:lastRowLastColumn="0"/>
            <w:tcW w:w="988" w:type="dxa"/>
          </w:tcPr>
          <w:p w14:paraId="5C938095" w14:textId="77777777" w:rsidR="00D408A4" w:rsidRPr="00D408A4" w:rsidRDefault="00D408A4" w:rsidP="00D408A4">
            <w:pPr>
              <w:rPr>
                <w:rFonts w:eastAsia="Arial"/>
                <w:color w:val="000000"/>
              </w:rPr>
            </w:pPr>
            <w:r w:rsidRPr="00D408A4">
              <w:rPr>
                <w:rFonts w:eastAsia="Arial"/>
                <w:color w:val="000000"/>
              </w:rPr>
              <w:t xml:space="preserve">2.2 </w:t>
            </w:r>
          </w:p>
        </w:tc>
        <w:tc>
          <w:tcPr>
            <w:tcW w:w="7198" w:type="dxa"/>
          </w:tcPr>
          <w:p w14:paraId="21B8C51F" w14:textId="77777777" w:rsidR="00D408A4" w:rsidRPr="00D408A4" w:rsidRDefault="00D408A4" w:rsidP="00D408A4">
            <w:pPr>
              <w:spacing w:line="239" w:lineRule="auto"/>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Is the site allocated for development in the Local or Neighbourhood Plan?  If allocated, could part of the overall site still be used as a Green Open</w:t>
            </w:r>
            <w:r w:rsidRPr="00D408A4">
              <w:rPr>
                <w:rFonts w:eastAsia="Arial"/>
                <w:i/>
                <w:color w:val="000000"/>
              </w:rPr>
              <w:t xml:space="preserve"> </w:t>
            </w:r>
            <w:r w:rsidRPr="00D408A4">
              <w:rPr>
                <w:rFonts w:eastAsia="Arial"/>
                <w:color w:val="000000"/>
              </w:rPr>
              <w:t>Space?</w:t>
            </w:r>
            <w:r w:rsidRPr="00D408A4">
              <w:rPr>
                <w:rFonts w:eastAsia="Arial"/>
                <w:i/>
                <w:color w:val="000000"/>
              </w:rPr>
              <w:t xml:space="preserve">   </w:t>
            </w:r>
          </w:p>
          <w:p w14:paraId="486F0CCE"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i/>
                <w:color w:val="000000"/>
              </w:rPr>
              <w:t>Further Information – Cotswold District Council –</w:t>
            </w:r>
            <w:hyperlink r:id="rId402">
              <w:r w:rsidRPr="00D408A4">
                <w:rPr>
                  <w:rFonts w:eastAsia="Arial"/>
                  <w:i/>
                  <w:color w:val="000000"/>
                </w:rPr>
                <w:t xml:space="preserve"> </w:t>
              </w:r>
            </w:hyperlink>
            <w:hyperlink r:id="rId403">
              <w:r w:rsidRPr="00D408A4">
                <w:rPr>
                  <w:rFonts w:eastAsia="Arial"/>
                  <w:i/>
                  <w:color w:val="0000FF"/>
                  <w:u w:val="single" w:color="0000FF"/>
                </w:rPr>
                <w:t>planning policy</w:t>
              </w:r>
            </w:hyperlink>
            <w:hyperlink r:id="rId404">
              <w:r w:rsidRPr="00D408A4">
                <w:rPr>
                  <w:rFonts w:eastAsia="Arial"/>
                  <w:i/>
                  <w:color w:val="000000"/>
                </w:rPr>
                <w:t>.</w:t>
              </w:r>
            </w:hyperlink>
            <w:r w:rsidRPr="00D408A4">
              <w:rPr>
                <w:rFonts w:eastAsia="Arial"/>
                <w:color w:val="000000"/>
              </w:rPr>
              <w:t xml:space="preserve"> </w:t>
            </w:r>
          </w:p>
        </w:tc>
        <w:tc>
          <w:tcPr>
            <w:tcW w:w="1090" w:type="dxa"/>
            <w:gridSpan w:val="3"/>
          </w:tcPr>
          <w:p w14:paraId="674B0CCE"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p>
        </w:tc>
      </w:tr>
      <w:tr w:rsidR="00D408A4" w:rsidRPr="00D408A4" w14:paraId="4F9936D0" w14:textId="77777777" w:rsidTr="00BA0168">
        <w:trPr>
          <w:gridAfter w:val="2"/>
          <w:cnfStyle w:val="000000100000" w:firstRow="0" w:lastRow="0" w:firstColumn="0" w:lastColumn="0" w:oddVBand="0" w:evenVBand="0" w:oddHBand="1" w:evenHBand="0" w:firstRowFirstColumn="0" w:firstRowLastColumn="0" w:lastRowFirstColumn="0" w:lastRowLastColumn="0"/>
          <w:wAfter w:w="344" w:type="dxa"/>
          <w:trHeight w:val="520"/>
        </w:trPr>
        <w:tc>
          <w:tcPr>
            <w:cnfStyle w:val="001000000000" w:firstRow="0" w:lastRow="0" w:firstColumn="1" w:lastColumn="0" w:oddVBand="0" w:evenVBand="0" w:oddHBand="0" w:evenHBand="0" w:firstRowFirstColumn="0" w:firstRowLastColumn="0" w:lastRowFirstColumn="0" w:lastRowLastColumn="0"/>
            <w:tcW w:w="988" w:type="dxa"/>
          </w:tcPr>
          <w:p w14:paraId="713D132F" w14:textId="77777777" w:rsidR="00D408A4" w:rsidRPr="00D408A4" w:rsidRDefault="00D408A4" w:rsidP="00D408A4">
            <w:pPr>
              <w:rPr>
                <w:rFonts w:eastAsia="Arial"/>
                <w:color w:val="000000"/>
              </w:rPr>
            </w:pPr>
            <w:r w:rsidRPr="00D408A4">
              <w:rPr>
                <w:rFonts w:eastAsia="Arial"/>
                <w:color w:val="000000"/>
              </w:rPr>
              <w:t xml:space="preserve"> </w:t>
            </w:r>
          </w:p>
        </w:tc>
        <w:tc>
          <w:tcPr>
            <w:tcW w:w="7198" w:type="dxa"/>
          </w:tcPr>
          <w:p w14:paraId="4F15E5B0"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To be designated local green space in the neighbourhood plan.</w:t>
            </w:r>
          </w:p>
          <w:p w14:paraId="16197545"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p>
        </w:tc>
        <w:tc>
          <w:tcPr>
            <w:tcW w:w="1090" w:type="dxa"/>
            <w:gridSpan w:val="3"/>
          </w:tcPr>
          <w:p w14:paraId="69B493DB" w14:textId="3D964BEC"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r w:rsidR="00916157">
              <w:rPr>
                <w:rFonts w:eastAsia="Arial"/>
                <w:color w:val="000000"/>
              </w:rPr>
              <w:sym w:font="Wingdings" w:char="F0FC"/>
            </w:r>
          </w:p>
        </w:tc>
      </w:tr>
      <w:tr w:rsidR="00D408A4" w:rsidRPr="00D408A4" w14:paraId="510BE9F7" w14:textId="77777777" w:rsidTr="00BA0168">
        <w:trPr>
          <w:gridAfter w:val="2"/>
          <w:wAfter w:w="344" w:type="dxa"/>
          <w:trHeight w:val="514"/>
        </w:trPr>
        <w:tc>
          <w:tcPr>
            <w:cnfStyle w:val="001000000000" w:firstRow="0" w:lastRow="0" w:firstColumn="1" w:lastColumn="0" w:oddVBand="0" w:evenVBand="0" w:oddHBand="0" w:evenHBand="0" w:firstRowFirstColumn="0" w:firstRowLastColumn="0" w:lastRowFirstColumn="0" w:lastRowLastColumn="0"/>
            <w:tcW w:w="988" w:type="dxa"/>
          </w:tcPr>
          <w:p w14:paraId="43D8A5E0" w14:textId="77777777" w:rsidR="00D408A4" w:rsidRPr="00D408A4" w:rsidRDefault="00D408A4" w:rsidP="00D408A4">
            <w:pPr>
              <w:rPr>
                <w:rFonts w:eastAsia="Arial"/>
                <w:color w:val="000000"/>
              </w:rPr>
            </w:pPr>
            <w:r w:rsidRPr="00D408A4">
              <w:rPr>
                <w:rFonts w:eastAsia="Arial"/>
                <w:color w:val="000000"/>
              </w:rPr>
              <w:t xml:space="preserve">3 </w:t>
            </w:r>
          </w:p>
        </w:tc>
        <w:tc>
          <w:tcPr>
            <w:tcW w:w="7198" w:type="dxa"/>
          </w:tcPr>
          <w:p w14:paraId="696053D2"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b/>
                <w:color w:val="000000"/>
              </w:rPr>
              <w:t xml:space="preserve">Size, scale and “local nature” of proposed Local Green Space </w:t>
            </w:r>
          </w:p>
          <w:p w14:paraId="2F7C8A23"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b/>
                <w:color w:val="000000"/>
              </w:rPr>
              <w:t xml:space="preserve"> </w:t>
            </w:r>
          </w:p>
        </w:tc>
        <w:tc>
          <w:tcPr>
            <w:tcW w:w="1090" w:type="dxa"/>
            <w:gridSpan w:val="3"/>
          </w:tcPr>
          <w:p w14:paraId="57CC3B4D"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b/>
                <w:color w:val="000000"/>
              </w:rPr>
              <w:t xml:space="preserve"> </w:t>
            </w:r>
          </w:p>
        </w:tc>
      </w:tr>
      <w:tr w:rsidR="00D408A4" w:rsidRPr="00D408A4" w14:paraId="10EDA1A9" w14:textId="77777777" w:rsidTr="00BA0168">
        <w:trPr>
          <w:gridAfter w:val="2"/>
          <w:cnfStyle w:val="000000100000" w:firstRow="0" w:lastRow="0" w:firstColumn="0" w:lastColumn="0" w:oddVBand="0" w:evenVBand="0" w:oddHBand="1" w:evenHBand="0" w:firstRowFirstColumn="0" w:firstRowLastColumn="0" w:lastRowFirstColumn="0" w:lastRowLastColumn="0"/>
          <w:wAfter w:w="344" w:type="dxa"/>
          <w:trHeight w:val="769"/>
        </w:trPr>
        <w:tc>
          <w:tcPr>
            <w:cnfStyle w:val="001000000000" w:firstRow="0" w:lastRow="0" w:firstColumn="1" w:lastColumn="0" w:oddVBand="0" w:evenVBand="0" w:oddHBand="0" w:evenHBand="0" w:firstRowFirstColumn="0" w:firstRowLastColumn="0" w:lastRowFirstColumn="0" w:lastRowLastColumn="0"/>
            <w:tcW w:w="988" w:type="dxa"/>
          </w:tcPr>
          <w:p w14:paraId="511B7F46" w14:textId="77777777" w:rsidR="00D408A4" w:rsidRPr="00D408A4" w:rsidRDefault="00D408A4" w:rsidP="00D408A4">
            <w:pPr>
              <w:rPr>
                <w:rFonts w:eastAsia="Arial"/>
                <w:color w:val="000000"/>
              </w:rPr>
            </w:pPr>
            <w:r w:rsidRPr="00D408A4">
              <w:rPr>
                <w:rFonts w:eastAsia="Arial"/>
                <w:color w:val="000000"/>
              </w:rPr>
              <w:t xml:space="preserve">3.1 </w:t>
            </w:r>
          </w:p>
        </w:tc>
        <w:tc>
          <w:tcPr>
            <w:tcW w:w="7198" w:type="dxa"/>
          </w:tcPr>
          <w:p w14:paraId="26EE7267"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Area of proposed site </w:t>
            </w:r>
          </w:p>
          <w:p w14:paraId="24A7A852"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i/>
                <w:color w:val="000000"/>
              </w:rPr>
              <w:t xml:space="preserve">0.42 hectares </w:t>
            </w:r>
          </w:p>
        </w:tc>
        <w:tc>
          <w:tcPr>
            <w:tcW w:w="1090" w:type="dxa"/>
            <w:gridSpan w:val="3"/>
          </w:tcPr>
          <w:p w14:paraId="4EF10F88" w14:textId="49EB7AD8"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r w:rsidR="00916157">
              <w:rPr>
                <w:rFonts w:eastAsia="Arial"/>
                <w:color w:val="000000"/>
              </w:rPr>
              <w:sym w:font="Wingdings" w:char="F0FC"/>
            </w:r>
          </w:p>
        </w:tc>
      </w:tr>
      <w:tr w:rsidR="00D408A4" w:rsidRPr="00D408A4" w14:paraId="0012A10D" w14:textId="77777777" w:rsidTr="00BA0168">
        <w:trPr>
          <w:gridAfter w:val="2"/>
          <w:wAfter w:w="344" w:type="dxa"/>
          <w:trHeight w:val="518"/>
        </w:trPr>
        <w:tc>
          <w:tcPr>
            <w:cnfStyle w:val="001000000000" w:firstRow="0" w:lastRow="0" w:firstColumn="1" w:lastColumn="0" w:oddVBand="0" w:evenVBand="0" w:oddHBand="0" w:evenHBand="0" w:firstRowFirstColumn="0" w:firstRowLastColumn="0" w:lastRowFirstColumn="0" w:lastRowLastColumn="0"/>
            <w:tcW w:w="988" w:type="dxa"/>
          </w:tcPr>
          <w:p w14:paraId="075F8E4A" w14:textId="77777777" w:rsidR="00D408A4" w:rsidRPr="00D408A4" w:rsidRDefault="00D408A4" w:rsidP="00D408A4">
            <w:pPr>
              <w:rPr>
                <w:rFonts w:eastAsia="Arial"/>
                <w:color w:val="000000"/>
              </w:rPr>
            </w:pPr>
            <w:r w:rsidRPr="00D408A4">
              <w:rPr>
                <w:rFonts w:eastAsia="Arial"/>
                <w:color w:val="000000"/>
              </w:rPr>
              <w:t xml:space="preserve"> </w:t>
            </w:r>
          </w:p>
        </w:tc>
        <w:tc>
          <w:tcPr>
            <w:tcW w:w="7198" w:type="dxa"/>
          </w:tcPr>
          <w:p w14:paraId="77E261B4"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p>
          <w:p w14:paraId="42CB38C4"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p>
        </w:tc>
        <w:tc>
          <w:tcPr>
            <w:tcW w:w="1090" w:type="dxa"/>
            <w:gridSpan w:val="3"/>
          </w:tcPr>
          <w:p w14:paraId="094D9325"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p>
        </w:tc>
      </w:tr>
      <w:tr w:rsidR="00D408A4" w:rsidRPr="00D408A4" w14:paraId="6387670F" w14:textId="77777777" w:rsidTr="00BA0168">
        <w:trPr>
          <w:gridAfter w:val="2"/>
          <w:cnfStyle w:val="000000100000" w:firstRow="0" w:lastRow="0" w:firstColumn="0" w:lastColumn="0" w:oddVBand="0" w:evenVBand="0" w:oddHBand="1" w:evenHBand="0" w:firstRowFirstColumn="0" w:firstRowLastColumn="0" w:lastRowFirstColumn="0" w:lastRowLastColumn="0"/>
          <w:wAfter w:w="344" w:type="dxa"/>
          <w:trHeight w:val="1273"/>
        </w:trPr>
        <w:tc>
          <w:tcPr>
            <w:cnfStyle w:val="001000000000" w:firstRow="0" w:lastRow="0" w:firstColumn="1" w:lastColumn="0" w:oddVBand="0" w:evenVBand="0" w:oddHBand="0" w:evenHBand="0" w:firstRowFirstColumn="0" w:firstRowLastColumn="0" w:lastRowFirstColumn="0" w:lastRowLastColumn="0"/>
            <w:tcW w:w="988" w:type="dxa"/>
          </w:tcPr>
          <w:p w14:paraId="65B92272" w14:textId="77777777" w:rsidR="00D408A4" w:rsidRPr="00D408A4" w:rsidRDefault="00D408A4" w:rsidP="00D408A4">
            <w:pPr>
              <w:rPr>
                <w:rFonts w:eastAsia="Arial"/>
                <w:color w:val="000000"/>
              </w:rPr>
            </w:pPr>
            <w:r w:rsidRPr="00D408A4">
              <w:rPr>
                <w:rFonts w:eastAsia="Arial"/>
                <w:color w:val="000000"/>
              </w:rPr>
              <w:t xml:space="preserve">3.2 </w:t>
            </w:r>
          </w:p>
        </w:tc>
        <w:tc>
          <w:tcPr>
            <w:tcW w:w="7198" w:type="dxa"/>
          </w:tcPr>
          <w:p w14:paraId="0A6B6E7F"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Is the site an “extensive tract of land”? </w:t>
            </w:r>
          </w:p>
          <w:p w14:paraId="567AC1A5"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i/>
                <w:color w:val="000000"/>
              </w:rPr>
              <w:t>(Extensive tracts of land cannot be designated as Local Green Space)</w:t>
            </w:r>
            <w:r w:rsidRPr="00D408A4">
              <w:rPr>
                <w:rFonts w:eastAsia="Arial"/>
                <w:color w:val="000000"/>
              </w:rPr>
              <w:t xml:space="preserve">  </w:t>
            </w:r>
          </w:p>
          <w:p w14:paraId="3E63CA08"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i/>
                <w:color w:val="000000"/>
              </w:rPr>
              <w:t>e.g. how large is it in comparison to other fields; groups of fields; areas of land in the vicinity etc.?  Does the site “feel” extensive or more local in scale?</w:t>
            </w:r>
            <w:r w:rsidRPr="00D408A4">
              <w:rPr>
                <w:rFonts w:eastAsia="Arial"/>
                <w:color w:val="000000"/>
              </w:rPr>
              <w:t xml:space="preserve"> </w:t>
            </w:r>
          </w:p>
        </w:tc>
        <w:tc>
          <w:tcPr>
            <w:tcW w:w="1090" w:type="dxa"/>
            <w:gridSpan w:val="3"/>
          </w:tcPr>
          <w:p w14:paraId="154A6EC0"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p>
        </w:tc>
      </w:tr>
      <w:tr w:rsidR="00D408A4" w:rsidRPr="00D408A4" w14:paraId="774E08E5" w14:textId="77777777" w:rsidTr="00BA0168">
        <w:trPr>
          <w:gridAfter w:val="2"/>
          <w:wAfter w:w="344" w:type="dxa"/>
          <w:trHeight w:val="518"/>
        </w:trPr>
        <w:tc>
          <w:tcPr>
            <w:cnfStyle w:val="001000000000" w:firstRow="0" w:lastRow="0" w:firstColumn="1" w:lastColumn="0" w:oddVBand="0" w:evenVBand="0" w:oddHBand="0" w:evenHBand="0" w:firstRowFirstColumn="0" w:firstRowLastColumn="0" w:lastRowFirstColumn="0" w:lastRowLastColumn="0"/>
            <w:tcW w:w="988" w:type="dxa"/>
          </w:tcPr>
          <w:p w14:paraId="5C8983D6" w14:textId="77777777" w:rsidR="00D408A4" w:rsidRPr="00D408A4" w:rsidRDefault="00D408A4" w:rsidP="00D408A4">
            <w:pPr>
              <w:rPr>
                <w:rFonts w:eastAsia="Arial"/>
                <w:color w:val="000000"/>
              </w:rPr>
            </w:pPr>
            <w:r w:rsidRPr="00D408A4">
              <w:rPr>
                <w:rFonts w:eastAsia="Arial"/>
                <w:color w:val="000000"/>
              </w:rPr>
              <w:t xml:space="preserve"> </w:t>
            </w:r>
          </w:p>
        </w:tc>
        <w:tc>
          <w:tcPr>
            <w:tcW w:w="7198" w:type="dxa"/>
          </w:tcPr>
          <w:p w14:paraId="22939D55"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No, the site is the exposed and open portion of a larger area. It is well contained within the village and by houses which overlook it.</w:t>
            </w:r>
          </w:p>
          <w:p w14:paraId="140791A2"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p>
        </w:tc>
        <w:tc>
          <w:tcPr>
            <w:tcW w:w="1090" w:type="dxa"/>
            <w:gridSpan w:val="3"/>
          </w:tcPr>
          <w:p w14:paraId="016ABFD5" w14:textId="69D48FB3"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r w:rsidR="00916157">
              <w:rPr>
                <w:rFonts w:eastAsia="Arial"/>
                <w:color w:val="000000"/>
              </w:rPr>
              <w:sym w:font="Wingdings" w:char="F0FC"/>
            </w:r>
          </w:p>
        </w:tc>
      </w:tr>
      <w:tr w:rsidR="00D408A4" w:rsidRPr="00D408A4" w14:paraId="5D1A43FA" w14:textId="77777777" w:rsidTr="00BA0168">
        <w:trPr>
          <w:gridAfter w:val="2"/>
          <w:cnfStyle w:val="000000100000" w:firstRow="0" w:lastRow="0" w:firstColumn="0" w:lastColumn="0" w:oddVBand="0" w:evenVBand="0" w:oddHBand="1" w:evenHBand="0" w:firstRowFirstColumn="0" w:firstRowLastColumn="0" w:lastRowFirstColumn="0" w:lastRowLastColumn="0"/>
          <w:wAfter w:w="344" w:type="dxa"/>
          <w:trHeight w:val="1020"/>
        </w:trPr>
        <w:tc>
          <w:tcPr>
            <w:cnfStyle w:val="001000000000" w:firstRow="0" w:lastRow="0" w:firstColumn="1" w:lastColumn="0" w:oddVBand="0" w:evenVBand="0" w:oddHBand="0" w:evenHBand="0" w:firstRowFirstColumn="0" w:firstRowLastColumn="0" w:lastRowFirstColumn="0" w:lastRowLastColumn="0"/>
            <w:tcW w:w="988" w:type="dxa"/>
          </w:tcPr>
          <w:p w14:paraId="07B83414" w14:textId="77777777" w:rsidR="00D408A4" w:rsidRPr="00D408A4" w:rsidRDefault="00D408A4" w:rsidP="00D408A4">
            <w:pPr>
              <w:rPr>
                <w:rFonts w:eastAsia="Arial"/>
                <w:color w:val="000000"/>
              </w:rPr>
            </w:pPr>
            <w:r w:rsidRPr="00D408A4">
              <w:rPr>
                <w:rFonts w:eastAsia="Arial"/>
                <w:color w:val="000000"/>
              </w:rPr>
              <w:t xml:space="preserve">3.3 </w:t>
            </w:r>
          </w:p>
        </w:tc>
        <w:tc>
          <w:tcPr>
            <w:tcW w:w="7198" w:type="dxa"/>
          </w:tcPr>
          <w:p w14:paraId="40B29E16"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Is the proposed site “local in character”? </w:t>
            </w:r>
          </w:p>
          <w:p w14:paraId="1F677C06"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i/>
                <w:color w:val="000000"/>
              </w:rPr>
              <w:t xml:space="preserve">e.g. does the site feel as though it is part of the local area? And why? </w:t>
            </w:r>
          </w:p>
          <w:p w14:paraId="600DB756"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i/>
                <w:color w:val="000000"/>
              </w:rPr>
              <w:t xml:space="preserve">How does it connect physically, visually and socially to the local area? What is your evidence?  </w:t>
            </w:r>
            <w:r w:rsidRPr="00D408A4">
              <w:rPr>
                <w:rFonts w:eastAsia="Arial"/>
                <w:color w:val="000000"/>
              </w:rPr>
              <w:t xml:space="preserve"> </w:t>
            </w:r>
          </w:p>
        </w:tc>
        <w:tc>
          <w:tcPr>
            <w:tcW w:w="1090" w:type="dxa"/>
            <w:gridSpan w:val="3"/>
          </w:tcPr>
          <w:p w14:paraId="093F5130"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p>
        </w:tc>
      </w:tr>
      <w:tr w:rsidR="00D408A4" w:rsidRPr="00D408A4" w14:paraId="5FA6C5C7" w14:textId="77777777" w:rsidTr="00BA0168">
        <w:trPr>
          <w:gridAfter w:val="2"/>
          <w:wAfter w:w="344" w:type="dxa"/>
          <w:trHeight w:val="518"/>
        </w:trPr>
        <w:tc>
          <w:tcPr>
            <w:cnfStyle w:val="001000000000" w:firstRow="0" w:lastRow="0" w:firstColumn="1" w:lastColumn="0" w:oddVBand="0" w:evenVBand="0" w:oddHBand="0" w:evenHBand="0" w:firstRowFirstColumn="0" w:firstRowLastColumn="0" w:lastRowFirstColumn="0" w:lastRowLastColumn="0"/>
            <w:tcW w:w="988" w:type="dxa"/>
          </w:tcPr>
          <w:p w14:paraId="53AEA7BC" w14:textId="77777777" w:rsidR="00D408A4" w:rsidRPr="00D408A4" w:rsidRDefault="00D408A4" w:rsidP="00D408A4">
            <w:pPr>
              <w:rPr>
                <w:rFonts w:eastAsia="Arial"/>
                <w:color w:val="000000"/>
              </w:rPr>
            </w:pPr>
            <w:r w:rsidRPr="00D408A4">
              <w:rPr>
                <w:rFonts w:eastAsia="Arial"/>
                <w:color w:val="000000"/>
              </w:rPr>
              <w:t xml:space="preserve"> </w:t>
            </w:r>
          </w:p>
        </w:tc>
        <w:tc>
          <w:tcPr>
            <w:tcW w:w="7198" w:type="dxa"/>
          </w:tcPr>
          <w:p w14:paraId="6E65AFEF"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Yes, for the reason set out above.</w:t>
            </w:r>
          </w:p>
          <w:p w14:paraId="4E1B5F75"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p>
        </w:tc>
        <w:tc>
          <w:tcPr>
            <w:tcW w:w="1090" w:type="dxa"/>
            <w:gridSpan w:val="3"/>
          </w:tcPr>
          <w:p w14:paraId="0B29DA42" w14:textId="1A99C110"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r w:rsidR="00916157">
              <w:rPr>
                <w:rFonts w:eastAsia="Arial"/>
                <w:color w:val="000000"/>
              </w:rPr>
              <w:sym w:font="Wingdings" w:char="F0FC"/>
            </w:r>
          </w:p>
        </w:tc>
      </w:tr>
      <w:tr w:rsidR="00D408A4" w:rsidRPr="00D408A4" w14:paraId="56433952" w14:textId="77777777" w:rsidTr="00BA0168">
        <w:trPr>
          <w:gridAfter w:val="2"/>
          <w:cnfStyle w:val="000000100000" w:firstRow="0" w:lastRow="0" w:firstColumn="0" w:lastColumn="0" w:oddVBand="0" w:evenVBand="0" w:oddHBand="1" w:evenHBand="0" w:firstRowFirstColumn="0" w:firstRowLastColumn="0" w:lastRowFirstColumn="0" w:lastRowLastColumn="0"/>
          <w:wAfter w:w="344" w:type="dxa"/>
          <w:trHeight w:val="260"/>
        </w:trPr>
        <w:tc>
          <w:tcPr>
            <w:cnfStyle w:val="001000000000" w:firstRow="0" w:lastRow="0" w:firstColumn="1" w:lastColumn="0" w:oddVBand="0" w:evenVBand="0" w:oddHBand="0" w:evenHBand="0" w:firstRowFirstColumn="0" w:firstRowLastColumn="0" w:lastRowFirstColumn="0" w:lastRowLastColumn="0"/>
            <w:tcW w:w="988" w:type="dxa"/>
          </w:tcPr>
          <w:p w14:paraId="1BFE5F27" w14:textId="77777777" w:rsidR="00D408A4" w:rsidRPr="00D408A4" w:rsidRDefault="00D408A4" w:rsidP="00D408A4">
            <w:pPr>
              <w:rPr>
                <w:rFonts w:eastAsia="Arial"/>
                <w:color w:val="000000"/>
              </w:rPr>
            </w:pPr>
            <w:r w:rsidRPr="00D408A4">
              <w:rPr>
                <w:rFonts w:eastAsia="Arial"/>
                <w:color w:val="000000"/>
              </w:rPr>
              <w:t xml:space="preserve">4 </w:t>
            </w:r>
          </w:p>
        </w:tc>
        <w:tc>
          <w:tcPr>
            <w:tcW w:w="7198" w:type="dxa"/>
          </w:tcPr>
          <w:p w14:paraId="08951850"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b/>
                <w:color w:val="000000"/>
              </w:rPr>
              <w:t xml:space="preserve">Need for Local Green Space </w:t>
            </w:r>
          </w:p>
        </w:tc>
        <w:tc>
          <w:tcPr>
            <w:tcW w:w="1090" w:type="dxa"/>
            <w:gridSpan w:val="3"/>
          </w:tcPr>
          <w:p w14:paraId="5AD270EE"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b/>
                <w:color w:val="000000"/>
              </w:rPr>
              <w:t xml:space="preserve"> </w:t>
            </w:r>
          </w:p>
        </w:tc>
      </w:tr>
      <w:tr w:rsidR="00D408A4" w:rsidRPr="00D408A4" w14:paraId="7150FE1C" w14:textId="77777777" w:rsidTr="00BA0168">
        <w:trPr>
          <w:gridAfter w:val="2"/>
          <w:wAfter w:w="344" w:type="dxa"/>
          <w:trHeight w:val="1528"/>
        </w:trPr>
        <w:tc>
          <w:tcPr>
            <w:cnfStyle w:val="001000000000" w:firstRow="0" w:lastRow="0" w:firstColumn="1" w:lastColumn="0" w:oddVBand="0" w:evenVBand="0" w:oddHBand="0" w:evenHBand="0" w:firstRowFirstColumn="0" w:firstRowLastColumn="0" w:lastRowFirstColumn="0" w:lastRowLastColumn="0"/>
            <w:tcW w:w="988" w:type="dxa"/>
          </w:tcPr>
          <w:p w14:paraId="6BFAD6FA" w14:textId="77777777" w:rsidR="00D408A4" w:rsidRPr="00D408A4" w:rsidRDefault="00D408A4" w:rsidP="00D408A4">
            <w:pPr>
              <w:rPr>
                <w:rFonts w:eastAsia="Arial"/>
                <w:color w:val="000000"/>
              </w:rPr>
            </w:pPr>
            <w:r w:rsidRPr="00D408A4">
              <w:rPr>
                <w:rFonts w:eastAsia="Arial"/>
                <w:color w:val="000000"/>
              </w:rPr>
              <w:t xml:space="preserve">4.1 </w:t>
            </w:r>
          </w:p>
        </w:tc>
        <w:tc>
          <w:tcPr>
            <w:tcW w:w="7198" w:type="dxa"/>
          </w:tcPr>
          <w:p w14:paraId="11162D02"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Is there a need for a local green space in this location? </w:t>
            </w:r>
          </w:p>
          <w:p w14:paraId="1AC966B1" w14:textId="77777777" w:rsidR="00D408A4" w:rsidRPr="00D408A4" w:rsidRDefault="00D408A4" w:rsidP="00D408A4">
            <w:pPr>
              <w:spacing w:line="239" w:lineRule="auto"/>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i/>
                <w:color w:val="000000"/>
              </w:rPr>
              <w:t>e.g. is there a shortage of accessible greenspace in the area? Is there a village needs survey or parish plan that provides evidence of that need.   Further information – Natural England (</w:t>
            </w:r>
            <w:hyperlink r:id="rId405">
              <w:r w:rsidRPr="00D408A4">
                <w:rPr>
                  <w:rFonts w:eastAsia="Arial"/>
                  <w:i/>
                  <w:color w:val="0000FF"/>
                  <w:u w:val="single" w:color="0000FF"/>
                </w:rPr>
                <w:t>Accessible Natural Greenspace</w:t>
              </w:r>
            </w:hyperlink>
            <w:hyperlink r:id="rId406">
              <w:r w:rsidRPr="00D408A4">
                <w:rPr>
                  <w:rFonts w:eastAsia="Arial"/>
                  <w:i/>
                  <w:color w:val="0000FF"/>
                </w:rPr>
                <w:t xml:space="preserve"> </w:t>
              </w:r>
            </w:hyperlink>
            <w:hyperlink r:id="rId407">
              <w:r w:rsidRPr="00D408A4">
                <w:rPr>
                  <w:rFonts w:eastAsia="Arial"/>
                  <w:i/>
                  <w:color w:val="0000FF"/>
                  <w:u w:val="single" w:color="0000FF"/>
                </w:rPr>
                <w:t>Standard</w:t>
              </w:r>
            </w:hyperlink>
            <w:hyperlink r:id="rId408">
              <w:r w:rsidRPr="00D408A4">
                <w:rPr>
                  <w:rFonts w:eastAsia="Arial"/>
                  <w:i/>
                  <w:color w:val="000000"/>
                </w:rPr>
                <w:t>)</w:t>
              </w:r>
            </w:hyperlink>
            <w:r w:rsidRPr="00D408A4">
              <w:rPr>
                <w:rFonts w:eastAsia="Arial"/>
                <w:i/>
                <w:color w:val="000000"/>
              </w:rPr>
              <w:t xml:space="preserve"> </w:t>
            </w:r>
          </w:p>
          <w:p w14:paraId="3B755A49"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i/>
                <w:color w:val="000000"/>
              </w:rPr>
              <w:t>Cotswold District Council -</w:t>
            </w:r>
            <w:hyperlink r:id="rId409">
              <w:r w:rsidRPr="00D408A4">
                <w:rPr>
                  <w:rFonts w:eastAsia="Arial"/>
                  <w:i/>
                  <w:color w:val="000000"/>
                </w:rPr>
                <w:t xml:space="preserve"> </w:t>
              </w:r>
            </w:hyperlink>
            <w:hyperlink r:id="rId410">
              <w:r w:rsidRPr="00D408A4">
                <w:rPr>
                  <w:rFonts w:eastAsia="Arial"/>
                  <w:i/>
                  <w:color w:val="0000FF"/>
                  <w:u w:val="single" w:color="0000FF"/>
                </w:rPr>
                <w:t>Open Spaces, Sport and Recreation Study</w:t>
              </w:r>
            </w:hyperlink>
            <w:hyperlink r:id="rId411">
              <w:r w:rsidRPr="00D408A4">
                <w:rPr>
                  <w:rFonts w:eastAsia="Arial"/>
                  <w:i/>
                  <w:color w:val="000000"/>
                </w:rPr>
                <w:t xml:space="preserve"> </w:t>
              </w:r>
            </w:hyperlink>
          </w:p>
        </w:tc>
        <w:tc>
          <w:tcPr>
            <w:tcW w:w="1090" w:type="dxa"/>
            <w:gridSpan w:val="3"/>
          </w:tcPr>
          <w:p w14:paraId="20156F06"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p>
        </w:tc>
      </w:tr>
      <w:tr w:rsidR="00D408A4" w:rsidRPr="00D408A4" w14:paraId="1DA1A1F1" w14:textId="77777777" w:rsidTr="00BA0168">
        <w:trPr>
          <w:gridAfter w:val="2"/>
          <w:cnfStyle w:val="000000100000" w:firstRow="0" w:lastRow="0" w:firstColumn="0" w:lastColumn="0" w:oddVBand="0" w:evenVBand="0" w:oddHBand="1" w:evenHBand="0" w:firstRowFirstColumn="0" w:firstRowLastColumn="0" w:lastRowFirstColumn="0" w:lastRowLastColumn="0"/>
          <w:wAfter w:w="344" w:type="dxa"/>
          <w:trHeight w:val="518"/>
        </w:trPr>
        <w:tc>
          <w:tcPr>
            <w:cnfStyle w:val="001000000000" w:firstRow="0" w:lastRow="0" w:firstColumn="1" w:lastColumn="0" w:oddVBand="0" w:evenVBand="0" w:oddHBand="0" w:evenHBand="0" w:firstRowFirstColumn="0" w:firstRowLastColumn="0" w:lastRowFirstColumn="0" w:lastRowLastColumn="0"/>
            <w:tcW w:w="988" w:type="dxa"/>
          </w:tcPr>
          <w:p w14:paraId="4B317C92" w14:textId="77777777" w:rsidR="00D408A4" w:rsidRPr="00D408A4" w:rsidRDefault="00D408A4" w:rsidP="00D408A4">
            <w:pPr>
              <w:rPr>
                <w:rFonts w:eastAsia="Arial"/>
                <w:color w:val="000000"/>
              </w:rPr>
            </w:pPr>
            <w:r w:rsidRPr="00D408A4">
              <w:rPr>
                <w:rFonts w:eastAsia="Arial"/>
                <w:color w:val="000000"/>
              </w:rPr>
              <w:t xml:space="preserve"> </w:t>
            </w:r>
          </w:p>
        </w:tc>
        <w:tc>
          <w:tcPr>
            <w:tcW w:w="7198" w:type="dxa"/>
          </w:tcPr>
          <w:p w14:paraId="4484C561"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There is a need for routes to access the countryside. The site is crossed by Kemble Footpath Number 12 which is an important and well used amenity.</w:t>
            </w:r>
          </w:p>
          <w:p w14:paraId="3494F9FF"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p>
        </w:tc>
        <w:tc>
          <w:tcPr>
            <w:tcW w:w="1090" w:type="dxa"/>
            <w:gridSpan w:val="3"/>
          </w:tcPr>
          <w:p w14:paraId="52478AB8" w14:textId="17904008"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r w:rsidR="00916157">
              <w:rPr>
                <w:rFonts w:eastAsia="Arial"/>
                <w:color w:val="000000"/>
              </w:rPr>
              <w:sym w:font="Wingdings" w:char="F0FC"/>
            </w:r>
          </w:p>
        </w:tc>
      </w:tr>
      <w:tr w:rsidR="00D408A4" w:rsidRPr="00D408A4" w14:paraId="678E78EB" w14:textId="77777777" w:rsidTr="00BA0168">
        <w:trPr>
          <w:gridAfter w:val="2"/>
          <w:wAfter w:w="344" w:type="dxa"/>
          <w:trHeight w:val="1273"/>
        </w:trPr>
        <w:tc>
          <w:tcPr>
            <w:cnfStyle w:val="001000000000" w:firstRow="0" w:lastRow="0" w:firstColumn="1" w:lastColumn="0" w:oddVBand="0" w:evenVBand="0" w:oddHBand="0" w:evenHBand="0" w:firstRowFirstColumn="0" w:firstRowLastColumn="0" w:lastRowFirstColumn="0" w:lastRowLastColumn="0"/>
            <w:tcW w:w="988" w:type="dxa"/>
          </w:tcPr>
          <w:p w14:paraId="5CCE6002" w14:textId="77777777" w:rsidR="00D408A4" w:rsidRPr="00D408A4" w:rsidRDefault="00D408A4" w:rsidP="00D408A4">
            <w:pPr>
              <w:rPr>
                <w:rFonts w:eastAsia="Arial"/>
                <w:color w:val="000000"/>
              </w:rPr>
            </w:pPr>
            <w:r w:rsidRPr="00D408A4">
              <w:rPr>
                <w:rFonts w:eastAsia="Arial"/>
                <w:color w:val="000000"/>
              </w:rPr>
              <w:t xml:space="preserve">5 </w:t>
            </w:r>
          </w:p>
        </w:tc>
        <w:tc>
          <w:tcPr>
            <w:tcW w:w="7198" w:type="dxa"/>
          </w:tcPr>
          <w:p w14:paraId="7446152C" w14:textId="77777777" w:rsidR="00D408A4" w:rsidRPr="00D408A4" w:rsidRDefault="00D408A4" w:rsidP="00D408A4">
            <w:pPr>
              <w:spacing w:line="275" w:lineRule="auto"/>
              <w:jc w:val="both"/>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b/>
                <w:color w:val="000000"/>
              </w:rPr>
              <w:t xml:space="preserve">Evidence to show that “the green space is in reasonably close proximity to the community it serves” </w:t>
            </w:r>
          </w:p>
          <w:p w14:paraId="3FA74121" w14:textId="77777777" w:rsidR="00D408A4" w:rsidRPr="00D408A4" w:rsidRDefault="00D408A4" w:rsidP="00D408A4">
            <w:pPr>
              <w:spacing w:after="2" w:line="238" w:lineRule="auto"/>
              <w:ind w:right="61"/>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b/>
                <w:i/>
                <w:color w:val="000000"/>
              </w:rPr>
              <w:t xml:space="preserve">Please indicate what evidence you have provided against each point. </w:t>
            </w:r>
          </w:p>
          <w:p w14:paraId="0E7A6A7B"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i/>
                <w:color w:val="000000"/>
              </w:rPr>
              <w:t xml:space="preserve"> </w:t>
            </w:r>
          </w:p>
        </w:tc>
        <w:tc>
          <w:tcPr>
            <w:tcW w:w="1090" w:type="dxa"/>
            <w:gridSpan w:val="3"/>
          </w:tcPr>
          <w:p w14:paraId="09539BD9"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b/>
                <w:color w:val="000000"/>
              </w:rPr>
              <w:t xml:space="preserve"> </w:t>
            </w:r>
          </w:p>
        </w:tc>
      </w:tr>
      <w:tr w:rsidR="00D408A4" w:rsidRPr="00D408A4" w14:paraId="072C312E" w14:textId="77777777" w:rsidTr="00BA0168">
        <w:trPr>
          <w:gridAfter w:val="2"/>
          <w:cnfStyle w:val="000000100000" w:firstRow="0" w:lastRow="0" w:firstColumn="0" w:lastColumn="0" w:oddVBand="0" w:evenVBand="0" w:oddHBand="1" w:evenHBand="0" w:firstRowFirstColumn="0" w:firstRowLastColumn="0" w:lastRowFirstColumn="0" w:lastRowLastColumn="0"/>
          <w:wAfter w:w="344" w:type="dxa"/>
          <w:trHeight w:val="767"/>
        </w:trPr>
        <w:tc>
          <w:tcPr>
            <w:cnfStyle w:val="001000000000" w:firstRow="0" w:lastRow="0" w:firstColumn="1" w:lastColumn="0" w:oddVBand="0" w:evenVBand="0" w:oddHBand="0" w:evenHBand="0" w:firstRowFirstColumn="0" w:firstRowLastColumn="0" w:lastRowFirstColumn="0" w:lastRowLastColumn="0"/>
            <w:tcW w:w="988" w:type="dxa"/>
          </w:tcPr>
          <w:p w14:paraId="5FC1CC33" w14:textId="77777777" w:rsidR="00D408A4" w:rsidRPr="00D408A4" w:rsidRDefault="00D408A4" w:rsidP="00D408A4">
            <w:pPr>
              <w:rPr>
                <w:rFonts w:eastAsia="Arial"/>
                <w:color w:val="000000"/>
              </w:rPr>
            </w:pPr>
            <w:r w:rsidRPr="00D408A4">
              <w:rPr>
                <w:rFonts w:eastAsia="Arial"/>
                <w:color w:val="000000"/>
              </w:rPr>
              <w:t xml:space="preserve">5.1 </w:t>
            </w:r>
          </w:p>
        </w:tc>
        <w:tc>
          <w:tcPr>
            <w:tcW w:w="7198" w:type="dxa"/>
          </w:tcPr>
          <w:p w14:paraId="28C3B1E5"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How far is the site from the community it serves? </w:t>
            </w:r>
          </w:p>
          <w:p w14:paraId="768C7135"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Is the site within 2km of the local community? </w:t>
            </w:r>
          </w:p>
          <w:p w14:paraId="04E0085A"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i/>
                <w:color w:val="000000"/>
              </w:rPr>
              <w:t>Possible evidence – a map to show that distance</w:t>
            </w:r>
            <w:r w:rsidRPr="00D408A4">
              <w:rPr>
                <w:rFonts w:eastAsia="Arial"/>
                <w:color w:val="000000"/>
              </w:rPr>
              <w:t xml:space="preserve"> </w:t>
            </w:r>
          </w:p>
        </w:tc>
        <w:tc>
          <w:tcPr>
            <w:tcW w:w="1090" w:type="dxa"/>
            <w:gridSpan w:val="3"/>
          </w:tcPr>
          <w:p w14:paraId="21AD0F2F"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p>
        </w:tc>
      </w:tr>
      <w:tr w:rsidR="00D408A4" w:rsidRPr="00D408A4" w14:paraId="06801203" w14:textId="77777777" w:rsidTr="00BA0168">
        <w:trPr>
          <w:gridAfter w:val="2"/>
          <w:wAfter w:w="344" w:type="dxa"/>
          <w:trHeight w:val="520"/>
        </w:trPr>
        <w:tc>
          <w:tcPr>
            <w:cnfStyle w:val="001000000000" w:firstRow="0" w:lastRow="0" w:firstColumn="1" w:lastColumn="0" w:oddVBand="0" w:evenVBand="0" w:oddHBand="0" w:evenHBand="0" w:firstRowFirstColumn="0" w:firstRowLastColumn="0" w:lastRowFirstColumn="0" w:lastRowLastColumn="0"/>
            <w:tcW w:w="988" w:type="dxa"/>
          </w:tcPr>
          <w:p w14:paraId="4567608B" w14:textId="77777777" w:rsidR="00D408A4" w:rsidRPr="00D408A4" w:rsidRDefault="00D408A4" w:rsidP="00D408A4">
            <w:pPr>
              <w:rPr>
                <w:rFonts w:eastAsia="Arial"/>
                <w:color w:val="000000"/>
              </w:rPr>
            </w:pPr>
            <w:r w:rsidRPr="00D408A4">
              <w:rPr>
                <w:rFonts w:eastAsia="Arial"/>
                <w:color w:val="000000"/>
              </w:rPr>
              <w:t xml:space="preserve"> </w:t>
            </w:r>
          </w:p>
        </w:tc>
        <w:tc>
          <w:tcPr>
            <w:tcW w:w="7198" w:type="dxa"/>
          </w:tcPr>
          <w:p w14:paraId="29EF7C21"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The site is within the village and within the Kemble Conservation Area.</w:t>
            </w:r>
          </w:p>
          <w:p w14:paraId="6379CA57"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p>
        </w:tc>
        <w:tc>
          <w:tcPr>
            <w:tcW w:w="1090" w:type="dxa"/>
            <w:gridSpan w:val="3"/>
          </w:tcPr>
          <w:p w14:paraId="525448F7" w14:textId="5A26D56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r w:rsidR="00916157">
              <w:rPr>
                <w:rFonts w:eastAsia="Arial"/>
                <w:color w:val="000000"/>
              </w:rPr>
              <w:sym w:font="Wingdings" w:char="F0FC"/>
            </w:r>
          </w:p>
        </w:tc>
      </w:tr>
      <w:tr w:rsidR="00D408A4" w:rsidRPr="00D408A4" w14:paraId="453FF930" w14:textId="77777777" w:rsidTr="00BA0168">
        <w:trPr>
          <w:gridAfter w:val="2"/>
          <w:cnfStyle w:val="000000100000" w:firstRow="0" w:lastRow="0" w:firstColumn="0" w:lastColumn="0" w:oddVBand="0" w:evenVBand="0" w:oddHBand="1" w:evenHBand="0" w:firstRowFirstColumn="0" w:firstRowLastColumn="0" w:lastRowFirstColumn="0" w:lastRowLastColumn="0"/>
          <w:wAfter w:w="344" w:type="dxa"/>
          <w:trHeight w:val="1525"/>
        </w:trPr>
        <w:tc>
          <w:tcPr>
            <w:cnfStyle w:val="001000000000" w:firstRow="0" w:lastRow="0" w:firstColumn="1" w:lastColumn="0" w:oddVBand="0" w:evenVBand="0" w:oddHBand="0" w:evenHBand="0" w:firstRowFirstColumn="0" w:firstRowLastColumn="0" w:lastRowFirstColumn="0" w:lastRowLastColumn="0"/>
            <w:tcW w:w="988" w:type="dxa"/>
          </w:tcPr>
          <w:p w14:paraId="7A3FAE3D" w14:textId="77777777" w:rsidR="00D408A4" w:rsidRPr="00D408A4" w:rsidRDefault="00D408A4" w:rsidP="00D408A4">
            <w:pPr>
              <w:rPr>
                <w:rFonts w:eastAsia="Arial"/>
                <w:color w:val="000000"/>
              </w:rPr>
            </w:pPr>
            <w:r w:rsidRPr="00D408A4">
              <w:rPr>
                <w:rFonts w:eastAsia="Arial"/>
                <w:color w:val="000000"/>
              </w:rPr>
              <w:t xml:space="preserve">5.2 </w:t>
            </w:r>
          </w:p>
        </w:tc>
        <w:tc>
          <w:tcPr>
            <w:tcW w:w="7198" w:type="dxa"/>
          </w:tcPr>
          <w:p w14:paraId="780C605B" w14:textId="77777777" w:rsidR="00D408A4" w:rsidRPr="00D408A4" w:rsidRDefault="00D408A4" w:rsidP="00D408A4">
            <w:pPr>
              <w:spacing w:line="238" w:lineRule="auto"/>
              <w:jc w:val="both"/>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Are there any barriers to the local community accessing the site from their homes? </w:t>
            </w:r>
          </w:p>
          <w:p w14:paraId="0DD96930"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i/>
                <w:color w:val="000000"/>
              </w:rPr>
              <w:t xml:space="preserve">e.g. railway line; main road </w:t>
            </w:r>
          </w:p>
          <w:p w14:paraId="68A52017" w14:textId="77777777" w:rsidR="00D408A4" w:rsidRPr="00D408A4" w:rsidRDefault="00D408A4" w:rsidP="00D408A4">
            <w:pPr>
              <w:spacing w:after="2" w:line="239" w:lineRule="auto"/>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i/>
                <w:color w:val="000000"/>
              </w:rPr>
              <w:t xml:space="preserve">Possible evidence – a map to show any potential barriers and how those can be overcome. </w:t>
            </w:r>
          </w:p>
          <w:p w14:paraId="21CD0167"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p>
        </w:tc>
        <w:tc>
          <w:tcPr>
            <w:tcW w:w="1090" w:type="dxa"/>
            <w:gridSpan w:val="3"/>
          </w:tcPr>
          <w:p w14:paraId="50BB873C"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p>
        </w:tc>
      </w:tr>
      <w:tr w:rsidR="00D408A4" w:rsidRPr="00D408A4" w14:paraId="314988A8" w14:textId="77777777" w:rsidTr="00BA0168">
        <w:trPr>
          <w:gridAfter w:val="2"/>
          <w:wAfter w:w="344" w:type="dxa"/>
          <w:trHeight w:val="518"/>
        </w:trPr>
        <w:tc>
          <w:tcPr>
            <w:cnfStyle w:val="001000000000" w:firstRow="0" w:lastRow="0" w:firstColumn="1" w:lastColumn="0" w:oddVBand="0" w:evenVBand="0" w:oddHBand="0" w:evenHBand="0" w:firstRowFirstColumn="0" w:firstRowLastColumn="0" w:lastRowFirstColumn="0" w:lastRowLastColumn="0"/>
            <w:tcW w:w="988" w:type="dxa"/>
          </w:tcPr>
          <w:p w14:paraId="4EB756F1" w14:textId="77777777" w:rsidR="00D408A4" w:rsidRPr="00D408A4" w:rsidRDefault="00D408A4" w:rsidP="00D408A4">
            <w:pPr>
              <w:rPr>
                <w:rFonts w:eastAsia="Arial"/>
                <w:color w:val="000000"/>
              </w:rPr>
            </w:pPr>
            <w:r w:rsidRPr="00D408A4">
              <w:rPr>
                <w:rFonts w:eastAsia="Arial"/>
                <w:color w:val="000000"/>
              </w:rPr>
              <w:t xml:space="preserve"> </w:t>
            </w:r>
          </w:p>
        </w:tc>
        <w:tc>
          <w:tcPr>
            <w:tcW w:w="7198" w:type="dxa"/>
          </w:tcPr>
          <w:p w14:paraId="6A8F4DD0"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No.</w:t>
            </w:r>
          </w:p>
          <w:p w14:paraId="16A924D8"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p>
        </w:tc>
        <w:tc>
          <w:tcPr>
            <w:tcW w:w="1090" w:type="dxa"/>
            <w:gridSpan w:val="3"/>
          </w:tcPr>
          <w:p w14:paraId="71F724BE" w14:textId="5200098D"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r w:rsidR="00916157">
              <w:rPr>
                <w:rFonts w:eastAsia="Arial"/>
                <w:color w:val="000000"/>
              </w:rPr>
              <w:sym w:font="Wingdings" w:char="F0FC"/>
            </w:r>
          </w:p>
        </w:tc>
      </w:tr>
      <w:tr w:rsidR="00D408A4" w:rsidRPr="00D408A4" w14:paraId="195C0F73" w14:textId="77777777" w:rsidTr="00BA0168">
        <w:trPr>
          <w:gridAfter w:val="2"/>
          <w:cnfStyle w:val="000000100000" w:firstRow="0" w:lastRow="0" w:firstColumn="0" w:lastColumn="0" w:oddVBand="0" w:evenVBand="0" w:oddHBand="1" w:evenHBand="0" w:firstRowFirstColumn="0" w:firstRowLastColumn="0" w:lastRowFirstColumn="0" w:lastRowLastColumn="0"/>
          <w:wAfter w:w="344" w:type="dxa"/>
          <w:trHeight w:val="1273"/>
        </w:trPr>
        <w:tc>
          <w:tcPr>
            <w:cnfStyle w:val="001000000000" w:firstRow="0" w:lastRow="0" w:firstColumn="1" w:lastColumn="0" w:oddVBand="0" w:evenVBand="0" w:oddHBand="0" w:evenHBand="0" w:firstRowFirstColumn="0" w:firstRowLastColumn="0" w:lastRowFirstColumn="0" w:lastRowLastColumn="0"/>
            <w:tcW w:w="988" w:type="dxa"/>
          </w:tcPr>
          <w:p w14:paraId="6D0C63C7" w14:textId="77777777" w:rsidR="00D408A4" w:rsidRPr="00D408A4" w:rsidRDefault="00D408A4" w:rsidP="00D408A4">
            <w:pPr>
              <w:rPr>
                <w:rFonts w:eastAsia="Arial"/>
                <w:color w:val="000000"/>
              </w:rPr>
            </w:pPr>
            <w:r w:rsidRPr="00D408A4">
              <w:rPr>
                <w:rFonts w:eastAsia="Arial"/>
                <w:color w:val="000000"/>
              </w:rPr>
              <w:t xml:space="preserve">6 </w:t>
            </w:r>
          </w:p>
        </w:tc>
        <w:tc>
          <w:tcPr>
            <w:tcW w:w="7198" w:type="dxa"/>
          </w:tcPr>
          <w:p w14:paraId="0F5CC5D4" w14:textId="77777777" w:rsidR="00D408A4" w:rsidRPr="00D408A4" w:rsidRDefault="00D408A4" w:rsidP="00D408A4">
            <w:pPr>
              <w:spacing w:line="276" w:lineRule="auto"/>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b/>
                <w:color w:val="000000"/>
              </w:rPr>
              <w:t xml:space="preserve">Evidence to show that the green area is “demonstrably special to a local community” </w:t>
            </w:r>
          </w:p>
          <w:p w14:paraId="751E054B" w14:textId="77777777" w:rsidR="00D408A4" w:rsidRPr="00D408A4" w:rsidRDefault="00D408A4" w:rsidP="00D408A4">
            <w:pPr>
              <w:spacing w:after="2" w:line="238" w:lineRule="auto"/>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b/>
                <w:i/>
                <w:color w:val="000000"/>
              </w:rPr>
              <w:t>Please indicate what evidence you have provided against each point.</w:t>
            </w:r>
            <w:r w:rsidRPr="00D408A4">
              <w:rPr>
                <w:rFonts w:eastAsia="Arial"/>
                <w:b/>
                <w:color w:val="000000"/>
              </w:rPr>
              <w:t xml:space="preserve"> </w:t>
            </w:r>
          </w:p>
          <w:p w14:paraId="1BBDFFB1"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p>
        </w:tc>
        <w:tc>
          <w:tcPr>
            <w:tcW w:w="1090" w:type="dxa"/>
            <w:gridSpan w:val="3"/>
          </w:tcPr>
          <w:p w14:paraId="6306DD13"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b/>
                <w:color w:val="000000"/>
              </w:rPr>
              <w:t xml:space="preserve"> </w:t>
            </w:r>
          </w:p>
        </w:tc>
      </w:tr>
      <w:tr w:rsidR="00D408A4" w:rsidRPr="00D408A4" w14:paraId="4CB388EF" w14:textId="77777777" w:rsidTr="00BA0168">
        <w:trPr>
          <w:gridAfter w:val="2"/>
          <w:wAfter w:w="344" w:type="dxa"/>
          <w:trHeight w:val="515"/>
        </w:trPr>
        <w:tc>
          <w:tcPr>
            <w:cnfStyle w:val="001000000000" w:firstRow="0" w:lastRow="0" w:firstColumn="1" w:lastColumn="0" w:oddVBand="0" w:evenVBand="0" w:oddHBand="0" w:evenHBand="0" w:firstRowFirstColumn="0" w:firstRowLastColumn="0" w:lastRowFirstColumn="0" w:lastRowLastColumn="0"/>
            <w:tcW w:w="988" w:type="dxa"/>
          </w:tcPr>
          <w:p w14:paraId="7BC977AE" w14:textId="77777777" w:rsidR="00D408A4" w:rsidRPr="00D408A4" w:rsidRDefault="00D408A4" w:rsidP="00D408A4">
            <w:pPr>
              <w:rPr>
                <w:rFonts w:eastAsia="Arial"/>
                <w:color w:val="000000"/>
              </w:rPr>
            </w:pPr>
            <w:r w:rsidRPr="00D408A4">
              <w:rPr>
                <w:rFonts w:eastAsia="Arial"/>
                <w:color w:val="000000"/>
              </w:rPr>
              <w:t xml:space="preserve">6.1 </w:t>
            </w:r>
          </w:p>
        </w:tc>
        <w:tc>
          <w:tcPr>
            <w:tcW w:w="7198" w:type="dxa"/>
          </w:tcPr>
          <w:p w14:paraId="7B01444B" w14:textId="17FD0762" w:rsidR="00D408A4" w:rsidRPr="00D408A4" w:rsidRDefault="00D408A4" w:rsidP="00D408A4">
            <w:pPr>
              <w:ind w:right="1933"/>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Evidence of support from Parish or Town </w:t>
            </w:r>
            <w:r w:rsidR="007462E7" w:rsidRPr="00D408A4">
              <w:rPr>
                <w:rFonts w:eastAsia="Arial"/>
                <w:color w:val="000000"/>
              </w:rPr>
              <w:t>Council e.g.</w:t>
            </w:r>
            <w:r w:rsidRPr="00D408A4">
              <w:rPr>
                <w:rFonts w:eastAsia="Arial"/>
                <w:i/>
                <w:color w:val="000000"/>
              </w:rPr>
              <w:t xml:space="preserve"> letter of support; Council minutes</w:t>
            </w:r>
            <w:r w:rsidRPr="00D408A4">
              <w:rPr>
                <w:rFonts w:eastAsia="Arial"/>
                <w:color w:val="000000"/>
              </w:rPr>
              <w:t xml:space="preserve"> </w:t>
            </w:r>
          </w:p>
        </w:tc>
        <w:tc>
          <w:tcPr>
            <w:tcW w:w="1090" w:type="dxa"/>
            <w:gridSpan w:val="3"/>
          </w:tcPr>
          <w:p w14:paraId="7AA5FBA3"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p>
        </w:tc>
      </w:tr>
      <w:tr w:rsidR="00D408A4" w:rsidRPr="00D408A4" w14:paraId="41041BA1" w14:textId="77777777" w:rsidTr="00BA0168">
        <w:trPr>
          <w:gridAfter w:val="2"/>
          <w:cnfStyle w:val="000000100000" w:firstRow="0" w:lastRow="0" w:firstColumn="0" w:lastColumn="0" w:oddVBand="0" w:evenVBand="0" w:oddHBand="1" w:evenHBand="0" w:firstRowFirstColumn="0" w:firstRowLastColumn="0" w:lastRowFirstColumn="0" w:lastRowLastColumn="0"/>
          <w:wAfter w:w="344" w:type="dxa"/>
          <w:trHeight w:val="518"/>
        </w:trPr>
        <w:tc>
          <w:tcPr>
            <w:cnfStyle w:val="001000000000" w:firstRow="0" w:lastRow="0" w:firstColumn="1" w:lastColumn="0" w:oddVBand="0" w:evenVBand="0" w:oddHBand="0" w:evenHBand="0" w:firstRowFirstColumn="0" w:firstRowLastColumn="0" w:lastRowFirstColumn="0" w:lastRowLastColumn="0"/>
            <w:tcW w:w="988" w:type="dxa"/>
          </w:tcPr>
          <w:p w14:paraId="1E99283F" w14:textId="77777777" w:rsidR="00D408A4" w:rsidRPr="00D408A4" w:rsidRDefault="00D408A4" w:rsidP="00D408A4">
            <w:pPr>
              <w:rPr>
                <w:rFonts w:eastAsia="Arial"/>
                <w:color w:val="000000"/>
              </w:rPr>
            </w:pPr>
            <w:r w:rsidRPr="00D408A4">
              <w:rPr>
                <w:rFonts w:eastAsia="Arial"/>
                <w:color w:val="000000"/>
              </w:rPr>
              <w:t xml:space="preserve"> </w:t>
            </w:r>
          </w:p>
        </w:tc>
        <w:tc>
          <w:tcPr>
            <w:tcW w:w="7198" w:type="dxa"/>
          </w:tcPr>
          <w:p w14:paraId="74A9B02E"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The designation of the site is supported by the Parish Council.</w:t>
            </w:r>
          </w:p>
          <w:p w14:paraId="2CD8D6DD"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p>
        </w:tc>
        <w:tc>
          <w:tcPr>
            <w:tcW w:w="1090" w:type="dxa"/>
            <w:gridSpan w:val="3"/>
          </w:tcPr>
          <w:p w14:paraId="15B7A365" w14:textId="26429A14"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r w:rsidR="00A13D8E">
              <w:rPr>
                <w:rFonts w:eastAsia="Arial"/>
                <w:color w:val="000000"/>
              </w:rPr>
              <w:sym w:font="Wingdings" w:char="F0FC"/>
            </w:r>
          </w:p>
        </w:tc>
      </w:tr>
      <w:tr w:rsidR="00D408A4" w:rsidRPr="00D408A4" w14:paraId="1811BA06" w14:textId="77777777" w:rsidTr="00BA0168">
        <w:trPr>
          <w:gridAfter w:val="2"/>
          <w:wAfter w:w="344" w:type="dxa"/>
          <w:trHeight w:val="514"/>
        </w:trPr>
        <w:tc>
          <w:tcPr>
            <w:cnfStyle w:val="001000000000" w:firstRow="0" w:lastRow="0" w:firstColumn="1" w:lastColumn="0" w:oddVBand="0" w:evenVBand="0" w:oddHBand="0" w:evenHBand="0" w:firstRowFirstColumn="0" w:firstRowLastColumn="0" w:lastRowFirstColumn="0" w:lastRowLastColumn="0"/>
            <w:tcW w:w="988" w:type="dxa"/>
          </w:tcPr>
          <w:p w14:paraId="55A4C355" w14:textId="77777777" w:rsidR="00D408A4" w:rsidRPr="00D408A4" w:rsidRDefault="00D408A4" w:rsidP="00D408A4">
            <w:pPr>
              <w:rPr>
                <w:rFonts w:eastAsia="Arial"/>
                <w:color w:val="000000"/>
              </w:rPr>
            </w:pPr>
            <w:r w:rsidRPr="00D408A4">
              <w:rPr>
                <w:rFonts w:eastAsia="Arial"/>
                <w:color w:val="000000"/>
              </w:rPr>
              <w:t xml:space="preserve">6.2 </w:t>
            </w:r>
          </w:p>
        </w:tc>
        <w:tc>
          <w:tcPr>
            <w:tcW w:w="7198" w:type="dxa"/>
          </w:tcPr>
          <w:p w14:paraId="2CE67789"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Evidence of support from other local community groups or individuals.   </w:t>
            </w:r>
            <w:r w:rsidRPr="00D408A4">
              <w:rPr>
                <w:rFonts w:eastAsia="Arial"/>
                <w:i/>
                <w:color w:val="000000"/>
              </w:rPr>
              <w:t>e.g. letters of support; petitions; surveys etc.</w:t>
            </w:r>
            <w:r w:rsidRPr="00D408A4">
              <w:rPr>
                <w:rFonts w:eastAsia="Arial"/>
                <w:color w:val="000000"/>
              </w:rPr>
              <w:t xml:space="preserve"> </w:t>
            </w:r>
          </w:p>
        </w:tc>
        <w:tc>
          <w:tcPr>
            <w:tcW w:w="1090" w:type="dxa"/>
            <w:gridSpan w:val="3"/>
          </w:tcPr>
          <w:p w14:paraId="20848C93"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p>
        </w:tc>
      </w:tr>
      <w:tr w:rsidR="00D408A4" w:rsidRPr="00D408A4" w14:paraId="3E45465C" w14:textId="77777777" w:rsidTr="00BA0168">
        <w:trPr>
          <w:gridAfter w:val="2"/>
          <w:cnfStyle w:val="000000100000" w:firstRow="0" w:lastRow="0" w:firstColumn="0" w:lastColumn="0" w:oddVBand="0" w:evenVBand="0" w:oddHBand="1" w:evenHBand="0" w:firstRowFirstColumn="0" w:firstRowLastColumn="0" w:lastRowFirstColumn="0" w:lastRowLastColumn="0"/>
          <w:wAfter w:w="344" w:type="dxa"/>
          <w:trHeight w:val="518"/>
        </w:trPr>
        <w:tc>
          <w:tcPr>
            <w:cnfStyle w:val="001000000000" w:firstRow="0" w:lastRow="0" w:firstColumn="1" w:lastColumn="0" w:oddVBand="0" w:evenVBand="0" w:oddHBand="0" w:evenHBand="0" w:firstRowFirstColumn="0" w:firstRowLastColumn="0" w:lastRowFirstColumn="0" w:lastRowLastColumn="0"/>
            <w:tcW w:w="988" w:type="dxa"/>
          </w:tcPr>
          <w:p w14:paraId="7B1A2AC1" w14:textId="77777777" w:rsidR="00D408A4" w:rsidRPr="00D408A4" w:rsidRDefault="00D408A4" w:rsidP="00D408A4">
            <w:pPr>
              <w:rPr>
                <w:rFonts w:eastAsia="Arial"/>
                <w:color w:val="000000"/>
              </w:rPr>
            </w:pPr>
            <w:r w:rsidRPr="00D408A4">
              <w:rPr>
                <w:rFonts w:eastAsia="Arial"/>
                <w:color w:val="000000"/>
              </w:rPr>
              <w:t xml:space="preserve"> </w:t>
            </w:r>
          </w:p>
        </w:tc>
        <w:tc>
          <w:tcPr>
            <w:tcW w:w="7198" w:type="dxa"/>
          </w:tcPr>
          <w:p w14:paraId="35E71F42"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p>
          <w:p w14:paraId="7EA6E53D"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p>
        </w:tc>
        <w:tc>
          <w:tcPr>
            <w:tcW w:w="1090" w:type="dxa"/>
            <w:gridSpan w:val="3"/>
          </w:tcPr>
          <w:p w14:paraId="63B55330"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p>
        </w:tc>
      </w:tr>
      <w:tr w:rsidR="00D408A4" w:rsidRPr="00D408A4" w14:paraId="5B8E6BDF" w14:textId="77777777" w:rsidTr="00BA0168">
        <w:trPr>
          <w:gridAfter w:val="2"/>
          <w:wAfter w:w="344" w:type="dxa"/>
          <w:trHeight w:val="1021"/>
        </w:trPr>
        <w:tc>
          <w:tcPr>
            <w:cnfStyle w:val="001000000000" w:firstRow="0" w:lastRow="0" w:firstColumn="1" w:lastColumn="0" w:oddVBand="0" w:evenVBand="0" w:oddHBand="0" w:evenHBand="0" w:firstRowFirstColumn="0" w:firstRowLastColumn="0" w:lastRowFirstColumn="0" w:lastRowLastColumn="0"/>
            <w:tcW w:w="988" w:type="dxa"/>
          </w:tcPr>
          <w:p w14:paraId="02A8FCCF" w14:textId="77777777" w:rsidR="00D408A4" w:rsidRPr="00D408A4" w:rsidRDefault="00D408A4" w:rsidP="00D408A4">
            <w:pPr>
              <w:rPr>
                <w:rFonts w:eastAsia="Arial"/>
                <w:color w:val="000000"/>
              </w:rPr>
            </w:pPr>
            <w:r w:rsidRPr="00D408A4">
              <w:rPr>
                <w:rFonts w:eastAsia="Arial"/>
                <w:color w:val="000000"/>
              </w:rPr>
              <w:t xml:space="preserve">6.3 </w:t>
            </w:r>
          </w:p>
        </w:tc>
        <w:tc>
          <w:tcPr>
            <w:tcW w:w="7198" w:type="dxa"/>
          </w:tcPr>
          <w:p w14:paraId="27F74C52"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Evidence of support from community leaders </w:t>
            </w:r>
          </w:p>
          <w:p w14:paraId="5537A554"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i/>
                <w:color w:val="000000"/>
              </w:rPr>
              <w:t xml:space="preserve">e.g. letters of support from Ward Members; County Councillors; MP etc. </w:t>
            </w:r>
          </w:p>
          <w:p w14:paraId="52CE798E"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i/>
                <w:color w:val="000000"/>
              </w:rPr>
              <w:t xml:space="preserve">Further information on contact details - Cotswold District Council, </w:t>
            </w:r>
          </w:p>
          <w:p w14:paraId="561A27F5" w14:textId="77777777" w:rsidR="00D408A4" w:rsidRPr="00D408A4" w:rsidRDefault="007C75B3"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hyperlink r:id="rId412">
              <w:r w:rsidR="00D408A4" w:rsidRPr="00D408A4">
                <w:rPr>
                  <w:rFonts w:eastAsia="Arial"/>
                  <w:i/>
                  <w:color w:val="0000FF"/>
                  <w:u w:val="single" w:color="0000FF"/>
                </w:rPr>
                <w:t>Gloucestershire County Council</w:t>
              </w:r>
            </w:hyperlink>
            <w:hyperlink r:id="rId413">
              <w:r w:rsidR="00D408A4" w:rsidRPr="00D408A4">
                <w:rPr>
                  <w:rFonts w:eastAsia="Arial"/>
                  <w:i/>
                  <w:color w:val="000000"/>
                </w:rPr>
                <w:t>,</w:t>
              </w:r>
            </w:hyperlink>
            <w:hyperlink r:id="rId414">
              <w:r w:rsidR="00D408A4" w:rsidRPr="00D408A4">
                <w:rPr>
                  <w:rFonts w:eastAsia="Arial"/>
                  <w:i/>
                  <w:color w:val="000000"/>
                </w:rPr>
                <w:t xml:space="preserve"> </w:t>
              </w:r>
            </w:hyperlink>
            <w:hyperlink r:id="rId415">
              <w:r w:rsidR="00D408A4" w:rsidRPr="00D408A4">
                <w:rPr>
                  <w:rFonts w:eastAsia="Arial"/>
                  <w:i/>
                  <w:color w:val="0000FF"/>
                  <w:u w:val="single" w:color="0000FF"/>
                </w:rPr>
                <w:t>House of Commons</w:t>
              </w:r>
            </w:hyperlink>
            <w:hyperlink r:id="rId416">
              <w:r w:rsidR="00D408A4" w:rsidRPr="00D408A4">
                <w:rPr>
                  <w:rFonts w:eastAsia="Arial"/>
                  <w:i/>
                  <w:color w:val="000000"/>
                </w:rPr>
                <w:t xml:space="preserve"> </w:t>
              </w:r>
            </w:hyperlink>
            <w:r w:rsidR="00D408A4" w:rsidRPr="00D408A4">
              <w:rPr>
                <w:rFonts w:eastAsia="Arial"/>
                <w:i/>
                <w:color w:val="000000"/>
              </w:rPr>
              <w:t xml:space="preserve"> </w:t>
            </w:r>
          </w:p>
        </w:tc>
        <w:tc>
          <w:tcPr>
            <w:tcW w:w="1090" w:type="dxa"/>
            <w:gridSpan w:val="3"/>
          </w:tcPr>
          <w:p w14:paraId="447BC702"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p>
        </w:tc>
      </w:tr>
      <w:tr w:rsidR="00D408A4" w:rsidRPr="00D408A4" w14:paraId="42462FA7" w14:textId="77777777" w:rsidTr="00BA0168">
        <w:trPr>
          <w:gridAfter w:val="2"/>
          <w:cnfStyle w:val="000000100000" w:firstRow="0" w:lastRow="0" w:firstColumn="0" w:lastColumn="0" w:oddVBand="0" w:evenVBand="0" w:oddHBand="1" w:evenHBand="0" w:firstRowFirstColumn="0" w:firstRowLastColumn="0" w:lastRowFirstColumn="0" w:lastRowLastColumn="0"/>
          <w:wAfter w:w="344" w:type="dxa"/>
          <w:trHeight w:val="518"/>
        </w:trPr>
        <w:tc>
          <w:tcPr>
            <w:cnfStyle w:val="001000000000" w:firstRow="0" w:lastRow="0" w:firstColumn="1" w:lastColumn="0" w:oddVBand="0" w:evenVBand="0" w:oddHBand="0" w:evenHBand="0" w:firstRowFirstColumn="0" w:firstRowLastColumn="0" w:lastRowFirstColumn="0" w:lastRowLastColumn="0"/>
            <w:tcW w:w="988" w:type="dxa"/>
          </w:tcPr>
          <w:p w14:paraId="01CD232E" w14:textId="77777777" w:rsidR="00D408A4" w:rsidRPr="00D408A4" w:rsidRDefault="00D408A4" w:rsidP="00D408A4">
            <w:pPr>
              <w:rPr>
                <w:rFonts w:eastAsia="Arial"/>
                <w:color w:val="000000"/>
              </w:rPr>
            </w:pPr>
            <w:r w:rsidRPr="00D408A4">
              <w:rPr>
                <w:rFonts w:eastAsia="Arial"/>
                <w:color w:val="000000"/>
              </w:rPr>
              <w:t xml:space="preserve"> </w:t>
            </w:r>
          </w:p>
        </w:tc>
        <w:tc>
          <w:tcPr>
            <w:tcW w:w="7198" w:type="dxa"/>
          </w:tcPr>
          <w:p w14:paraId="35CB5508"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p>
          <w:p w14:paraId="5489EC06"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p>
        </w:tc>
        <w:tc>
          <w:tcPr>
            <w:tcW w:w="1090" w:type="dxa"/>
            <w:gridSpan w:val="3"/>
          </w:tcPr>
          <w:p w14:paraId="4A308409"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p>
        </w:tc>
      </w:tr>
      <w:tr w:rsidR="00D408A4" w:rsidRPr="00D408A4" w14:paraId="71CCDF50" w14:textId="77777777" w:rsidTr="00BA0168">
        <w:trPr>
          <w:gridAfter w:val="2"/>
          <w:wAfter w:w="344" w:type="dxa"/>
          <w:trHeight w:val="1526"/>
        </w:trPr>
        <w:tc>
          <w:tcPr>
            <w:cnfStyle w:val="001000000000" w:firstRow="0" w:lastRow="0" w:firstColumn="1" w:lastColumn="0" w:oddVBand="0" w:evenVBand="0" w:oddHBand="0" w:evenHBand="0" w:firstRowFirstColumn="0" w:firstRowLastColumn="0" w:lastRowFirstColumn="0" w:lastRowLastColumn="0"/>
            <w:tcW w:w="988" w:type="dxa"/>
          </w:tcPr>
          <w:p w14:paraId="199EE01A" w14:textId="77777777" w:rsidR="00D408A4" w:rsidRPr="00D408A4" w:rsidRDefault="00D408A4" w:rsidP="00D408A4">
            <w:pPr>
              <w:rPr>
                <w:rFonts w:eastAsia="Arial"/>
                <w:color w:val="000000"/>
              </w:rPr>
            </w:pPr>
            <w:r w:rsidRPr="00D408A4">
              <w:rPr>
                <w:rFonts w:eastAsia="Arial"/>
                <w:color w:val="000000"/>
              </w:rPr>
              <w:t xml:space="preserve">6.4 </w:t>
            </w:r>
          </w:p>
        </w:tc>
        <w:tc>
          <w:tcPr>
            <w:tcW w:w="7198" w:type="dxa"/>
          </w:tcPr>
          <w:p w14:paraId="7F081564"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Evidence of support from other groups  </w:t>
            </w:r>
          </w:p>
          <w:p w14:paraId="74299642"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i/>
                <w:color w:val="000000"/>
              </w:rPr>
              <w:t xml:space="preserve">e.g. letters of support from organisations such as </w:t>
            </w:r>
            <w:hyperlink r:id="rId417">
              <w:r w:rsidRPr="00D408A4">
                <w:rPr>
                  <w:rFonts w:eastAsia="Arial"/>
                  <w:i/>
                  <w:color w:val="0000FF"/>
                  <w:u w:val="single" w:color="0000FF"/>
                </w:rPr>
                <w:t>Campaign to Protect</w:t>
              </w:r>
            </w:hyperlink>
            <w:hyperlink r:id="rId418">
              <w:r w:rsidRPr="00D408A4">
                <w:rPr>
                  <w:rFonts w:eastAsia="Arial"/>
                  <w:i/>
                  <w:color w:val="0000FF"/>
                </w:rPr>
                <w:t xml:space="preserve"> </w:t>
              </w:r>
            </w:hyperlink>
            <w:hyperlink r:id="rId419">
              <w:r w:rsidRPr="00D408A4">
                <w:rPr>
                  <w:rFonts w:eastAsia="Arial"/>
                  <w:i/>
                  <w:color w:val="0000FF"/>
                  <w:u w:val="single" w:color="0000FF"/>
                </w:rPr>
                <w:t>Rural England</w:t>
              </w:r>
            </w:hyperlink>
            <w:hyperlink r:id="rId420">
              <w:r w:rsidRPr="00D408A4">
                <w:rPr>
                  <w:rFonts w:eastAsia="Arial"/>
                  <w:i/>
                  <w:color w:val="000000"/>
                </w:rPr>
                <w:t>;</w:t>
              </w:r>
            </w:hyperlink>
            <w:hyperlink r:id="rId421">
              <w:r w:rsidRPr="00D408A4">
                <w:rPr>
                  <w:rFonts w:eastAsia="Arial"/>
                  <w:i/>
                  <w:color w:val="000000"/>
                </w:rPr>
                <w:t xml:space="preserve"> </w:t>
              </w:r>
            </w:hyperlink>
            <w:hyperlink r:id="rId422">
              <w:r w:rsidRPr="00D408A4">
                <w:rPr>
                  <w:rFonts w:eastAsia="Arial"/>
                  <w:i/>
                  <w:color w:val="0000FF"/>
                  <w:u w:val="single" w:color="0000FF"/>
                </w:rPr>
                <w:t>Cotswolds Conservation Board</w:t>
              </w:r>
            </w:hyperlink>
            <w:hyperlink r:id="rId423">
              <w:r w:rsidRPr="00D408A4">
                <w:rPr>
                  <w:rFonts w:eastAsia="Arial"/>
                  <w:i/>
                  <w:color w:val="000000"/>
                </w:rPr>
                <w:t>;</w:t>
              </w:r>
            </w:hyperlink>
            <w:hyperlink r:id="rId424">
              <w:r w:rsidRPr="00D408A4">
                <w:rPr>
                  <w:rFonts w:eastAsia="Arial"/>
                  <w:i/>
                  <w:color w:val="000000"/>
                </w:rPr>
                <w:t xml:space="preserve"> </w:t>
              </w:r>
            </w:hyperlink>
            <w:hyperlink r:id="rId425">
              <w:r w:rsidRPr="00D408A4">
                <w:rPr>
                  <w:rFonts w:eastAsia="Arial"/>
                  <w:i/>
                  <w:color w:val="0000FF"/>
                  <w:u w:val="single" w:color="0000FF"/>
                </w:rPr>
                <w:t>Gloucestershire Wildlife</w:t>
              </w:r>
            </w:hyperlink>
            <w:hyperlink r:id="rId426">
              <w:r w:rsidRPr="00D408A4">
                <w:rPr>
                  <w:rFonts w:eastAsia="Arial"/>
                  <w:i/>
                  <w:color w:val="0000FF"/>
                </w:rPr>
                <w:t xml:space="preserve"> </w:t>
              </w:r>
            </w:hyperlink>
            <w:hyperlink r:id="rId427">
              <w:r w:rsidRPr="00D408A4">
                <w:rPr>
                  <w:rFonts w:eastAsia="Arial"/>
                  <w:i/>
                  <w:color w:val="0000FF"/>
                  <w:u w:val="single" w:color="0000FF"/>
                </w:rPr>
                <w:t>Trust</w:t>
              </w:r>
            </w:hyperlink>
            <w:hyperlink r:id="rId428">
              <w:r w:rsidRPr="00D408A4">
                <w:rPr>
                  <w:rFonts w:eastAsia="Arial"/>
                  <w:i/>
                  <w:color w:val="000000"/>
                </w:rPr>
                <w:t>;</w:t>
              </w:r>
            </w:hyperlink>
            <w:hyperlink r:id="rId429">
              <w:r w:rsidRPr="00D408A4">
                <w:rPr>
                  <w:rFonts w:eastAsia="Arial"/>
                  <w:i/>
                  <w:color w:val="000000"/>
                </w:rPr>
                <w:t xml:space="preserve"> </w:t>
              </w:r>
            </w:hyperlink>
            <w:hyperlink r:id="rId430">
              <w:r w:rsidRPr="00D408A4">
                <w:rPr>
                  <w:rFonts w:eastAsia="Arial"/>
                  <w:i/>
                  <w:color w:val="0000FF"/>
                  <w:u w:val="single" w:color="0000FF"/>
                </w:rPr>
                <w:t>Gloucestershire Rural Community Council</w:t>
              </w:r>
            </w:hyperlink>
            <w:hyperlink r:id="rId431">
              <w:r w:rsidRPr="00D408A4">
                <w:rPr>
                  <w:rFonts w:eastAsia="Arial"/>
                  <w:i/>
                  <w:color w:val="000000"/>
                </w:rPr>
                <w:t>;</w:t>
              </w:r>
            </w:hyperlink>
            <w:hyperlink r:id="rId432">
              <w:r w:rsidRPr="00D408A4">
                <w:rPr>
                  <w:rFonts w:eastAsia="Arial"/>
                  <w:i/>
                  <w:color w:val="000000"/>
                </w:rPr>
                <w:t xml:space="preserve"> </w:t>
              </w:r>
            </w:hyperlink>
            <w:hyperlink r:id="rId433">
              <w:r w:rsidRPr="00D408A4">
                <w:rPr>
                  <w:rFonts w:eastAsia="Arial"/>
                  <w:i/>
                  <w:color w:val="0000FF"/>
                  <w:u w:val="single" w:color="0000FF"/>
                </w:rPr>
                <w:t>Cotswold Water Park</w:t>
              </w:r>
            </w:hyperlink>
            <w:hyperlink r:id="rId434">
              <w:r w:rsidRPr="00D408A4">
                <w:rPr>
                  <w:rFonts w:eastAsia="Arial"/>
                  <w:i/>
                  <w:color w:val="0000FF"/>
                </w:rPr>
                <w:t xml:space="preserve"> </w:t>
              </w:r>
            </w:hyperlink>
            <w:hyperlink r:id="rId435">
              <w:r w:rsidRPr="00D408A4">
                <w:rPr>
                  <w:rFonts w:eastAsia="Arial"/>
                  <w:i/>
                  <w:color w:val="0000FF"/>
                  <w:u w:val="single" w:color="0000FF"/>
                </w:rPr>
                <w:t>Trust</w:t>
              </w:r>
            </w:hyperlink>
            <w:hyperlink r:id="rId436">
              <w:r w:rsidRPr="00D408A4">
                <w:rPr>
                  <w:rFonts w:eastAsia="Arial"/>
                  <w:i/>
                  <w:color w:val="000000"/>
                </w:rPr>
                <w:t>;</w:t>
              </w:r>
            </w:hyperlink>
            <w:r w:rsidRPr="00D408A4">
              <w:rPr>
                <w:rFonts w:eastAsia="Arial"/>
                <w:i/>
                <w:color w:val="000000"/>
              </w:rPr>
              <w:t xml:space="preserve"> local amenity societies; local schools etc. </w:t>
            </w:r>
          </w:p>
          <w:p w14:paraId="7A7668C5"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p>
        </w:tc>
        <w:tc>
          <w:tcPr>
            <w:tcW w:w="1090" w:type="dxa"/>
            <w:gridSpan w:val="3"/>
          </w:tcPr>
          <w:p w14:paraId="2B9E4514"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p>
        </w:tc>
      </w:tr>
      <w:tr w:rsidR="00D408A4" w:rsidRPr="00D408A4" w14:paraId="7A6981E0" w14:textId="77777777" w:rsidTr="00BA0168">
        <w:trPr>
          <w:gridAfter w:val="2"/>
          <w:cnfStyle w:val="000000100000" w:firstRow="0" w:lastRow="0" w:firstColumn="0" w:lastColumn="0" w:oddVBand="0" w:evenVBand="0" w:oddHBand="1" w:evenHBand="0" w:firstRowFirstColumn="0" w:firstRowLastColumn="0" w:lastRowFirstColumn="0" w:lastRowLastColumn="0"/>
          <w:wAfter w:w="344" w:type="dxa"/>
          <w:trHeight w:val="517"/>
        </w:trPr>
        <w:tc>
          <w:tcPr>
            <w:cnfStyle w:val="001000000000" w:firstRow="0" w:lastRow="0" w:firstColumn="1" w:lastColumn="0" w:oddVBand="0" w:evenVBand="0" w:oddHBand="0" w:evenHBand="0" w:firstRowFirstColumn="0" w:firstRowLastColumn="0" w:lastRowFirstColumn="0" w:lastRowLastColumn="0"/>
            <w:tcW w:w="988" w:type="dxa"/>
          </w:tcPr>
          <w:p w14:paraId="5B9FF21A" w14:textId="77777777" w:rsidR="00D408A4" w:rsidRPr="00D408A4" w:rsidRDefault="00D408A4" w:rsidP="00D408A4">
            <w:pPr>
              <w:rPr>
                <w:rFonts w:eastAsia="Arial"/>
                <w:color w:val="000000"/>
              </w:rPr>
            </w:pPr>
            <w:r w:rsidRPr="00D408A4">
              <w:rPr>
                <w:rFonts w:eastAsia="Arial"/>
                <w:color w:val="000000"/>
              </w:rPr>
              <w:t xml:space="preserve"> </w:t>
            </w:r>
          </w:p>
        </w:tc>
        <w:tc>
          <w:tcPr>
            <w:tcW w:w="7198" w:type="dxa"/>
          </w:tcPr>
          <w:p w14:paraId="2217BAF8"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p>
          <w:p w14:paraId="036C88AD"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p>
        </w:tc>
        <w:tc>
          <w:tcPr>
            <w:tcW w:w="1090" w:type="dxa"/>
            <w:gridSpan w:val="3"/>
          </w:tcPr>
          <w:p w14:paraId="75C3FA62"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p>
        </w:tc>
      </w:tr>
      <w:tr w:rsidR="00D408A4" w:rsidRPr="00D408A4" w14:paraId="0012FBD4" w14:textId="77777777" w:rsidTr="00BA0168">
        <w:trPr>
          <w:gridAfter w:val="2"/>
          <w:wAfter w:w="344" w:type="dxa"/>
          <w:trHeight w:val="1275"/>
        </w:trPr>
        <w:tc>
          <w:tcPr>
            <w:cnfStyle w:val="001000000000" w:firstRow="0" w:lastRow="0" w:firstColumn="1" w:lastColumn="0" w:oddVBand="0" w:evenVBand="0" w:oddHBand="0" w:evenHBand="0" w:firstRowFirstColumn="0" w:firstRowLastColumn="0" w:lastRowFirstColumn="0" w:lastRowLastColumn="0"/>
            <w:tcW w:w="988" w:type="dxa"/>
          </w:tcPr>
          <w:p w14:paraId="3CA86D61" w14:textId="77777777" w:rsidR="00D408A4" w:rsidRPr="00D408A4" w:rsidRDefault="00D408A4" w:rsidP="00D408A4">
            <w:pPr>
              <w:rPr>
                <w:rFonts w:eastAsia="Arial"/>
                <w:color w:val="000000"/>
              </w:rPr>
            </w:pPr>
            <w:r w:rsidRPr="00D408A4">
              <w:rPr>
                <w:rFonts w:eastAsia="Arial"/>
                <w:color w:val="000000"/>
              </w:rPr>
              <w:t xml:space="preserve">7 </w:t>
            </w:r>
          </w:p>
        </w:tc>
        <w:tc>
          <w:tcPr>
            <w:tcW w:w="7198" w:type="dxa"/>
          </w:tcPr>
          <w:p w14:paraId="2478F795"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b/>
                <w:color w:val="000000"/>
              </w:rPr>
              <w:t xml:space="preserve">Evidence to show that the green area “holds a particular local significance, for example because of its </w:t>
            </w:r>
            <w:r w:rsidRPr="00D408A4">
              <w:rPr>
                <w:rFonts w:eastAsia="Arial"/>
                <w:b/>
                <w:color w:val="000000"/>
                <w:u w:val="single" w:color="000000"/>
              </w:rPr>
              <w:t>beauty</w:t>
            </w:r>
            <w:r w:rsidRPr="00D408A4">
              <w:rPr>
                <w:rFonts w:eastAsia="Arial"/>
                <w:b/>
                <w:color w:val="000000"/>
              </w:rPr>
              <w:t>,”</w:t>
            </w:r>
            <w:r w:rsidRPr="00D408A4">
              <w:rPr>
                <w:rFonts w:eastAsia="Arial"/>
                <w:color w:val="000000"/>
              </w:rPr>
              <w:t xml:space="preserve"> (if applicable) </w:t>
            </w:r>
            <w:r w:rsidRPr="00D408A4">
              <w:rPr>
                <w:rFonts w:eastAsia="Arial"/>
                <w:b/>
                <w:i/>
                <w:color w:val="000000"/>
              </w:rPr>
              <w:t>Please indicate what evidence you have provided against each point.</w:t>
            </w:r>
            <w:r w:rsidRPr="00D408A4">
              <w:rPr>
                <w:rFonts w:eastAsia="Arial"/>
                <w:b/>
                <w:color w:val="000000"/>
              </w:rPr>
              <w:t xml:space="preserve"> </w:t>
            </w:r>
          </w:p>
          <w:p w14:paraId="4FBEE4B2"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p>
        </w:tc>
        <w:tc>
          <w:tcPr>
            <w:tcW w:w="1090" w:type="dxa"/>
            <w:gridSpan w:val="3"/>
          </w:tcPr>
          <w:p w14:paraId="69586B23"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b/>
                <w:color w:val="000000"/>
              </w:rPr>
              <w:t xml:space="preserve"> </w:t>
            </w:r>
          </w:p>
        </w:tc>
      </w:tr>
      <w:tr w:rsidR="00D408A4" w:rsidRPr="00D408A4" w14:paraId="0E9F4CE4" w14:textId="77777777" w:rsidTr="00BA0168">
        <w:trPr>
          <w:gridAfter w:val="2"/>
          <w:cnfStyle w:val="000000100000" w:firstRow="0" w:lastRow="0" w:firstColumn="0" w:lastColumn="0" w:oddVBand="0" w:evenVBand="0" w:oddHBand="1" w:evenHBand="0" w:firstRowFirstColumn="0" w:firstRowLastColumn="0" w:lastRowFirstColumn="0" w:lastRowLastColumn="0"/>
          <w:wAfter w:w="344" w:type="dxa"/>
          <w:trHeight w:val="515"/>
        </w:trPr>
        <w:tc>
          <w:tcPr>
            <w:cnfStyle w:val="001000000000" w:firstRow="0" w:lastRow="0" w:firstColumn="1" w:lastColumn="0" w:oddVBand="0" w:evenVBand="0" w:oddHBand="0" w:evenHBand="0" w:firstRowFirstColumn="0" w:firstRowLastColumn="0" w:lastRowFirstColumn="0" w:lastRowLastColumn="0"/>
            <w:tcW w:w="988" w:type="dxa"/>
          </w:tcPr>
          <w:p w14:paraId="7353ACE2" w14:textId="77777777" w:rsidR="00D408A4" w:rsidRPr="00D408A4" w:rsidRDefault="00D408A4" w:rsidP="00D408A4">
            <w:pPr>
              <w:rPr>
                <w:rFonts w:eastAsia="Arial"/>
                <w:color w:val="000000"/>
              </w:rPr>
            </w:pPr>
            <w:r w:rsidRPr="00D408A4">
              <w:rPr>
                <w:rFonts w:eastAsia="Arial"/>
                <w:color w:val="000000"/>
              </w:rPr>
              <w:t xml:space="preserve">7.1 </w:t>
            </w:r>
          </w:p>
        </w:tc>
        <w:tc>
          <w:tcPr>
            <w:tcW w:w="7198" w:type="dxa"/>
          </w:tcPr>
          <w:p w14:paraId="6C1C5522" w14:textId="62E8F728"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b/>
                <w:color w:val="000000"/>
              </w:rPr>
              <w:t xml:space="preserve">Is this criteria relevant to this </w:t>
            </w:r>
            <w:r w:rsidR="007462E7" w:rsidRPr="00D408A4">
              <w:rPr>
                <w:rFonts w:eastAsia="Arial"/>
                <w:b/>
                <w:color w:val="000000"/>
              </w:rPr>
              <w:t>site?</w:t>
            </w:r>
            <w:r w:rsidRPr="00D408A4">
              <w:rPr>
                <w:rFonts w:eastAsia="Arial"/>
                <w:b/>
                <w:color w:val="000000"/>
              </w:rPr>
              <w:t xml:space="preserve">    </w:t>
            </w:r>
          </w:p>
          <w:p w14:paraId="15FAEAB9"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b/>
                <w:color w:val="000000"/>
              </w:rPr>
              <w:t xml:space="preserve"> </w:t>
            </w:r>
          </w:p>
        </w:tc>
        <w:tc>
          <w:tcPr>
            <w:tcW w:w="1090" w:type="dxa"/>
            <w:gridSpan w:val="3"/>
          </w:tcPr>
          <w:p w14:paraId="560B67F0"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b/>
                <w:color w:val="000000"/>
              </w:rPr>
              <w:t xml:space="preserve"> </w:t>
            </w:r>
          </w:p>
        </w:tc>
      </w:tr>
      <w:tr w:rsidR="00D408A4" w:rsidRPr="00D408A4" w14:paraId="0C7E7970" w14:textId="77777777" w:rsidTr="00BA0168">
        <w:trPr>
          <w:gridAfter w:val="2"/>
          <w:wAfter w:w="344" w:type="dxa"/>
          <w:trHeight w:val="518"/>
        </w:trPr>
        <w:tc>
          <w:tcPr>
            <w:cnfStyle w:val="001000000000" w:firstRow="0" w:lastRow="0" w:firstColumn="1" w:lastColumn="0" w:oddVBand="0" w:evenVBand="0" w:oddHBand="0" w:evenHBand="0" w:firstRowFirstColumn="0" w:firstRowLastColumn="0" w:lastRowFirstColumn="0" w:lastRowLastColumn="0"/>
            <w:tcW w:w="988" w:type="dxa"/>
          </w:tcPr>
          <w:p w14:paraId="10556D1F" w14:textId="77777777" w:rsidR="00D408A4" w:rsidRPr="00D408A4" w:rsidRDefault="00D408A4" w:rsidP="00D408A4">
            <w:pPr>
              <w:rPr>
                <w:rFonts w:eastAsia="Arial"/>
                <w:color w:val="000000"/>
              </w:rPr>
            </w:pPr>
            <w:r w:rsidRPr="00D408A4">
              <w:rPr>
                <w:rFonts w:eastAsia="Arial"/>
                <w:color w:val="000000"/>
              </w:rPr>
              <w:t xml:space="preserve"> </w:t>
            </w:r>
          </w:p>
        </w:tc>
        <w:tc>
          <w:tcPr>
            <w:tcW w:w="7198" w:type="dxa"/>
          </w:tcPr>
          <w:p w14:paraId="3847EAC5"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b/>
                <w:color w:val="000000"/>
              </w:rPr>
              <w:t>YES</w:t>
            </w:r>
          </w:p>
          <w:p w14:paraId="3A065D5C"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b/>
                <w:color w:val="000000"/>
              </w:rPr>
              <w:t xml:space="preserve"> </w:t>
            </w:r>
          </w:p>
        </w:tc>
        <w:tc>
          <w:tcPr>
            <w:tcW w:w="1090" w:type="dxa"/>
            <w:gridSpan w:val="3"/>
          </w:tcPr>
          <w:p w14:paraId="21386B70" w14:textId="641DCA81"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b/>
                <w:color w:val="000000"/>
              </w:rPr>
              <w:t xml:space="preserve"> </w:t>
            </w:r>
            <w:r w:rsidR="00A13D8E">
              <w:rPr>
                <w:rFonts w:eastAsia="Arial"/>
                <w:color w:val="000000"/>
              </w:rPr>
              <w:sym w:font="Wingdings" w:char="F0FC"/>
            </w:r>
          </w:p>
        </w:tc>
      </w:tr>
      <w:tr w:rsidR="00D408A4" w:rsidRPr="00D408A4" w14:paraId="0A4162EF" w14:textId="77777777" w:rsidTr="00BA0168">
        <w:trPr>
          <w:gridAfter w:val="2"/>
          <w:cnfStyle w:val="000000100000" w:firstRow="0" w:lastRow="0" w:firstColumn="0" w:lastColumn="0" w:oddVBand="0" w:evenVBand="0" w:oddHBand="1" w:evenHBand="0" w:firstRowFirstColumn="0" w:firstRowLastColumn="0" w:lastRowFirstColumn="0" w:lastRowLastColumn="0"/>
          <w:wAfter w:w="344" w:type="dxa"/>
          <w:trHeight w:val="514"/>
        </w:trPr>
        <w:tc>
          <w:tcPr>
            <w:cnfStyle w:val="001000000000" w:firstRow="0" w:lastRow="0" w:firstColumn="1" w:lastColumn="0" w:oddVBand="0" w:evenVBand="0" w:oddHBand="0" w:evenHBand="0" w:firstRowFirstColumn="0" w:firstRowLastColumn="0" w:lastRowFirstColumn="0" w:lastRowLastColumn="0"/>
            <w:tcW w:w="988" w:type="dxa"/>
          </w:tcPr>
          <w:p w14:paraId="6B0577AE" w14:textId="77777777" w:rsidR="00D408A4" w:rsidRPr="00D408A4" w:rsidRDefault="00D408A4" w:rsidP="00D408A4">
            <w:pPr>
              <w:rPr>
                <w:rFonts w:eastAsia="Arial"/>
                <w:color w:val="000000"/>
              </w:rPr>
            </w:pPr>
            <w:r w:rsidRPr="00D408A4">
              <w:rPr>
                <w:rFonts w:eastAsia="Arial"/>
                <w:color w:val="000000"/>
              </w:rPr>
              <w:t xml:space="preserve">7.2 </w:t>
            </w:r>
          </w:p>
        </w:tc>
        <w:tc>
          <w:tcPr>
            <w:tcW w:w="7198" w:type="dxa"/>
          </w:tcPr>
          <w:p w14:paraId="4BCD3EAE"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Describe why the community feels that the site has a particular local significance for its beauty. </w:t>
            </w:r>
          </w:p>
        </w:tc>
        <w:tc>
          <w:tcPr>
            <w:tcW w:w="1090" w:type="dxa"/>
            <w:gridSpan w:val="3"/>
          </w:tcPr>
          <w:p w14:paraId="1BEA656A"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p>
        </w:tc>
      </w:tr>
      <w:tr w:rsidR="00D408A4" w:rsidRPr="00D408A4" w14:paraId="04333868" w14:textId="77777777" w:rsidTr="00BA0168">
        <w:trPr>
          <w:gridAfter w:val="2"/>
          <w:wAfter w:w="344" w:type="dxa"/>
          <w:trHeight w:val="518"/>
        </w:trPr>
        <w:tc>
          <w:tcPr>
            <w:cnfStyle w:val="001000000000" w:firstRow="0" w:lastRow="0" w:firstColumn="1" w:lastColumn="0" w:oddVBand="0" w:evenVBand="0" w:oddHBand="0" w:evenHBand="0" w:firstRowFirstColumn="0" w:firstRowLastColumn="0" w:lastRowFirstColumn="0" w:lastRowLastColumn="0"/>
            <w:tcW w:w="988" w:type="dxa"/>
          </w:tcPr>
          <w:p w14:paraId="097D32FC" w14:textId="77777777" w:rsidR="00D408A4" w:rsidRPr="00D408A4" w:rsidRDefault="00D408A4" w:rsidP="00D408A4">
            <w:pPr>
              <w:rPr>
                <w:rFonts w:eastAsia="Arial"/>
                <w:color w:val="000000"/>
              </w:rPr>
            </w:pPr>
            <w:r w:rsidRPr="00D408A4">
              <w:rPr>
                <w:rFonts w:eastAsia="Arial"/>
                <w:color w:val="000000"/>
              </w:rPr>
              <w:t xml:space="preserve"> </w:t>
            </w:r>
          </w:p>
        </w:tc>
        <w:tc>
          <w:tcPr>
            <w:tcW w:w="7198" w:type="dxa"/>
          </w:tcPr>
          <w:p w14:paraId="23199DF4" w14:textId="6872B35A"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The site is an important undeveloped area within the village and the Conservation Area. The village has had a good deal of infill development which has tightened up the pattern of development. This open break provides a very attractive view from the road adjacent to it and from Church Road which slopes down towards it. With its footpath access it gives an immediate opportunity to access what feels like countryside from within the village.</w:t>
            </w:r>
          </w:p>
          <w:p w14:paraId="28CD5A28"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p>
        </w:tc>
        <w:tc>
          <w:tcPr>
            <w:tcW w:w="1090" w:type="dxa"/>
            <w:gridSpan w:val="3"/>
          </w:tcPr>
          <w:p w14:paraId="69087311" w14:textId="65EE9D83"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r w:rsidR="00A13D8E">
              <w:rPr>
                <w:rFonts w:eastAsia="Arial"/>
                <w:color w:val="000000"/>
              </w:rPr>
              <w:sym w:font="Wingdings" w:char="F0FC"/>
            </w:r>
          </w:p>
        </w:tc>
      </w:tr>
      <w:tr w:rsidR="00D408A4" w:rsidRPr="00D408A4" w14:paraId="6F3B4B7C" w14:textId="77777777" w:rsidTr="00BA0168">
        <w:trPr>
          <w:gridAfter w:val="2"/>
          <w:cnfStyle w:val="000000100000" w:firstRow="0" w:lastRow="0" w:firstColumn="0" w:lastColumn="0" w:oddVBand="0" w:evenVBand="0" w:oddHBand="1" w:evenHBand="0" w:firstRowFirstColumn="0" w:firstRowLastColumn="0" w:lastRowFirstColumn="0" w:lastRowLastColumn="0"/>
          <w:wAfter w:w="344" w:type="dxa"/>
          <w:trHeight w:val="766"/>
        </w:trPr>
        <w:tc>
          <w:tcPr>
            <w:cnfStyle w:val="001000000000" w:firstRow="0" w:lastRow="0" w:firstColumn="1" w:lastColumn="0" w:oddVBand="0" w:evenVBand="0" w:oddHBand="0" w:evenHBand="0" w:firstRowFirstColumn="0" w:firstRowLastColumn="0" w:lastRowFirstColumn="0" w:lastRowLastColumn="0"/>
            <w:tcW w:w="988" w:type="dxa"/>
          </w:tcPr>
          <w:p w14:paraId="3C07B078" w14:textId="77777777" w:rsidR="00D408A4" w:rsidRPr="00D408A4" w:rsidRDefault="00D408A4" w:rsidP="00D408A4">
            <w:pPr>
              <w:rPr>
                <w:rFonts w:eastAsia="Arial"/>
                <w:color w:val="000000"/>
              </w:rPr>
            </w:pPr>
            <w:r w:rsidRPr="00D408A4">
              <w:rPr>
                <w:rFonts w:eastAsia="Arial"/>
                <w:color w:val="000000"/>
              </w:rPr>
              <w:t xml:space="preserve">7.3 </w:t>
            </w:r>
          </w:p>
        </w:tc>
        <w:tc>
          <w:tcPr>
            <w:tcW w:w="7198" w:type="dxa"/>
          </w:tcPr>
          <w:p w14:paraId="0E09B866"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Site visibility </w:t>
            </w:r>
          </w:p>
          <w:p w14:paraId="25F3DB80"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i/>
                <w:color w:val="000000"/>
              </w:rPr>
              <w:t xml:space="preserve">e.g. is it easy to see the site from a public place?  Are there long-distance views of the site?  Are there views of the site from any key locations? </w:t>
            </w:r>
          </w:p>
        </w:tc>
        <w:tc>
          <w:tcPr>
            <w:tcW w:w="1090" w:type="dxa"/>
            <w:gridSpan w:val="3"/>
          </w:tcPr>
          <w:p w14:paraId="17388B0E"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p>
        </w:tc>
      </w:tr>
      <w:tr w:rsidR="00D408A4" w:rsidRPr="00D408A4" w14:paraId="0984B69E" w14:textId="77777777" w:rsidTr="00BA0168">
        <w:trPr>
          <w:gridAfter w:val="2"/>
          <w:wAfter w:w="344" w:type="dxa"/>
          <w:trHeight w:val="519"/>
        </w:trPr>
        <w:tc>
          <w:tcPr>
            <w:cnfStyle w:val="001000000000" w:firstRow="0" w:lastRow="0" w:firstColumn="1" w:lastColumn="0" w:oddVBand="0" w:evenVBand="0" w:oddHBand="0" w:evenHBand="0" w:firstRowFirstColumn="0" w:firstRowLastColumn="0" w:lastRowFirstColumn="0" w:lastRowLastColumn="0"/>
            <w:tcW w:w="988" w:type="dxa"/>
          </w:tcPr>
          <w:p w14:paraId="50CBC51D" w14:textId="77777777" w:rsidR="00D408A4" w:rsidRPr="00D408A4" w:rsidRDefault="00D408A4" w:rsidP="00D408A4">
            <w:pPr>
              <w:rPr>
                <w:rFonts w:eastAsia="Arial"/>
                <w:color w:val="000000"/>
              </w:rPr>
            </w:pPr>
            <w:r w:rsidRPr="00D408A4">
              <w:rPr>
                <w:rFonts w:eastAsia="Arial"/>
                <w:color w:val="000000"/>
              </w:rPr>
              <w:t xml:space="preserve"> </w:t>
            </w:r>
          </w:p>
        </w:tc>
        <w:tc>
          <w:tcPr>
            <w:tcW w:w="7198" w:type="dxa"/>
          </w:tcPr>
          <w:p w14:paraId="3455C71F"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Yes. Good views especially from Church Road and School Road.</w:t>
            </w:r>
          </w:p>
          <w:p w14:paraId="59C4C514"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p>
        </w:tc>
        <w:tc>
          <w:tcPr>
            <w:tcW w:w="1090" w:type="dxa"/>
            <w:gridSpan w:val="3"/>
          </w:tcPr>
          <w:p w14:paraId="6CC981C8" w14:textId="0E1DA4F3"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r w:rsidR="00A13D8E">
              <w:rPr>
                <w:rFonts w:eastAsia="Arial"/>
                <w:color w:val="000000"/>
              </w:rPr>
              <w:sym w:font="Wingdings" w:char="F0FC"/>
            </w:r>
          </w:p>
        </w:tc>
      </w:tr>
      <w:tr w:rsidR="00D408A4" w:rsidRPr="00D408A4" w14:paraId="7B756FD3" w14:textId="77777777" w:rsidTr="00BA0168">
        <w:trPr>
          <w:gridAfter w:val="2"/>
          <w:cnfStyle w:val="000000100000" w:firstRow="0" w:lastRow="0" w:firstColumn="0" w:lastColumn="0" w:oddVBand="0" w:evenVBand="0" w:oddHBand="1" w:evenHBand="0" w:firstRowFirstColumn="0" w:firstRowLastColumn="0" w:lastRowFirstColumn="0" w:lastRowLastColumn="0"/>
          <w:wAfter w:w="344" w:type="dxa"/>
          <w:trHeight w:val="1272"/>
        </w:trPr>
        <w:tc>
          <w:tcPr>
            <w:cnfStyle w:val="001000000000" w:firstRow="0" w:lastRow="0" w:firstColumn="1" w:lastColumn="0" w:oddVBand="0" w:evenVBand="0" w:oddHBand="0" w:evenHBand="0" w:firstRowFirstColumn="0" w:firstRowLastColumn="0" w:lastRowFirstColumn="0" w:lastRowLastColumn="0"/>
            <w:tcW w:w="988" w:type="dxa"/>
          </w:tcPr>
          <w:p w14:paraId="435E80AC" w14:textId="77777777" w:rsidR="00D408A4" w:rsidRPr="00D408A4" w:rsidRDefault="00D408A4" w:rsidP="00D408A4">
            <w:pPr>
              <w:rPr>
                <w:rFonts w:eastAsia="Arial"/>
                <w:color w:val="000000"/>
              </w:rPr>
            </w:pPr>
            <w:r w:rsidRPr="00D408A4">
              <w:rPr>
                <w:rFonts w:eastAsia="Arial"/>
                <w:color w:val="000000"/>
              </w:rPr>
              <w:t xml:space="preserve">7.4 </w:t>
            </w:r>
          </w:p>
        </w:tc>
        <w:tc>
          <w:tcPr>
            <w:tcW w:w="7198" w:type="dxa"/>
          </w:tcPr>
          <w:p w14:paraId="1B7B25F2"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Is the site covered by any landscape or similar designations? </w:t>
            </w:r>
          </w:p>
          <w:p w14:paraId="5E6B7820"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i/>
                <w:color w:val="000000"/>
              </w:rPr>
              <w:t xml:space="preserve">e.g. Area of Outstanding Natural Beauty; Conservation Area; Special </w:t>
            </w:r>
          </w:p>
          <w:p w14:paraId="5BEC3AD7"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i/>
                <w:color w:val="000000"/>
              </w:rPr>
              <w:t xml:space="preserve">Landscape Area </w:t>
            </w:r>
          </w:p>
          <w:p w14:paraId="109A346F"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i/>
                <w:color w:val="000000"/>
              </w:rPr>
              <w:t>Further information –</w:t>
            </w:r>
            <w:hyperlink r:id="rId437">
              <w:r w:rsidRPr="00D408A4">
                <w:rPr>
                  <w:rFonts w:eastAsia="Arial"/>
                  <w:i/>
                  <w:color w:val="000000"/>
                </w:rPr>
                <w:t xml:space="preserve"> </w:t>
              </w:r>
            </w:hyperlink>
            <w:hyperlink r:id="rId438">
              <w:r w:rsidRPr="00D408A4">
                <w:rPr>
                  <w:rFonts w:eastAsia="Arial"/>
                  <w:i/>
                  <w:color w:val="0000FF"/>
                  <w:u w:val="single" w:color="0000FF"/>
                </w:rPr>
                <w:t>Cotswold District Council</w:t>
              </w:r>
            </w:hyperlink>
            <w:hyperlink r:id="rId439">
              <w:r w:rsidRPr="00D408A4">
                <w:rPr>
                  <w:rFonts w:eastAsia="Arial"/>
                  <w:i/>
                  <w:color w:val="000000"/>
                </w:rPr>
                <w:t>;</w:t>
              </w:r>
            </w:hyperlink>
            <w:hyperlink r:id="rId440">
              <w:r w:rsidRPr="00D408A4">
                <w:rPr>
                  <w:rFonts w:eastAsia="Arial"/>
                  <w:i/>
                  <w:color w:val="000000"/>
                </w:rPr>
                <w:t xml:space="preserve"> </w:t>
              </w:r>
            </w:hyperlink>
            <w:hyperlink r:id="rId441">
              <w:r w:rsidRPr="00D408A4">
                <w:rPr>
                  <w:rFonts w:eastAsia="Arial"/>
                  <w:i/>
                  <w:color w:val="0000FF"/>
                  <w:u w:val="single" w:color="0000FF"/>
                </w:rPr>
                <w:t>Natural England</w:t>
              </w:r>
            </w:hyperlink>
            <w:hyperlink r:id="rId442">
              <w:r w:rsidRPr="00D408A4">
                <w:rPr>
                  <w:rFonts w:eastAsia="Arial"/>
                  <w:i/>
                  <w:color w:val="000000"/>
                </w:rPr>
                <w:t>;</w:t>
              </w:r>
            </w:hyperlink>
            <w:r w:rsidRPr="00D408A4">
              <w:rPr>
                <w:rFonts w:eastAsia="Arial"/>
                <w:i/>
                <w:color w:val="000000"/>
              </w:rPr>
              <w:t xml:space="preserve"> </w:t>
            </w:r>
            <w:hyperlink r:id="rId443">
              <w:r w:rsidRPr="00D408A4">
                <w:rPr>
                  <w:rFonts w:eastAsia="Arial"/>
                  <w:i/>
                  <w:color w:val="0000FF"/>
                  <w:u w:val="single" w:color="0000FF"/>
                </w:rPr>
                <w:t>Cotswolds Conservation Board</w:t>
              </w:r>
            </w:hyperlink>
            <w:hyperlink r:id="rId444">
              <w:r w:rsidRPr="00D408A4">
                <w:rPr>
                  <w:rFonts w:eastAsia="Arial"/>
                  <w:color w:val="000000"/>
                </w:rPr>
                <w:t xml:space="preserve"> </w:t>
              </w:r>
            </w:hyperlink>
          </w:p>
        </w:tc>
        <w:tc>
          <w:tcPr>
            <w:tcW w:w="1090" w:type="dxa"/>
            <w:gridSpan w:val="3"/>
          </w:tcPr>
          <w:p w14:paraId="06DA3023"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p>
        </w:tc>
      </w:tr>
      <w:tr w:rsidR="00D408A4" w:rsidRPr="00D408A4" w14:paraId="04256958" w14:textId="77777777" w:rsidTr="00BA0168">
        <w:trPr>
          <w:gridAfter w:val="2"/>
          <w:wAfter w:w="344" w:type="dxa"/>
          <w:trHeight w:val="517"/>
        </w:trPr>
        <w:tc>
          <w:tcPr>
            <w:cnfStyle w:val="001000000000" w:firstRow="0" w:lastRow="0" w:firstColumn="1" w:lastColumn="0" w:oddVBand="0" w:evenVBand="0" w:oddHBand="0" w:evenHBand="0" w:firstRowFirstColumn="0" w:firstRowLastColumn="0" w:lastRowFirstColumn="0" w:lastRowLastColumn="0"/>
            <w:tcW w:w="988" w:type="dxa"/>
          </w:tcPr>
          <w:p w14:paraId="634FEBEF" w14:textId="77777777" w:rsidR="00D408A4" w:rsidRPr="00D408A4" w:rsidRDefault="00D408A4" w:rsidP="00D408A4">
            <w:pPr>
              <w:rPr>
                <w:rFonts w:eastAsia="Arial"/>
                <w:color w:val="000000"/>
              </w:rPr>
            </w:pPr>
            <w:r w:rsidRPr="00D408A4">
              <w:rPr>
                <w:rFonts w:eastAsia="Arial"/>
                <w:color w:val="000000"/>
              </w:rPr>
              <w:t xml:space="preserve"> </w:t>
            </w:r>
          </w:p>
        </w:tc>
        <w:tc>
          <w:tcPr>
            <w:tcW w:w="7198" w:type="dxa"/>
          </w:tcPr>
          <w:p w14:paraId="0C1B1A73"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The site is within the Kemble and Ewen Special Landscape Area designated in the CDC LP Policy EN6. It is within the Kemble Conservation Area.</w:t>
            </w:r>
          </w:p>
          <w:p w14:paraId="06D27377"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p>
        </w:tc>
        <w:tc>
          <w:tcPr>
            <w:tcW w:w="1090" w:type="dxa"/>
            <w:gridSpan w:val="3"/>
          </w:tcPr>
          <w:p w14:paraId="52A44CDC" w14:textId="224DC982"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r w:rsidR="00A13D8E">
              <w:rPr>
                <w:rFonts w:eastAsia="Arial"/>
                <w:color w:val="000000"/>
              </w:rPr>
              <w:sym w:font="Wingdings" w:char="F0FC"/>
            </w:r>
          </w:p>
        </w:tc>
      </w:tr>
      <w:tr w:rsidR="00D408A4" w:rsidRPr="00D408A4" w14:paraId="45564C85" w14:textId="77777777" w:rsidTr="00BA0168">
        <w:trPr>
          <w:gridAfter w:val="2"/>
          <w:cnfStyle w:val="000000100000" w:firstRow="0" w:lastRow="0" w:firstColumn="0" w:lastColumn="0" w:oddVBand="0" w:evenVBand="0" w:oddHBand="1" w:evenHBand="0" w:firstRowFirstColumn="0" w:firstRowLastColumn="0" w:lastRowFirstColumn="0" w:lastRowLastColumn="0"/>
          <w:wAfter w:w="344" w:type="dxa"/>
          <w:trHeight w:val="1527"/>
        </w:trPr>
        <w:tc>
          <w:tcPr>
            <w:cnfStyle w:val="001000000000" w:firstRow="0" w:lastRow="0" w:firstColumn="1" w:lastColumn="0" w:oddVBand="0" w:evenVBand="0" w:oddHBand="0" w:evenHBand="0" w:firstRowFirstColumn="0" w:firstRowLastColumn="0" w:lastRowFirstColumn="0" w:lastRowLastColumn="0"/>
            <w:tcW w:w="988" w:type="dxa"/>
          </w:tcPr>
          <w:p w14:paraId="02834A6F" w14:textId="77777777" w:rsidR="00D408A4" w:rsidRPr="00D408A4" w:rsidRDefault="00D408A4" w:rsidP="00D408A4">
            <w:pPr>
              <w:rPr>
                <w:rFonts w:eastAsia="Arial"/>
                <w:color w:val="000000"/>
              </w:rPr>
            </w:pPr>
            <w:r w:rsidRPr="00D408A4">
              <w:rPr>
                <w:rFonts w:eastAsia="Arial"/>
                <w:color w:val="000000"/>
              </w:rPr>
              <w:t xml:space="preserve">7.5 </w:t>
            </w:r>
          </w:p>
        </w:tc>
        <w:tc>
          <w:tcPr>
            <w:tcW w:w="7198" w:type="dxa"/>
          </w:tcPr>
          <w:p w14:paraId="01CB3C73" w14:textId="77777777" w:rsidR="00D408A4" w:rsidRPr="00D408A4" w:rsidRDefault="00D408A4" w:rsidP="00D408A4">
            <w:pPr>
              <w:spacing w:line="241" w:lineRule="auto"/>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Is the site (or the type of site) specifically mentioned in any relevant landscape character assessments or similar documents? </w:t>
            </w:r>
          </w:p>
          <w:p w14:paraId="6CDABD20"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i/>
                <w:color w:val="000000"/>
              </w:rPr>
              <w:t>e.g. Cotswolds AONB landscape character assessment</w:t>
            </w:r>
            <w:r w:rsidRPr="00D408A4">
              <w:rPr>
                <w:rFonts w:eastAsia="Arial"/>
                <w:color w:val="000000"/>
              </w:rPr>
              <w:t xml:space="preserve">.  </w:t>
            </w:r>
            <w:r w:rsidRPr="00D408A4">
              <w:rPr>
                <w:rFonts w:eastAsia="Arial"/>
                <w:i/>
                <w:color w:val="000000"/>
              </w:rPr>
              <w:t>Further information –</w:t>
            </w:r>
            <w:hyperlink r:id="rId445">
              <w:r w:rsidRPr="00D408A4">
                <w:rPr>
                  <w:rFonts w:eastAsia="Arial"/>
                  <w:i/>
                  <w:color w:val="000000"/>
                </w:rPr>
                <w:t xml:space="preserve"> </w:t>
              </w:r>
            </w:hyperlink>
            <w:hyperlink r:id="rId446">
              <w:r w:rsidRPr="00D408A4">
                <w:rPr>
                  <w:rFonts w:eastAsia="Arial"/>
                  <w:i/>
                  <w:color w:val="0000FF"/>
                  <w:u w:val="single" w:color="0000FF"/>
                </w:rPr>
                <w:t>Cotswold District Council</w:t>
              </w:r>
            </w:hyperlink>
            <w:hyperlink r:id="rId447">
              <w:r w:rsidRPr="00D408A4">
                <w:rPr>
                  <w:rFonts w:eastAsia="Arial"/>
                  <w:i/>
                  <w:color w:val="000000"/>
                </w:rPr>
                <w:t>;</w:t>
              </w:r>
            </w:hyperlink>
            <w:hyperlink r:id="rId448">
              <w:r w:rsidRPr="00D408A4">
                <w:rPr>
                  <w:rFonts w:eastAsia="Arial"/>
                  <w:i/>
                  <w:color w:val="000000"/>
                </w:rPr>
                <w:t xml:space="preserve"> </w:t>
              </w:r>
            </w:hyperlink>
            <w:hyperlink r:id="rId449">
              <w:r w:rsidRPr="00D408A4">
                <w:rPr>
                  <w:rFonts w:eastAsia="Arial"/>
                  <w:i/>
                  <w:color w:val="0000FF"/>
                  <w:u w:val="single" w:color="0000FF"/>
                </w:rPr>
                <w:t>Natural England</w:t>
              </w:r>
            </w:hyperlink>
            <w:hyperlink r:id="rId450">
              <w:r w:rsidRPr="00D408A4">
                <w:rPr>
                  <w:rFonts w:eastAsia="Arial"/>
                  <w:i/>
                  <w:color w:val="000000"/>
                </w:rPr>
                <w:t>;</w:t>
              </w:r>
            </w:hyperlink>
            <w:hyperlink r:id="rId451">
              <w:r w:rsidRPr="00D408A4">
                <w:rPr>
                  <w:rFonts w:eastAsia="Arial"/>
                  <w:i/>
                  <w:color w:val="000000"/>
                </w:rPr>
                <w:t xml:space="preserve"> </w:t>
              </w:r>
            </w:hyperlink>
            <w:hyperlink r:id="rId452">
              <w:r w:rsidRPr="00D408A4">
                <w:rPr>
                  <w:rFonts w:eastAsia="Arial"/>
                  <w:i/>
                  <w:color w:val="0000FF"/>
                  <w:u w:val="single" w:color="0000FF"/>
                </w:rPr>
                <w:t>Cotswolds</w:t>
              </w:r>
            </w:hyperlink>
            <w:hyperlink r:id="rId453">
              <w:r w:rsidRPr="00D408A4">
                <w:rPr>
                  <w:rFonts w:eastAsia="Arial"/>
                  <w:i/>
                  <w:color w:val="0000FF"/>
                </w:rPr>
                <w:t xml:space="preserve"> </w:t>
              </w:r>
            </w:hyperlink>
            <w:hyperlink r:id="rId454">
              <w:r w:rsidRPr="00D408A4">
                <w:rPr>
                  <w:rFonts w:eastAsia="Arial"/>
                  <w:i/>
                  <w:color w:val="0000FF"/>
                  <w:u w:val="single" w:color="0000FF"/>
                </w:rPr>
                <w:t>Conservation Board</w:t>
              </w:r>
            </w:hyperlink>
            <w:hyperlink r:id="rId455">
              <w:r w:rsidRPr="00D408A4">
                <w:rPr>
                  <w:rFonts w:eastAsia="Arial"/>
                  <w:color w:val="000000"/>
                </w:rPr>
                <w:t xml:space="preserve"> </w:t>
              </w:r>
            </w:hyperlink>
          </w:p>
          <w:p w14:paraId="1E96720D"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p>
        </w:tc>
        <w:tc>
          <w:tcPr>
            <w:tcW w:w="1090" w:type="dxa"/>
            <w:gridSpan w:val="3"/>
          </w:tcPr>
          <w:p w14:paraId="0CA2319F"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p>
        </w:tc>
      </w:tr>
      <w:tr w:rsidR="00D408A4" w:rsidRPr="00D408A4" w14:paraId="1175D21E" w14:textId="77777777" w:rsidTr="00BA0168">
        <w:trPr>
          <w:gridAfter w:val="2"/>
          <w:wAfter w:w="344" w:type="dxa"/>
          <w:trHeight w:val="518"/>
        </w:trPr>
        <w:tc>
          <w:tcPr>
            <w:cnfStyle w:val="001000000000" w:firstRow="0" w:lastRow="0" w:firstColumn="1" w:lastColumn="0" w:oddVBand="0" w:evenVBand="0" w:oddHBand="0" w:evenHBand="0" w:firstRowFirstColumn="0" w:firstRowLastColumn="0" w:lastRowFirstColumn="0" w:lastRowLastColumn="0"/>
            <w:tcW w:w="988" w:type="dxa"/>
          </w:tcPr>
          <w:p w14:paraId="1AC26728" w14:textId="77777777" w:rsidR="00D408A4" w:rsidRPr="00D408A4" w:rsidRDefault="00D408A4" w:rsidP="00D408A4">
            <w:pPr>
              <w:rPr>
                <w:rFonts w:eastAsia="Arial"/>
                <w:color w:val="000000"/>
              </w:rPr>
            </w:pPr>
            <w:r w:rsidRPr="00D408A4">
              <w:rPr>
                <w:rFonts w:eastAsia="Arial"/>
                <w:color w:val="000000"/>
              </w:rPr>
              <w:t xml:space="preserve"> </w:t>
            </w:r>
          </w:p>
        </w:tc>
        <w:tc>
          <w:tcPr>
            <w:tcW w:w="7198" w:type="dxa"/>
          </w:tcPr>
          <w:p w14:paraId="2EFC1F08"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See above.</w:t>
            </w:r>
          </w:p>
          <w:p w14:paraId="193F43E9"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p>
        </w:tc>
        <w:tc>
          <w:tcPr>
            <w:tcW w:w="1090" w:type="dxa"/>
            <w:gridSpan w:val="3"/>
          </w:tcPr>
          <w:p w14:paraId="2B1CF87E" w14:textId="1D3841CB"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r w:rsidR="00A13D8E">
              <w:rPr>
                <w:rFonts w:eastAsia="Arial"/>
                <w:color w:val="000000"/>
              </w:rPr>
              <w:sym w:font="Wingdings" w:char="F0FC"/>
            </w:r>
          </w:p>
        </w:tc>
      </w:tr>
      <w:tr w:rsidR="00D408A4" w:rsidRPr="00D408A4" w14:paraId="3F3C495D" w14:textId="77777777" w:rsidTr="00BA0168">
        <w:trPr>
          <w:gridAfter w:val="2"/>
          <w:cnfStyle w:val="000000100000" w:firstRow="0" w:lastRow="0" w:firstColumn="0" w:lastColumn="0" w:oddVBand="0" w:evenVBand="0" w:oddHBand="1" w:evenHBand="0" w:firstRowFirstColumn="0" w:firstRowLastColumn="0" w:lastRowFirstColumn="0" w:lastRowLastColumn="0"/>
          <w:wAfter w:w="344" w:type="dxa"/>
          <w:trHeight w:val="514"/>
        </w:trPr>
        <w:tc>
          <w:tcPr>
            <w:cnfStyle w:val="001000000000" w:firstRow="0" w:lastRow="0" w:firstColumn="1" w:lastColumn="0" w:oddVBand="0" w:evenVBand="0" w:oddHBand="0" w:evenHBand="0" w:firstRowFirstColumn="0" w:firstRowLastColumn="0" w:lastRowFirstColumn="0" w:lastRowLastColumn="0"/>
            <w:tcW w:w="988" w:type="dxa"/>
          </w:tcPr>
          <w:p w14:paraId="700A824A" w14:textId="77777777" w:rsidR="00D408A4" w:rsidRPr="00D408A4" w:rsidRDefault="00D408A4" w:rsidP="00D408A4">
            <w:pPr>
              <w:rPr>
                <w:rFonts w:eastAsia="Arial"/>
                <w:color w:val="000000"/>
              </w:rPr>
            </w:pPr>
            <w:r w:rsidRPr="00D408A4">
              <w:rPr>
                <w:rFonts w:eastAsia="Arial"/>
                <w:color w:val="000000"/>
              </w:rPr>
              <w:t xml:space="preserve">7.6 </w:t>
            </w:r>
          </w:p>
        </w:tc>
        <w:tc>
          <w:tcPr>
            <w:tcW w:w="7198" w:type="dxa"/>
          </w:tcPr>
          <w:p w14:paraId="5E355654" w14:textId="77777777" w:rsidR="00D408A4" w:rsidRPr="00D408A4" w:rsidRDefault="00D408A4" w:rsidP="00D408A4">
            <w:pPr>
              <w:ind w:right="26"/>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Does the site contribute to the setting of a historic building or other special feature? </w:t>
            </w:r>
          </w:p>
        </w:tc>
        <w:tc>
          <w:tcPr>
            <w:tcW w:w="1090" w:type="dxa"/>
            <w:gridSpan w:val="3"/>
          </w:tcPr>
          <w:p w14:paraId="3F3DC1B0"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p>
        </w:tc>
      </w:tr>
      <w:tr w:rsidR="00D408A4" w:rsidRPr="00D408A4" w14:paraId="1AB3A6FC" w14:textId="77777777" w:rsidTr="00BA0168">
        <w:trPr>
          <w:gridAfter w:val="2"/>
          <w:wAfter w:w="344" w:type="dxa"/>
          <w:trHeight w:val="518"/>
        </w:trPr>
        <w:tc>
          <w:tcPr>
            <w:cnfStyle w:val="001000000000" w:firstRow="0" w:lastRow="0" w:firstColumn="1" w:lastColumn="0" w:oddVBand="0" w:evenVBand="0" w:oddHBand="0" w:evenHBand="0" w:firstRowFirstColumn="0" w:firstRowLastColumn="0" w:lastRowFirstColumn="0" w:lastRowLastColumn="0"/>
            <w:tcW w:w="988" w:type="dxa"/>
          </w:tcPr>
          <w:p w14:paraId="06D7591E" w14:textId="77777777" w:rsidR="00D408A4" w:rsidRPr="00D408A4" w:rsidRDefault="00D408A4" w:rsidP="00D408A4">
            <w:pPr>
              <w:rPr>
                <w:rFonts w:eastAsia="Arial"/>
                <w:color w:val="000000"/>
              </w:rPr>
            </w:pPr>
            <w:r w:rsidRPr="00D408A4">
              <w:rPr>
                <w:rFonts w:eastAsia="Arial"/>
                <w:color w:val="000000"/>
              </w:rPr>
              <w:t xml:space="preserve"> </w:t>
            </w:r>
          </w:p>
        </w:tc>
        <w:tc>
          <w:tcPr>
            <w:tcW w:w="7198" w:type="dxa"/>
          </w:tcPr>
          <w:p w14:paraId="0E828FB2"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No</w:t>
            </w:r>
          </w:p>
          <w:p w14:paraId="41CF5131"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p>
        </w:tc>
        <w:tc>
          <w:tcPr>
            <w:tcW w:w="1090" w:type="dxa"/>
            <w:gridSpan w:val="3"/>
          </w:tcPr>
          <w:p w14:paraId="496AA11D" w14:textId="1240B9C1"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r w:rsidR="00A13D8E">
              <w:rPr>
                <w:rFonts w:eastAsia="Arial"/>
                <w:color w:val="000000"/>
              </w:rPr>
              <w:sym w:font="Wingdings" w:char="F0FC"/>
            </w:r>
          </w:p>
        </w:tc>
      </w:tr>
      <w:tr w:rsidR="00D408A4" w:rsidRPr="00D408A4" w14:paraId="5F4BD51E" w14:textId="77777777" w:rsidTr="00BA0168">
        <w:trPr>
          <w:gridAfter w:val="2"/>
          <w:cnfStyle w:val="000000100000" w:firstRow="0" w:lastRow="0" w:firstColumn="0" w:lastColumn="0" w:oddVBand="0" w:evenVBand="0" w:oddHBand="1" w:evenHBand="0" w:firstRowFirstColumn="0" w:firstRowLastColumn="0" w:lastRowFirstColumn="0" w:lastRowLastColumn="0"/>
          <w:wAfter w:w="344" w:type="dxa"/>
          <w:trHeight w:val="766"/>
        </w:trPr>
        <w:tc>
          <w:tcPr>
            <w:cnfStyle w:val="001000000000" w:firstRow="0" w:lastRow="0" w:firstColumn="1" w:lastColumn="0" w:oddVBand="0" w:evenVBand="0" w:oddHBand="0" w:evenHBand="0" w:firstRowFirstColumn="0" w:firstRowLastColumn="0" w:lastRowFirstColumn="0" w:lastRowLastColumn="0"/>
            <w:tcW w:w="988" w:type="dxa"/>
          </w:tcPr>
          <w:p w14:paraId="7919D607" w14:textId="77777777" w:rsidR="00D408A4" w:rsidRPr="00D408A4" w:rsidRDefault="00D408A4" w:rsidP="00D408A4">
            <w:pPr>
              <w:rPr>
                <w:rFonts w:eastAsia="Arial"/>
                <w:color w:val="000000"/>
              </w:rPr>
            </w:pPr>
            <w:r w:rsidRPr="00D408A4">
              <w:rPr>
                <w:rFonts w:eastAsia="Arial"/>
                <w:color w:val="000000"/>
              </w:rPr>
              <w:t xml:space="preserve">7.7 </w:t>
            </w:r>
          </w:p>
        </w:tc>
        <w:tc>
          <w:tcPr>
            <w:tcW w:w="7198" w:type="dxa"/>
          </w:tcPr>
          <w:p w14:paraId="6F34CB7E"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Is the site highlighted in literature or art? </w:t>
            </w:r>
          </w:p>
          <w:p w14:paraId="576F91D7"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i/>
                <w:color w:val="000000"/>
              </w:rPr>
              <w:t xml:space="preserve">e.g. is the site mentioned in a well-known poem or shown in a famous painting? </w:t>
            </w:r>
          </w:p>
        </w:tc>
        <w:tc>
          <w:tcPr>
            <w:tcW w:w="1090" w:type="dxa"/>
            <w:gridSpan w:val="3"/>
          </w:tcPr>
          <w:p w14:paraId="6E3AC2B0"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p>
        </w:tc>
      </w:tr>
      <w:tr w:rsidR="00D408A4" w:rsidRPr="00D408A4" w14:paraId="1D08A963" w14:textId="77777777" w:rsidTr="00BA0168">
        <w:trPr>
          <w:gridAfter w:val="2"/>
          <w:wAfter w:w="344" w:type="dxa"/>
          <w:trHeight w:val="519"/>
        </w:trPr>
        <w:tc>
          <w:tcPr>
            <w:cnfStyle w:val="001000000000" w:firstRow="0" w:lastRow="0" w:firstColumn="1" w:lastColumn="0" w:oddVBand="0" w:evenVBand="0" w:oddHBand="0" w:evenHBand="0" w:firstRowFirstColumn="0" w:firstRowLastColumn="0" w:lastRowFirstColumn="0" w:lastRowLastColumn="0"/>
            <w:tcW w:w="988" w:type="dxa"/>
          </w:tcPr>
          <w:p w14:paraId="7B3BD169" w14:textId="77777777" w:rsidR="00D408A4" w:rsidRPr="00D408A4" w:rsidRDefault="00D408A4" w:rsidP="00D408A4">
            <w:pPr>
              <w:rPr>
                <w:rFonts w:eastAsia="Arial"/>
                <w:color w:val="000000"/>
              </w:rPr>
            </w:pPr>
            <w:r w:rsidRPr="00D408A4">
              <w:rPr>
                <w:rFonts w:eastAsia="Arial"/>
                <w:color w:val="000000"/>
              </w:rPr>
              <w:t xml:space="preserve"> </w:t>
            </w:r>
          </w:p>
        </w:tc>
        <w:tc>
          <w:tcPr>
            <w:tcW w:w="7198" w:type="dxa"/>
          </w:tcPr>
          <w:p w14:paraId="40DDB077"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No</w:t>
            </w:r>
          </w:p>
          <w:p w14:paraId="13C7A0DF"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p>
        </w:tc>
        <w:tc>
          <w:tcPr>
            <w:tcW w:w="1090" w:type="dxa"/>
            <w:gridSpan w:val="3"/>
          </w:tcPr>
          <w:p w14:paraId="6C73441B" w14:textId="5822CCA5"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r w:rsidR="00A13D8E">
              <w:rPr>
                <w:rFonts w:eastAsia="Arial"/>
                <w:color w:val="000000"/>
              </w:rPr>
              <w:sym w:font="Wingdings" w:char="F0FC"/>
            </w:r>
          </w:p>
        </w:tc>
      </w:tr>
      <w:tr w:rsidR="00D408A4" w:rsidRPr="00D408A4" w14:paraId="592ACCCC" w14:textId="77777777" w:rsidTr="00BA0168">
        <w:trPr>
          <w:gridAfter w:val="2"/>
          <w:cnfStyle w:val="000000100000" w:firstRow="0" w:lastRow="0" w:firstColumn="0" w:lastColumn="0" w:oddVBand="0" w:evenVBand="0" w:oddHBand="1" w:evenHBand="0" w:firstRowFirstColumn="0" w:firstRowLastColumn="0" w:lastRowFirstColumn="0" w:lastRowLastColumn="0"/>
          <w:wAfter w:w="344" w:type="dxa"/>
          <w:trHeight w:val="1528"/>
        </w:trPr>
        <w:tc>
          <w:tcPr>
            <w:cnfStyle w:val="001000000000" w:firstRow="0" w:lastRow="0" w:firstColumn="1" w:lastColumn="0" w:oddVBand="0" w:evenVBand="0" w:oddHBand="0" w:evenHBand="0" w:firstRowFirstColumn="0" w:firstRowLastColumn="0" w:lastRowFirstColumn="0" w:lastRowLastColumn="0"/>
            <w:tcW w:w="988" w:type="dxa"/>
          </w:tcPr>
          <w:p w14:paraId="7056EBE4" w14:textId="77777777" w:rsidR="00D408A4" w:rsidRPr="00D408A4" w:rsidRDefault="00D408A4" w:rsidP="00D408A4">
            <w:pPr>
              <w:rPr>
                <w:rFonts w:eastAsia="Arial"/>
                <w:color w:val="000000"/>
              </w:rPr>
            </w:pPr>
            <w:r w:rsidRPr="00D408A4">
              <w:rPr>
                <w:rFonts w:eastAsia="Arial"/>
                <w:color w:val="000000"/>
              </w:rPr>
              <w:t xml:space="preserve">8 </w:t>
            </w:r>
          </w:p>
        </w:tc>
        <w:tc>
          <w:tcPr>
            <w:tcW w:w="7198" w:type="dxa"/>
          </w:tcPr>
          <w:p w14:paraId="51A47B1E"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b/>
                <w:color w:val="000000"/>
              </w:rPr>
              <w:t xml:space="preserve">Evidence to show that the green area “holds a particular local significance for example because of its </w:t>
            </w:r>
            <w:r w:rsidRPr="00D408A4">
              <w:rPr>
                <w:rFonts w:eastAsia="Arial"/>
                <w:b/>
                <w:color w:val="000000"/>
                <w:u w:val="single" w:color="000000"/>
              </w:rPr>
              <w:t>historic significance</w:t>
            </w:r>
            <w:r w:rsidRPr="00D408A4">
              <w:rPr>
                <w:rFonts w:eastAsia="Arial"/>
                <w:b/>
                <w:color w:val="000000"/>
              </w:rPr>
              <w:t>” (if applicable)</w:t>
            </w:r>
            <w:r w:rsidRPr="00D408A4">
              <w:rPr>
                <w:rFonts w:eastAsia="Arial"/>
                <w:b/>
                <w:i/>
                <w:color w:val="1F497D"/>
              </w:rPr>
              <w:t xml:space="preserve"> </w:t>
            </w:r>
          </w:p>
          <w:p w14:paraId="2E142051" w14:textId="77777777" w:rsidR="00D408A4" w:rsidRPr="00D408A4" w:rsidRDefault="00D408A4" w:rsidP="00D408A4">
            <w:pPr>
              <w:ind w:right="13"/>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b/>
                <w:i/>
                <w:color w:val="000000"/>
              </w:rPr>
              <w:t>Please indicate what evidence you have provided against each point.</w:t>
            </w:r>
            <w:r w:rsidRPr="00D408A4">
              <w:rPr>
                <w:rFonts w:eastAsia="Arial"/>
                <w:b/>
                <w:color w:val="000000"/>
              </w:rPr>
              <w:t xml:space="preserve"> </w:t>
            </w:r>
          </w:p>
          <w:p w14:paraId="552884EA"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p>
        </w:tc>
        <w:tc>
          <w:tcPr>
            <w:tcW w:w="1090" w:type="dxa"/>
            <w:gridSpan w:val="3"/>
          </w:tcPr>
          <w:p w14:paraId="0E7FD569"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b/>
                <w:color w:val="000000"/>
              </w:rPr>
              <w:t xml:space="preserve"> </w:t>
            </w:r>
          </w:p>
        </w:tc>
      </w:tr>
      <w:tr w:rsidR="00D408A4" w:rsidRPr="00D408A4" w14:paraId="19E687FA" w14:textId="77777777" w:rsidTr="00BA0168">
        <w:trPr>
          <w:gridAfter w:val="2"/>
          <w:wAfter w:w="344" w:type="dxa"/>
          <w:trHeight w:val="515"/>
        </w:trPr>
        <w:tc>
          <w:tcPr>
            <w:cnfStyle w:val="001000000000" w:firstRow="0" w:lastRow="0" w:firstColumn="1" w:lastColumn="0" w:oddVBand="0" w:evenVBand="0" w:oddHBand="0" w:evenHBand="0" w:firstRowFirstColumn="0" w:firstRowLastColumn="0" w:lastRowFirstColumn="0" w:lastRowLastColumn="0"/>
            <w:tcW w:w="988" w:type="dxa"/>
          </w:tcPr>
          <w:p w14:paraId="59FF9C07" w14:textId="77777777" w:rsidR="00D408A4" w:rsidRPr="00D408A4" w:rsidRDefault="00D408A4" w:rsidP="00D408A4">
            <w:pPr>
              <w:rPr>
                <w:rFonts w:eastAsia="Arial"/>
                <w:color w:val="000000"/>
              </w:rPr>
            </w:pPr>
            <w:r w:rsidRPr="00D408A4">
              <w:rPr>
                <w:rFonts w:eastAsia="Arial"/>
                <w:color w:val="000000"/>
              </w:rPr>
              <w:t xml:space="preserve">8.1 </w:t>
            </w:r>
          </w:p>
        </w:tc>
        <w:tc>
          <w:tcPr>
            <w:tcW w:w="7198" w:type="dxa"/>
          </w:tcPr>
          <w:p w14:paraId="3E11A44A" w14:textId="325BBABB"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b/>
                <w:color w:val="000000"/>
              </w:rPr>
              <w:t xml:space="preserve">Is this criteria relevant to this </w:t>
            </w:r>
            <w:r w:rsidR="007462E7" w:rsidRPr="00D408A4">
              <w:rPr>
                <w:rFonts w:eastAsia="Arial"/>
                <w:b/>
                <w:color w:val="000000"/>
              </w:rPr>
              <w:t>site?</w:t>
            </w:r>
            <w:r w:rsidRPr="00D408A4">
              <w:rPr>
                <w:rFonts w:eastAsia="Arial"/>
                <w:b/>
                <w:color w:val="000000"/>
              </w:rPr>
              <w:t xml:space="preserve">    </w:t>
            </w:r>
          </w:p>
          <w:p w14:paraId="45D88C5D"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b/>
                <w:color w:val="000000"/>
              </w:rPr>
              <w:t xml:space="preserve"> </w:t>
            </w:r>
          </w:p>
        </w:tc>
        <w:tc>
          <w:tcPr>
            <w:tcW w:w="1090" w:type="dxa"/>
            <w:gridSpan w:val="3"/>
          </w:tcPr>
          <w:p w14:paraId="1F8DB1B1"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b/>
                <w:color w:val="000000"/>
              </w:rPr>
              <w:t xml:space="preserve"> </w:t>
            </w:r>
          </w:p>
        </w:tc>
      </w:tr>
      <w:tr w:rsidR="00D408A4" w:rsidRPr="00D408A4" w14:paraId="4B670DBD" w14:textId="77777777" w:rsidTr="00BA0168">
        <w:trPr>
          <w:gridAfter w:val="2"/>
          <w:cnfStyle w:val="000000100000" w:firstRow="0" w:lastRow="0" w:firstColumn="0" w:lastColumn="0" w:oddVBand="0" w:evenVBand="0" w:oddHBand="1" w:evenHBand="0" w:firstRowFirstColumn="0" w:firstRowLastColumn="0" w:lastRowFirstColumn="0" w:lastRowLastColumn="0"/>
          <w:wAfter w:w="344" w:type="dxa"/>
          <w:trHeight w:val="518"/>
        </w:trPr>
        <w:tc>
          <w:tcPr>
            <w:cnfStyle w:val="001000000000" w:firstRow="0" w:lastRow="0" w:firstColumn="1" w:lastColumn="0" w:oddVBand="0" w:evenVBand="0" w:oddHBand="0" w:evenHBand="0" w:firstRowFirstColumn="0" w:firstRowLastColumn="0" w:lastRowFirstColumn="0" w:lastRowLastColumn="0"/>
            <w:tcW w:w="988" w:type="dxa"/>
          </w:tcPr>
          <w:p w14:paraId="3BFB4FE5" w14:textId="77777777" w:rsidR="00D408A4" w:rsidRPr="00D408A4" w:rsidRDefault="00D408A4" w:rsidP="00D408A4">
            <w:pPr>
              <w:rPr>
                <w:rFonts w:eastAsia="Arial"/>
                <w:color w:val="000000"/>
              </w:rPr>
            </w:pPr>
            <w:r w:rsidRPr="00D408A4">
              <w:rPr>
                <w:rFonts w:eastAsia="Arial"/>
                <w:color w:val="000000"/>
              </w:rPr>
              <w:t xml:space="preserve"> </w:t>
            </w:r>
          </w:p>
        </w:tc>
        <w:tc>
          <w:tcPr>
            <w:tcW w:w="7198" w:type="dxa"/>
          </w:tcPr>
          <w:p w14:paraId="3334E85F"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b/>
                <w:color w:val="000000"/>
              </w:rPr>
              <w:t>YES</w:t>
            </w:r>
          </w:p>
          <w:p w14:paraId="0FC358BC"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b/>
                <w:color w:val="000000"/>
              </w:rPr>
              <w:t xml:space="preserve"> </w:t>
            </w:r>
          </w:p>
        </w:tc>
        <w:tc>
          <w:tcPr>
            <w:tcW w:w="1090" w:type="dxa"/>
            <w:gridSpan w:val="3"/>
          </w:tcPr>
          <w:p w14:paraId="542FDE11" w14:textId="4A11C43C"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b/>
                <w:color w:val="000000"/>
              </w:rPr>
              <w:t xml:space="preserve"> </w:t>
            </w:r>
            <w:r w:rsidR="00A13D8E">
              <w:rPr>
                <w:rFonts w:eastAsia="Arial"/>
                <w:color w:val="000000"/>
              </w:rPr>
              <w:sym w:font="Wingdings" w:char="F0FC"/>
            </w:r>
          </w:p>
        </w:tc>
      </w:tr>
      <w:tr w:rsidR="00D408A4" w:rsidRPr="00D408A4" w14:paraId="3F97B830" w14:textId="77777777" w:rsidTr="00BA0168">
        <w:trPr>
          <w:gridAfter w:val="2"/>
          <w:wAfter w:w="344" w:type="dxa"/>
          <w:trHeight w:val="1524"/>
        </w:trPr>
        <w:tc>
          <w:tcPr>
            <w:cnfStyle w:val="001000000000" w:firstRow="0" w:lastRow="0" w:firstColumn="1" w:lastColumn="0" w:oddVBand="0" w:evenVBand="0" w:oddHBand="0" w:evenHBand="0" w:firstRowFirstColumn="0" w:firstRowLastColumn="0" w:lastRowFirstColumn="0" w:lastRowLastColumn="0"/>
            <w:tcW w:w="988" w:type="dxa"/>
          </w:tcPr>
          <w:p w14:paraId="4B86E426" w14:textId="77777777" w:rsidR="00D408A4" w:rsidRPr="00D408A4" w:rsidRDefault="00D408A4" w:rsidP="00D408A4">
            <w:pPr>
              <w:rPr>
                <w:rFonts w:eastAsia="Arial"/>
                <w:color w:val="000000"/>
              </w:rPr>
            </w:pPr>
            <w:r w:rsidRPr="00D408A4">
              <w:rPr>
                <w:rFonts w:eastAsia="Arial"/>
                <w:color w:val="000000"/>
              </w:rPr>
              <w:t xml:space="preserve">8.2 </w:t>
            </w:r>
          </w:p>
        </w:tc>
        <w:tc>
          <w:tcPr>
            <w:tcW w:w="7198" w:type="dxa"/>
          </w:tcPr>
          <w:p w14:paraId="10EB7381"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Are there any historic buildings or remains on the site? </w:t>
            </w:r>
          </w:p>
          <w:p w14:paraId="33BACC58" w14:textId="0F32F01C" w:rsidR="00D408A4" w:rsidRPr="00D408A4" w:rsidRDefault="00D408A4" w:rsidP="00D408A4">
            <w:pPr>
              <w:ind w:right="61"/>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i/>
                <w:color w:val="000000"/>
              </w:rPr>
              <w:t xml:space="preserve">e.g. listed buildings; scheduled ancient </w:t>
            </w:r>
            <w:r w:rsidR="007462E7" w:rsidRPr="00D408A4">
              <w:rPr>
                <w:rFonts w:eastAsia="Arial"/>
                <w:i/>
                <w:color w:val="000000"/>
              </w:rPr>
              <w:t>monuments;</w:t>
            </w:r>
            <w:r w:rsidRPr="00D408A4">
              <w:rPr>
                <w:rFonts w:eastAsia="Arial"/>
                <w:i/>
                <w:color w:val="000000"/>
              </w:rPr>
              <w:t xml:space="preserve"> registered parks and gardens; war memorials; other historic remains or structures. Further information –</w:t>
            </w:r>
            <w:hyperlink r:id="rId456">
              <w:r w:rsidRPr="00D408A4">
                <w:rPr>
                  <w:rFonts w:eastAsia="Arial"/>
                  <w:i/>
                  <w:color w:val="000000"/>
                </w:rPr>
                <w:t xml:space="preserve"> </w:t>
              </w:r>
            </w:hyperlink>
            <w:hyperlink r:id="rId457">
              <w:r w:rsidRPr="00D408A4">
                <w:rPr>
                  <w:rFonts w:eastAsia="Arial"/>
                  <w:i/>
                  <w:color w:val="0000FF"/>
                  <w:u w:val="single" w:color="0000FF"/>
                </w:rPr>
                <w:t>Cotswold District Council</w:t>
              </w:r>
            </w:hyperlink>
            <w:hyperlink r:id="rId458">
              <w:r w:rsidRPr="00D408A4">
                <w:rPr>
                  <w:rFonts w:eastAsia="Arial"/>
                  <w:i/>
                  <w:color w:val="000000"/>
                </w:rPr>
                <w:t>;</w:t>
              </w:r>
            </w:hyperlink>
            <w:hyperlink r:id="rId459">
              <w:r w:rsidRPr="00D408A4">
                <w:rPr>
                  <w:rFonts w:eastAsia="Arial"/>
                  <w:i/>
                  <w:color w:val="000000"/>
                </w:rPr>
                <w:t xml:space="preserve"> </w:t>
              </w:r>
            </w:hyperlink>
            <w:hyperlink r:id="rId460">
              <w:r w:rsidRPr="00D408A4">
                <w:rPr>
                  <w:rFonts w:eastAsia="Arial"/>
                  <w:i/>
                  <w:color w:val="0000FF"/>
                  <w:u w:val="single" w:color="0000FF"/>
                </w:rPr>
                <w:t>English Heritage</w:t>
              </w:r>
            </w:hyperlink>
            <w:hyperlink r:id="rId461">
              <w:r w:rsidRPr="00D408A4">
                <w:rPr>
                  <w:rFonts w:eastAsia="Arial"/>
                  <w:i/>
                  <w:color w:val="000000"/>
                </w:rPr>
                <w:t>;</w:t>
              </w:r>
            </w:hyperlink>
            <w:r w:rsidRPr="00D408A4">
              <w:rPr>
                <w:rFonts w:eastAsia="Arial"/>
                <w:i/>
                <w:color w:val="000000"/>
              </w:rPr>
              <w:t xml:space="preserve"> </w:t>
            </w:r>
          </w:p>
          <w:p w14:paraId="203E1374" w14:textId="77777777" w:rsidR="00D408A4" w:rsidRPr="00D408A4" w:rsidRDefault="007C75B3"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hyperlink r:id="rId462">
              <w:r w:rsidR="00D408A4" w:rsidRPr="00D408A4">
                <w:rPr>
                  <w:rFonts w:eastAsia="Arial"/>
                  <w:i/>
                  <w:color w:val="0000FF"/>
                  <w:u w:val="single" w:color="0000FF"/>
                </w:rPr>
                <w:t>Gloucestershire Historic Environment Record</w:t>
              </w:r>
            </w:hyperlink>
            <w:hyperlink r:id="rId463">
              <w:r w:rsidR="00D408A4" w:rsidRPr="00D408A4">
                <w:rPr>
                  <w:rFonts w:eastAsia="Arial"/>
                  <w:i/>
                  <w:color w:val="000000"/>
                </w:rPr>
                <w:t>;</w:t>
              </w:r>
            </w:hyperlink>
            <w:hyperlink r:id="rId464">
              <w:r w:rsidR="00D408A4" w:rsidRPr="00D408A4">
                <w:rPr>
                  <w:rFonts w:eastAsia="Arial"/>
                  <w:i/>
                  <w:color w:val="000000"/>
                </w:rPr>
                <w:t xml:space="preserve"> </w:t>
              </w:r>
            </w:hyperlink>
            <w:hyperlink r:id="rId465">
              <w:r w:rsidR="00D408A4" w:rsidRPr="00D408A4">
                <w:rPr>
                  <w:rFonts w:eastAsia="Arial"/>
                  <w:i/>
                  <w:color w:val="0000FF"/>
                  <w:u w:val="single" w:color="0000FF"/>
                </w:rPr>
                <w:t>Gloucestershire Archives</w:t>
              </w:r>
            </w:hyperlink>
            <w:hyperlink r:id="rId466">
              <w:r w:rsidR="00D408A4" w:rsidRPr="00D408A4">
                <w:rPr>
                  <w:rFonts w:eastAsia="Arial"/>
                  <w:i/>
                  <w:color w:val="000000"/>
                </w:rPr>
                <w:t>;</w:t>
              </w:r>
            </w:hyperlink>
            <w:r w:rsidR="00D408A4" w:rsidRPr="00D408A4">
              <w:rPr>
                <w:rFonts w:eastAsia="Arial"/>
                <w:i/>
                <w:color w:val="000000"/>
              </w:rPr>
              <w:t xml:space="preserve"> local history society;  </w:t>
            </w:r>
          </w:p>
        </w:tc>
        <w:tc>
          <w:tcPr>
            <w:tcW w:w="1090" w:type="dxa"/>
            <w:gridSpan w:val="3"/>
          </w:tcPr>
          <w:p w14:paraId="087D078F"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p>
        </w:tc>
      </w:tr>
      <w:tr w:rsidR="00D408A4" w:rsidRPr="00D408A4" w14:paraId="6533AA39" w14:textId="77777777" w:rsidTr="00BA0168">
        <w:trPr>
          <w:gridAfter w:val="2"/>
          <w:cnfStyle w:val="000000100000" w:firstRow="0" w:lastRow="0" w:firstColumn="0" w:lastColumn="0" w:oddVBand="0" w:evenVBand="0" w:oddHBand="1" w:evenHBand="0" w:firstRowFirstColumn="0" w:firstRowLastColumn="0" w:lastRowFirstColumn="0" w:lastRowLastColumn="0"/>
          <w:wAfter w:w="344" w:type="dxa"/>
          <w:trHeight w:val="518"/>
        </w:trPr>
        <w:tc>
          <w:tcPr>
            <w:cnfStyle w:val="001000000000" w:firstRow="0" w:lastRow="0" w:firstColumn="1" w:lastColumn="0" w:oddVBand="0" w:evenVBand="0" w:oddHBand="0" w:evenHBand="0" w:firstRowFirstColumn="0" w:firstRowLastColumn="0" w:lastRowFirstColumn="0" w:lastRowLastColumn="0"/>
            <w:tcW w:w="988" w:type="dxa"/>
          </w:tcPr>
          <w:p w14:paraId="3A81EEF7" w14:textId="77777777" w:rsidR="00D408A4" w:rsidRPr="00D408A4" w:rsidRDefault="00D408A4" w:rsidP="00D408A4">
            <w:pPr>
              <w:rPr>
                <w:rFonts w:eastAsia="Arial"/>
                <w:color w:val="000000"/>
              </w:rPr>
            </w:pPr>
            <w:r w:rsidRPr="00D408A4">
              <w:rPr>
                <w:rFonts w:eastAsia="Arial"/>
                <w:color w:val="000000"/>
              </w:rPr>
              <w:t xml:space="preserve"> </w:t>
            </w:r>
          </w:p>
        </w:tc>
        <w:tc>
          <w:tcPr>
            <w:tcW w:w="7198" w:type="dxa"/>
          </w:tcPr>
          <w:p w14:paraId="25B9584B" w14:textId="3A0401C5"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None known but the Archaeology and Planning Solutions Report of December 2017 identifies that the whole area around Kemble has high potential to contain remains as a consequence of the level of activity in the area over </w:t>
            </w:r>
            <w:r w:rsidR="00522F4D" w:rsidRPr="00D408A4">
              <w:rPr>
                <w:rFonts w:eastAsia="Arial"/>
                <w:color w:val="000000"/>
              </w:rPr>
              <w:t>millennia</w:t>
            </w:r>
            <w:r w:rsidRPr="00D408A4">
              <w:rPr>
                <w:rFonts w:eastAsia="Arial"/>
                <w:color w:val="000000"/>
              </w:rPr>
              <w:t>.</w:t>
            </w:r>
          </w:p>
          <w:p w14:paraId="527CF190"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p>
        </w:tc>
        <w:tc>
          <w:tcPr>
            <w:tcW w:w="1090" w:type="dxa"/>
            <w:gridSpan w:val="3"/>
          </w:tcPr>
          <w:p w14:paraId="1E4C039F" w14:textId="601371DC"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r w:rsidR="00A13D8E">
              <w:rPr>
                <w:rFonts w:eastAsia="Arial"/>
                <w:color w:val="000000"/>
              </w:rPr>
              <w:sym w:font="Wingdings" w:char="F0FC"/>
            </w:r>
          </w:p>
        </w:tc>
      </w:tr>
      <w:tr w:rsidR="00D408A4" w:rsidRPr="00D408A4" w14:paraId="509378FF" w14:textId="77777777" w:rsidTr="00BA0168">
        <w:trPr>
          <w:gridAfter w:val="2"/>
          <w:wAfter w:w="344" w:type="dxa"/>
          <w:trHeight w:val="1272"/>
        </w:trPr>
        <w:tc>
          <w:tcPr>
            <w:cnfStyle w:val="001000000000" w:firstRow="0" w:lastRow="0" w:firstColumn="1" w:lastColumn="0" w:oddVBand="0" w:evenVBand="0" w:oddHBand="0" w:evenHBand="0" w:firstRowFirstColumn="0" w:firstRowLastColumn="0" w:lastRowFirstColumn="0" w:lastRowLastColumn="0"/>
            <w:tcW w:w="988" w:type="dxa"/>
          </w:tcPr>
          <w:p w14:paraId="0A164725" w14:textId="77777777" w:rsidR="00D408A4" w:rsidRPr="00D408A4" w:rsidRDefault="00D408A4" w:rsidP="00D408A4">
            <w:pPr>
              <w:rPr>
                <w:rFonts w:eastAsia="Arial"/>
                <w:color w:val="000000"/>
              </w:rPr>
            </w:pPr>
            <w:r w:rsidRPr="00D408A4">
              <w:rPr>
                <w:rFonts w:eastAsia="Arial"/>
                <w:color w:val="000000"/>
              </w:rPr>
              <w:t xml:space="preserve">8.3 </w:t>
            </w:r>
          </w:p>
        </w:tc>
        <w:tc>
          <w:tcPr>
            <w:tcW w:w="7198" w:type="dxa"/>
          </w:tcPr>
          <w:p w14:paraId="13B40247"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Are there any important historic landscape features on the site? </w:t>
            </w:r>
          </w:p>
          <w:p w14:paraId="7BC81B3B" w14:textId="77777777" w:rsidR="00D408A4" w:rsidRPr="00D408A4" w:rsidRDefault="00D408A4" w:rsidP="00D408A4">
            <w:pPr>
              <w:spacing w:after="1" w:line="238" w:lineRule="auto"/>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i/>
                <w:color w:val="000000"/>
              </w:rPr>
              <w:t xml:space="preserve">e.g. old hedgerows; ancient trees; historic ponds or historic garden features </w:t>
            </w:r>
          </w:p>
          <w:p w14:paraId="46C9A48A"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i/>
                <w:color w:val="000000"/>
              </w:rPr>
              <w:t>Further information –</w:t>
            </w:r>
            <w:hyperlink r:id="rId467">
              <w:r w:rsidRPr="00D408A4">
                <w:rPr>
                  <w:rFonts w:eastAsia="Arial"/>
                  <w:i/>
                  <w:color w:val="000000"/>
                </w:rPr>
                <w:t xml:space="preserve"> </w:t>
              </w:r>
            </w:hyperlink>
            <w:hyperlink r:id="rId468">
              <w:r w:rsidRPr="00D408A4">
                <w:rPr>
                  <w:rFonts w:eastAsia="Arial"/>
                  <w:i/>
                  <w:color w:val="0000FF"/>
                  <w:u w:val="single" w:color="0000FF"/>
                </w:rPr>
                <w:t>Cotswold District Council</w:t>
              </w:r>
            </w:hyperlink>
            <w:hyperlink r:id="rId469">
              <w:r w:rsidRPr="00D408A4">
                <w:rPr>
                  <w:rFonts w:eastAsia="Arial"/>
                  <w:i/>
                  <w:color w:val="000000"/>
                </w:rPr>
                <w:t>;</w:t>
              </w:r>
            </w:hyperlink>
            <w:hyperlink r:id="rId470">
              <w:r w:rsidRPr="00D408A4">
                <w:rPr>
                  <w:rFonts w:eastAsia="Arial"/>
                  <w:i/>
                  <w:color w:val="000000"/>
                </w:rPr>
                <w:t xml:space="preserve"> </w:t>
              </w:r>
            </w:hyperlink>
            <w:hyperlink r:id="rId471">
              <w:r w:rsidRPr="00D408A4">
                <w:rPr>
                  <w:rFonts w:eastAsia="Arial"/>
                  <w:i/>
                  <w:color w:val="0000FF"/>
                  <w:u w:val="single" w:color="0000FF"/>
                </w:rPr>
                <w:t>English Heritage</w:t>
              </w:r>
            </w:hyperlink>
            <w:hyperlink r:id="rId472">
              <w:r w:rsidRPr="00D408A4">
                <w:rPr>
                  <w:rFonts w:eastAsia="Arial"/>
                  <w:i/>
                  <w:color w:val="000000"/>
                </w:rPr>
                <w:t>;</w:t>
              </w:r>
            </w:hyperlink>
            <w:r w:rsidRPr="00D408A4">
              <w:rPr>
                <w:rFonts w:eastAsia="Arial"/>
                <w:i/>
                <w:color w:val="000000"/>
              </w:rPr>
              <w:t xml:space="preserve"> </w:t>
            </w:r>
          </w:p>
          <w:p w14:paraId="40BA1095" w14:textId="77777777" w:rsidR="00D408A4" w:rsidRPr="00D408A4" w:rsidRDefault="007C75B3"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hyperlink r:id="rId473">
              <w:r w:rsidR="00D408A4" w:rsidRPr="00D408A4">
                <w:rPr>
                  <w:rFonts w:eastAsia="Arial"/>
                  <w:i/>
                  <w:color w:val="0000FF"/>
                  <w:u w:val="single" w:color="0000FF"/>
                </w:rPr>
                <w:t>Gloucestershire Historic Environment Record</w:t>
              </w:r>
            </w:hyperlink>
            <w:hyperlink r:id="rId474">
              <w:r w:rsidR="00D408A4" w:rsidRPr="00D408A4">
                <w:rPr>
                  <w:rFonts w:eastAsia="Arial"/>
                  <w:i/>
                  <w:color w:val="000000"/>
                </w:rPr>
                <w:t>;</w:t>
              </w:r>
            </w:hyperlink>
            <w:r w:rsidR="00D408A4" w:rsidRPr="00D408A4">
              <w:rPr>
                <w:rFonts w:eastAsia="Arial"/>
                <w:i/>
                <w:color w:val="000000"/>
              </w:rPr>
              <w:t xml:space="preserve"> local history society </w:t>
            </w:r>
          </w:p>
        </w:tc>
        <w:tc>
          <w:tcPr>
            <w:tcW w:w="1090" w:type="dxa"/>
            <w:gridSpan w:val="3"/>
          </w:tcPr>
          <w:p w14:paraId="3D1B04C9"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p>
        </w:tc>
      </w:tr>
      <w:tr w:rsidR="00D408A4" w:rsidRPr="00D408A4" w14:paraId="6407A385" w14:textId="77777777" w:rsidTr="00BA0168">
        <w:trPr>
          <w:gridAfter w:val="2"/>
          <w:cnfStyle w:val="000000100000" w:firstRow="0" w:lastRow="0" w:firstColumn="0" w:lastColumn="0" w:oddVBand="0" w:evenVBand="0" w:oddHBand="1" w:evenHBand="0" w:firstRowFirstColumn="0" w:firstRowLastColumn="0" w:lastRowFirstColumn="0" w:lastRowLastColumn="0"/>
          <w:wAfter w:w="344" w:type="dxa"/>
          <w:trHeight w:val="518"/>
        </w:trPr>
        <w:tc>
          <w:tcPr>
            <w:cnfStyle w:val="001000000000" w:firstRow="0" w:lastRow="0" w:firstColumn="1" w:lastColumn="0" w:oddVBand="0" w:evenVBand="0" w:oddHBand="0" w:evenHBand="0" w:firstRowFirstColumn="0" w:firstRowLastColumn="0" w:lastRowFirstColumn="0" w:lastRowLastColumn="0"/>
            <w:tcW w:w="988" w:type="dxa"/>
          </w:tcPr>
          <w:p w14:paraId="4495B0A5" w14:textId="77777777" w:rsidR="00D408A4" w:rsidRPr="00D408A4" w:rsidRDefault="00D408A4" w:rsidP="00D408A4">
            <w:pPr>
              <w:rPr>
                <w:rFonts w:eastAsia="Arial"/>
                <w:color w:val="000000"/>
              </w:rPr>
            </w:pPr>
            <w:r w:rsidRPr="00D408A4">
              <w:rPr>
                <w:rFonts w:eastAsia="Arial"/>
                <w:color w:val="000000"/>
              </w:rPr>
              <w:t xml:space="preserve"> </w:t>
            </w:r>
          </w:p>
        </w:tc>
        <w:tc>
          <w:tcPr>
            <w:tcW w:w="7198" w:type="dxa"/>
          </w:tcPr>
          <w:p w14:paraId="3DA673E5"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The site is bounded in part by a Cotswold stone wall and surrounded by a rich mixture of trees and hedgerows.</w:t>
            </w:r>
          </w:p>
          <w:p w14:paraId="35B8FCBF"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p>
        </w:tc>
        <w:tc>
          <w:tcPr>
            <w:tcW w:w="1090" w:type="dxa"/>
            <w:gridSpan w:val="3"/>
          </w:tcPr>
          <w:p w14:paraId="14C4FC16" w14:textId="6503F4B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r w:rsidR="00A13D8E">
              <w:rPr>
                <w:rFonts w:eastAsia="Arial"/>
                <w:color w:val="000000"/>
              </w:rPr>
              <w:sym w:font="Wingdings" w:char="F0FC"/>
            </w:r>
          </w:p>
        </w:tc>
      </w:tr>
      <w:tr w:rsidR="00D408A4" w:rsidRPr="00D408A4" w14:paraId="0E8E1812" w14:textId="77777777" w:rsidTr="00BA0168">
        <w:trPr>
          <w:gridAfter w:val="2"/>
          <w:wAfter w:w="344" w:type="dxa"/>
          <w:trHeight w:val="1020"/>
        </w:trPr>
        <w:tc>
          <w:tcPr>
            <w:cnfStyle w:val="001000000000" w:firstRow="0" w:lastRow="0" w:firstColumn="1" w:lastColumn="0" w:oddVBand="0" w:evenVBand="0" w:oddHBand="0" w:evenHBand="0" w:firstRowFirstColumn="0" w:firstRowLastColumn="0" w:lastRowFirstColumn="0" w:lastRowLastColumn="0"/>
            <w:tcW w:w="988" w:type="dxa"/>
          </w:tcPr>
          <w:p w14:paraId="141902C1" w14:textId="77777777" w:rsidR="00D408A4" w:rsidRPr="00D408A4" w:rsidRDefault="00D408A4" w:rsidP="00D408A4">
            <w:pPr>
              <w:rPr>
                <w:rFonts w:eastAsia="Arial"/>
                <w:color w:val="000000"/>
              </w:rPr>
            </w:pPr>
            <w:r w:rsidRPr="00D408A4">
              <w:rPr>
                <w:rFonts w:eastAsia="Arial"/>
                <w:color w:val="000000"/>
              </w:rPr>
              <w:t xml:space="preserve">8.4 </w:t>
            </w:r>
          </w:p>
        </w:tc>
        <w:tc>
          <w:tcPr>
            <w:tcW w:w="7198" w:type="dxa"/>
          </w:tcPr>
          <w:p w14:paraId="1E8B6CFF"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Did the site play an important role in the historic development of the village or town? </w:t>
            </w:r>
          </w:p>
          <w:p w14:paraId="65E14608"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i/>
                <w:color w:val="000000"/>
              </w:rPr>
              <w:t xml:space="preserve">e.g. the old site of the town railway station; the old garden for the manor house etc. </w:t>
            </w:r>
          </w:p>
        </w:tc>
        <w:tc>
          <w:tcPr>
            <w:tcW w:w="1090" w:type="dxa"/>
            <w:gridSpan w:val="3"/>
          </w:tcPr>
          <w:p w14:paraId="0E48811E"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p>
        </w:tc>
      </w:tr>
      <w:tr w:rsidR="00D408A4" w:rsidRPr="00D408A4" w14:paraId="3A0A4BCA" w14:textId="77777777" w:rsidTr="00BA0168">
        <w:trPr>
          <w:gridAfter w:val="2"/>
          <w:cnfStyle w:val="000000100000" w:firstRow="0" w:lastRow="0" w:firstColumn="0" w:lastColumn="0" w:oddVBand="0" w:evenVBand="0" w:oddHBand="1" w:evenHBand="0" w:firstRowFirstColumn="0" w:firstRowLastColumn="0" w:lastRowFirstColumn="0" w:lastRowLastColumn="0"/>
          <w:wAfter w:w="344" w:type="dxa"/>
          <w:trHeight w:val="519"/>
        </w:trPr>
        <w:tc>
          <w:tcPr>
            <w:cnfStyle w:val="001000000000" w:firstRow="0" w:lastRow="0" w:firstColumn="1" w:lastColumn="0" w:oddVBand="0" w:evenVBand="0" w:oddHBand="0" w:evenHBand="0" w:firstRowFirstColumn="0" w:firstRowLastColumn="0" w:lastRowFirstColumn="0" w:lastRowLastColumn="0"/>
            <w:tcW w:w="988" w:type="dxa"/>
          </w:tcPr>
          <w:p w14:paraId="7C3E188B" w14:textId="77777777" w:rsidR="00D408A4" w:rsidRPr="00D408A4" w:rsidRDefault="00D408A4" w:rsidP="00D408A4">
            <w:pPr>
              <w:rPr>
                <w:rFonts w:eastAsia="Arial"/>
                <w:color w:val="000000"/>
              </w:rPr>
            </w:pPr>
            <w:r w:rsidRPr="00D408A4">
              <w:rPr>
                <w:rFonts w:eastAsia="Arial"/>
                <w:color w:val="000000"/>
              </w:rPr>
              <w:t xml:space="preserve"> </w:t>
            </w:r>
          </w:p>
        </w:tc>
        <w:tc>
          <w:tcPr>
            <w:tcW w:w="7198" w:type="dxa"/>
          </w:tcPr>
          <w:p w14:paraId="75407A90"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No</w:t>
            </w:r>
          </w:p>
          <w:p w14:paraId="45AAE012"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p>
        </w:tc>
        <w:tc>
          <w:tcPr>
            <w:tcW w:w="1090" w:type="dxa"/>
            <w:gridSpan w:val="3"/>
          </w:tcPr>
          <w:p w14:paraId="4762F2D2" w14:textId="63CFEA9E"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r w:rsidR="00A13D8E">
              <w:rPr>
                <w:rFonts w:eastAsia="Arial"/>
                <w:color w:val="000000"/>
              </w:rPr>
              <w:sym w:font="Wingdings" w:char="F0FC"/>
            </w:r>
          </w:p>
        </w:tc>
      </w:tr>
      <w:tr w:rsidR="00D408A4" w:rsidRPr="00D408A4" w14:paraId="36D080D6" w14:textId="77777777" w:rsidTr="00BA0168">
        <w:trPr>
          <w:gridAfter w:val="2"/>
          <w:wAfter w:w="344" w:type="dxa"/>
          <w:trHeight w:val="262"/>
        </w:trPr>
        <w:tc>
          <w:tcPr>
            <w:cnfStyle w:val="001000000000" w:firstRow="0" w:lastRow="0" w:firstColumn="1" w:lastColumn="0" w:oddVBand="0" w:evenVBand="0" w:oddHBand="0" w:evenHBand="0" w:firstRowFirstColumn="0" w:firstRowLastColumn="0" w:lastRowFirstColumn="0" w:lastRowLastColumn="0"/>
            <w:tcW w:w="988" w:type="dxa"/>
          </w:tcPr>
          <w:p w14:paraId="380A54A2" w14:textId="77777777" w:rsidR="00D408A4" w:rsidRPr="00D408A4" w:rsidRDefault="00D408A4" w:rsidP="00D408A4">
            <w:pPr>
              <w:rPr>
                <w:rFonts w:eastAsia="Arial"/>
                <w:color w:val="000000"/>
              </w:rPr>
            </w:pPr>
            <w:r w:rsidRPr="00D408A4">
              <w:rPr>
                <w:rFonts w:eastAsia="Arial"/>
                <w:color w:val="000000"/>
              </w:rPr>
              <w:t xml:space="preserve">8.5 </w:t>
            </w:r>
          </w:p>
        </w:tc>
        <w:tc>
          <w:tcPr>
            <w:tcW w:w="7198" w:type="dxa"/>
          </w:tcPr>
          <w:p w14:paraId="7F5D92EE"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Did any important historic events take place on the site? </w:t>
            </w:r>
          </w:p>
        </w:tc>
        <w:tc>
          <w:tcPr>
            <w:tcW w:w="1090" w:type="dxa"/>
            <w:gridSpan w:val="3"/>
          </w:tcPr>
          <w:p w14:paraId="43DAAA9F"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p>
        </w:tc>
      </w:tr>
      <w:tr w:rsidR="00D408A4" w:rsidRPr="00D408A4" w14:paraId="1D1AE4F3" w14:textId="77777777" w:rsidTr="00BA0168">
        <w:trPr>
          <w:gridAfter w:val="2"/>
          <w:cnfStyle w:val="000000100000" w:firstRow="0" w:lastRow="0" w:firstColumn="0" w:lastColumn="0" w:oddVBand="0" w:evenVBand="0" w:oddHBand="1" w:evenHBand="0" w:firstRowFirstColumn="0" w:firstRowLastColumn="0" w:lastRowFirstColumn="0" w:lastRowLastColumn="0"/>
          <w:wAfter w:w="344" w:type="dxa"/>
          <w:trHeight w:val="518"/>
        </w:trPr>
        <w:tc>
          <w:tcPr>
            <w:cnfStyle w:val="001000000000" w:firstRow="0" w:lastRow="0" w:firstColumn="1" w:lastColumn="0" w:oddVBand="0" w:evenVBand="0" w:oddHBand="0" w:evenHBand="0" w:firstRowFirstColumn="0" w:firstRowLastColumn="0" w:lastRowFirstColumn="0" w:lastRowLastColumn="0"/>
            <w:tcW w:w="988" w:type="dxa"/>
          </w:tcPr>
          <w:p w14:paraId="77EB5ADE" w14:textId="77777777" w:rsidR="00D408A4" w:rsidRPr="00D408A4" w:rsidRDefault="00D408A4" w:rsidP="00D408A4">
            <w:pPr>
              <w:rPr>
                <w:rFonts w:eastAsia="Arial"/>
                <w:color w:val="000000"/>
              </w:rPr>
            </w:pPr>
            <w:r w:rsidRPr="00D408A4">
              <w:rPr>
                <w:rFonts w:eastAsia="Arial"/>
                <w:color w:val="000000"/>
              </w:rPr>
              <w:t xml:space="preserve"> </w:t>
            </w:r>
          </w:p>
        </w:tc>
        <w:tc>
          <w:tcPr>
            <w:tcW w:w="7198" w:type="dxa"/>
          </w:tcPr>
          <w:p w14:paraId="1B0A01A5"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No</w:t>
            </w:r>
          </w:p>
          <w:p w14:paraId="69EDC851"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p>
        </w:tc>
        <w:tc>
          <w:tcPr>
            <w:tcW w:w="1090" w:type="dxa"/>
            <w:gridSpan w:val="3"/>
          </w:tcPr>
          <w:p w14:paraId="622AC02A" w14:textId="3A689CF2"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r w:rsidR="00A13D8E">
              <w:rPr>
                <w:rFonts w:eastAsia="Arial"/>
                <w:color w:val="000000"/>
              </w:rPr>
              <w:sym w:font="Wingdings" w:char="F0FC"/>
            </w:r>
          </w:p>
        </w:tc>
      </w:tr>
      <w:tr w:rsidR="00D408A4" w:rsidRPr="00D408A4" w14:paraId="2FD4B85F" w14:textId="77777777" w:rsidTr="00BA0168">
        <w:trPr>
          <w:gridAfter w:val="2"/>
          <w:wAfter w:w="344" w:type="dxa"/>
          <w:trHeight w:val="514"/>
        </w:trPr>
        <w:tc>
          <w:tcPr>
            <w:cnfStyle w:val="001000000000" w:firstRow="0" w:lastRow="0" w:firstColumn="1" w:lastColumn="0" w:oddVBand="0" w:evenVBand="0" w:oddHBand="0" w:evenHBand="0" w:firstRowFirstColumn="0" w:firstRowLastColumn="0" w:lastRowFirstColumn="0" w:lastRowLastColumn="0"/>
            <w:tcW w:w="988" w:type="dxa"/>
          </w:tcPr>
          <w:p w14:paraId="2BCE0204" w14:textId="77777777" w:rsidR="00D408A4" w:rsidRPr="00D408A4" w:rsidRDefault="00D408A4" w:rsidP="00D408A4">
            <w:pPr>
              <w:rPr>
                <w:rFonts w:eastAsia="Arial"/>
                <w:color w:val="000000"/>
              </w:rPr>
            </w:pPr>
            <w:r w:rsidRPr="00D408A4">
              <w:rPr>
                <w:rFonts w:eastAsia="Arial"/>
                <w:color w:val="000000"/>
              </w:rPr>
              <w:t xml:space="preserve">8.6 </w:t>
            </w:r>
          </w:p>
        </w:tc>
        <w:tc>
          <w:tcPr>
            <w:tcW w:w="7198" w:type="dxa"/>
          </w:tcPr>
          <w:p w14:paraId="19300EB9" w14:textId="77777777" w:rsidR="00D408A4" w:rsidRPr="00D408A4" w:rsidRDefault="00D408A4" w:rsidP="00D408A4">
            <w:pPr>
              <w:ind w:right="2432"/>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Do any historic rituals take place on the site? </w:t>
            </w:r>
            <w:r w:rsidRPr="00D408A4">
              <w:rPr>
                <w:rFonts w:eastAsia="Arial"/>
                <w:i/>
                <w:color w:val="000000"/>
              </w:rPr>
              <w:t xml:space="preserve">e.g. well-dressing; maypole dancing etc. </w:t>
            </w:r>
          </w:p>
        </w:tc>
        <w:tc>
          <w:tcPr>
            <w:tcW w:w="1090" w:type="dxa"/>
            <w:gridSpan w:val="3"/>
          </w:tcPr>
          <w:p w14:paraId="63B19CAE"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p>
        </w:tc>
      </w:tr>
      <w:tr w:rsidR="00D408A4" w:rsidRPr="00D408A4" w14:paraId="6939258D" w14:textId="77777777" w:rsidTr="00BA0168">
        <w:trPr>
          <w:gridAfter w:val="2"/>
          <w:cnfStyle w:val="000000100000" w:firstRow="0" w:lastRow="0" w:firstColumn="0" w:lastColumn="0" w:oddVBand="0" w:evenVBand="0" w:oddHBand="1" w:evenHBand="0" w:firstRowFirstColumn="0" w:firstRowLastColumn="0" w:lastRowFirstColumn="0" w:lastRowLastColumn="0"/>
          <w:wAfter w:w="344" w:type="dxa"/>
          <w:trHeight w:val="263"/>
        </w:trPr>
        <w:tc>
          <w:tcPr>
            <w:cnfStyle w:val="001000000000" w:firstRow="0" w:lastRow="0" w:firstColumn="1" w:lastColumn="0" w:oddVBand="0" w:evenVBand="0" w:oddHBand="0" w:evenHBand="0" w:firstRowFirstColumn="0" w:firstRowLastColumn="0" w:lastRowFirstColumn="0" w:lastRowLastColumn="0"/>
            <w:tcW w:w="988" w:type="dxa"/>
          </w:tcPr>
          <w:p w14:paraId="0EB1E357" w14:textId="77777777" w:rsidR="00D408A4" w:rsidRPr="00D408A4" w:rsidRDefault="00D408A4" w:rsidP="00D408A4">
            <w:pPr>
              <w:rPr>
                <w:rFonts w:eastAsia="Arial"/>
                <w:color w:val="000000"/>
              </w:rPr>
            </w:pPr>
            <w:r w:rsidRPr="00D408A4">
              <w:rPr>
                <w:rFonts w:eastAsia="Arial"/>
                <w:color w:val="000000"/>
              </w:rPr>
              <w:t xml:space="preserve"> </w:t>
            </w:r>
          </w:p>
        </w:tc>
        <w:tc>
          <w:tcPr>
            <w:tcW w:w="7198" w:type="dxa"/>
          </w:tcPr>
          <w:p w14:paraId="596B3760"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p>
        </w:tc>
        <w:tc>
          <w:tcPr>
            <w:tcW w:w="1090" w:type="dxa"/>
            <w:gridSpan w:val="3"/>
          </w:tcPr>
          <w:p w14:paraId="0138559D"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p>
        </w:tc>
      </w:tr>
      <w:tr w:rsidR="00D408A4" w:rsidRPr="00D408A4" w14:paraId="0B9E75A4" w14:textId="77777777" w:rsidTr="00BA0168">
        <w:trPr>
          <w:gridAfter w:val="2"/>
          <w:wAfter w:w="344" w:type="dxa"/>
          <w:trHeight w:val="265"/>
        </w:trPr>
        <w:tc>
          <w:tcPr>
            <w:cnfStyle w:val="001000000000" w:firstRow="0" w:lastRow="0" w:firstColumn="1" w:lastColumn="0" w:oddVBand="0" w:evenVBand="0" w:oddHBand="0" w:evenHBand="0" w:firstRowFirstColumn="0" w:firstRowLastColumn="0" w:lastRowFirstColumn="0" w:lastRowLastColumn="0"/>
            <w:tcW w:w="988" w:type="dxa"/>
          </w:tcPr>
          <w:p w14:paraId="6B93568A" w14:textId="77777777" w:rsidR="00D408A4" w:rsidRPr="00D408A4" w:rsidRDefault="00D408A4" w:rsidP="00D408A4">
            <w:pPr>
              <w:rPr>
                <w:rFonts w:eastAsia="Arial"/>
                <w:color w:val="000000"/>
              </w:rPr>
            </w:pPr>
          </w:p>
        </w:tc>
        <w:tc>
          <w:tcPr>
            <w:tcW w:w="7198" w:type="dxa"/>
          </w:tcPr>
          <w:p w14:paraId="0E6BE48C"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No</w:t>
            </w:r>
          </w:p>
        </w:tc>
        <w:tc>
          <w:tcPr>
            <w:tcW w:w="1090" w:type="dxa"/>
            <w:gridSpan w:val="3"/>
          </w:tcPr>
          <w:p w14:paraId="5C2B7E70" w14:textId="5A59B8D1" w:rsidR="00D408A4" w:rsidRPr="00D408A4" w:rsidRDefault="00A13D8E"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Pr>
                <w:rFonts w:eastAsia="Arial"/>
                <w:color w:val="000000"/>
              </w:rPr>
              <w:sym w:font="Wingdings" w:char="F0FC"/>
            </w:r>
          </w:p>
        </w:tc>
      </w:tr>
      <w:tr w:rsidR="00D408A4" w:rsidRPr="00D408A4" w14:paraId="62679F05" w14:textId="77777777" w:rsidTr="00BA0168">
        <w:trPr>
          <w:gridAfter w:val="2"/>
          <w:cnfStyle w:val="000000100000" w:firstRow="0" w:lastRow="0" w:firstColumn="0" w:lastColumn="0" w:oddVBand="0" w:evenVBand="0" w:oddHBand="1" w:evenHBand="0" w:firstRowFirstColumn="0" w:firstRowLastColumn="0" w:lastRowFirstColumn="0" w:lastRowLastColumn="0"/>
          <w:wAfter w:w="344" w:type="dxa"/>
          <w:trHeight w:val="1526"/>
        </w:trPr>
        <w:tc>
          <w:tcPr>
            <w:cnfStyle w:val="001000000000" w:firstRow="0" w:lastRow="0" w:firstColumn="1" w:lastColumn="0" w:oddVBand="0" w:evenVBand="0" w:oddHBand="0" w:evenHBand="0" w:firstRowFirstColumn="0" w:firstRowLastColumn="0" w:lastRowFirstColumn="0" w:lastRowLastColumn="0"/>
            <w:tcW w:w="988" w:type="dxa"/>
          </w:tcPr>
          <w:p w14:paraId="5913DE15" w14:textId="77777777" w:rsidR="00D408A4" w:rsidRPr="00D408A4" w:rsidRDefault="00D408A4" w:rsidP="00D408A4">
            <w:pPr>
              <w:rPr>
                <w:rFonts w:eastAsia="Arial"/>
                <w:color w:val="000000"/>
              </w:rPr>
            </w:pPr>
            <w:r w:rsidRPr="00D408A4">
              <w:rPr>
                <w:rFonts w:eastAsia="Arial"/>
                <w:color w:val="000000"/>
              </w:rPr>
              <w:t xml:space="preserve">9 </w:t>
            </w:r>
          </w:p>
        </w:tc>
        <w:tc>
          <w:tcPr>
            <w:tcW w:w="7198" w:type="dxa"/>
          </w:tcPr>
          <w:p w14:paraId="6A3BACBC" w14:textId="77777777" w:rsidR="00D408A4" w:rsidRPr="00D408A4" w:rsidRDefault="00D408A4" w:rsidP="00D408A4">
            <w:pPr>
              <w:spacing w:after="3" w:line="239" w:lineRule="auto"/>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b/>
                <w:color w:val="000000"/>
              </w:rPr>
              <w:t xml:space="preserve">Evidence to show that the green area “holds a particular local significance, for example because of its </w:t>
            </w:r>
            <w:r w:rsidRPr="00D408A4">
              <w:rPr>
                <w:rFonts w:eastAsia="Arial"/>
                <w:b/>
                <w:color w:val="000000"/>
                <w:u w:val="single" w:color="000000"/>
              </w:rPr>
              <w:t>recreational value</w:t>
            </w:r>
            <w:r w:rsidRPr="00D408A4">
              <w:rPr>
                <w:rFonts w:eastAsia="Arial"/>
                <w:b/>
                <w:color w:val="000000"/>
              </w:rPr>
              <w:t xml:space="preserve"> </w:t>
            </w:r>
          </w:p>
          <w:p w14:paraId="0E5E91B9"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b/>
                <w:color w:val="000000"/>
              </w:rPr>
              <w:t>(including as a playing field)”, (if applicable)</w:t>
            </w:r>
            <w:r w:rsidRPr="00D408A4">
              <w:rPr>
                <w:rFonts w:eastAsia="Arial"/>
                <w:b/>
                <w:i/>
                <w:color w:val="000000"/>
              </w:rPr>
              <w:t xml:space="preserve"> </w:t>
            </w:r>
          </w:p>
          <w:p w14:paraId="5D092F7C" w14:textId="77777777" w:rsidR="00D408A4" w:rsidRPr="00D408A4" w:rsidRDefault="00D408A4" w:rsidP="00D408A4">
            <w:pPr>
              <w:spacing w:after="2" w:line="238" w:lineRule="auto"/>
              <w:ind w:right="30"/>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b/>
                <w:i/>
                <w:color w:val="000000"/>
              </w:rPr>
              <w:t>Please indicate what evidence you have provided against each point.</w:t>
            </w:r>
            <w:r w:rsidRPr="00D408A4">
              <w:rPr>
                <w:rFonts w:eastAsia="Arial"/>
                <w:b/>
                <w:color w:val="000000"/>
              </w:rPr>
              <w:t xml:space="preserve"> </w:t>
            </w:r>
          </w:p>
          <w:p w14:paraId="446F9A9D"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p>
        </w:tc>
        <w:tc>
          <w:tcPr>
            <w:tcW w:w="1090" w:type="dxa"/>
            <w:gridSpan w:val="3"/>
          </w:tcPr>
          <w:p w14:paraId="088B4876"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b/>
                <w:color w:val="000000"/>
              </w:rPr>
              <w:t xml:space="preserve"> </w:t>
            </w:r>
          </w:p>
        </w:tc>
      </w:tr>
      <w:tr w:rsidR="00D408A4" w:rsidRPr="00D408A4" w14:paraId="6EDFCAA6" w14:textId="77777777" w:rsidTr="00BA0168">
        <w:trPr>
          <w:gridAfter w:val="2"/>
          <w:wAfter w:w="344" w:type="dxa"/>
          <w:trHeight w:val="515"/>
        </w:trPr>
        <w:tc>
          <w:tcPr>
            <w:cnfStyle w:val="001000000000" w:firstRow="0" w:lastRow="0" w:firstColumn="1" w:lastColumn="0" w:oddVBand="0" w:evenVBand="0" w:oddHBand="0" w:evenHBand="0" w:firstRowFirstColumn="0" w:firstRowLastColumn="0" w:lastRowFirstColumn="0" w:lastRowLastColumn="0"/>
            <w:tcW w:w="988" w:type="dxa"/>
          </w:tcPr>
          <w:p w14:paraId="3C4C7FF2" w14:textId="77777777" w:rsidR="00D408A4" w:rsidRPr="00D408A4" w:rsidRDefault="00D408A4" w:rsidP="00D408A4">
            <w:pPr>
              <w:rPr>
                <w:rFonts w:eastAsia="Arial"/>
                <w:color w:val="000000"/>
              </w:rPr>
            </w:pPr>
            <w:r w:rsidRPr="00D408A4">
              <w:rPr>
                <w:rFonts w:eastAsia="Arial"/>
                <w:color w:val="000000"/>
              </w:rPr>
              <w:t xml:space="preserve">9.1 </w:t>
            </w:r>
          </w:p>
        </w:tc>
        <w:tc>
          <w:tcPr>
            <w:tcW w:w="7198" w:type="dxa"/>
          </w:tcPr>
          <w:p w14:paraId="5DD54DCA" w14:textId="0D4449AB"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b/>
                <w:color w:val="000000"/>
              </w:rPr>
              <w:t xml:space="preserve">Is this criteria relevant to this </w:t>
            </w:r>
            <w:r w:rsidR="007462E7" w:rsidRPr="00D408A4">
              <w:rPr>
                <w:rFonts w:eastAsia="Arial"/>
                <w:b/>
                <w:color w:val="000000"/>
              </w:rPr>
              <w:t>site?</w:t>
            </w:r>
            <w:r w:rsidRPr="00D408A4">
              <w:rPr>
                <w:rFonts w:eastAsia="Arial"/>
                <w:b/>
                <w:color w:val="000000"/>
              </w:rPr>
              <w:t xml:space="preserve">    </w:t>
            </w:r>
          </w:p>
          <w:p w14:paraId="5B162748"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b/>
                <w:color w:val="000000"/>
              </w:rPr>
              <w:t xml:space="preserve"> </w:t>
            </w:r>
          </w:p>
        </w:tc>
        <w:tc>
          <w:tcPr>
            <w:tcW w:w="1090" w:type="dxa"/>
            <w:gridSpan w:val="3"/>
          </w:tcPr>
          <w:p w14:paraId="7BEDDA62"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b/>
                <w:color w:val="000000"/>
              </w:rPr>
              <w:t xml:space="preserve"> </w:t>
            </w:r>
          </w:p>
        </w:tc>
      </w:tr>
      <w:tr w:rsidR="00D408A4" w:rsidRPr="00D408A4" w14:paraId="61968590" w14:textId="77777777" w:rsidTr="00BA0168">
        <w:trPr>
          <w:gridAfter w:val="2"/>
          <w:cnfStyle w:val="000000100000" w:firstRow="0" w:lastRow="0" w:firstColumn="0" w:lastColumn="0" w:oddVBand="0" w:evenVBand="0" w:oddHBand="1" w:evenHBand="0" w:firstRowFirstColumn="0" w:firstRowLastColumn="0" w:lastRowFirstColumn="0" w:lastRowLastColumn="0"/>
          <w:wAfter w:w="344" w:type="dxa"/>
          <w:trHeight w:val="518"/>
        </w:trPr>
        <w:tc>
          <w:tcPr>
            <w:cnfStyle w:val="001000000000" w:firstRow="0" w:lastRow="0" w:firstColumn="1" w:lastColumn="0" w:oddVBand="0" w:evenVBand="0" w:oddHBand="0" w:evenHBand="0" w:firstRowFirstColumn="0" w:firstRowLastColumn="0" w:lastRowFirstColumn="0" w:lastRowLastColumn="0"/>
            <w:tcW w:w="988" w:type="dxa"/>
          </w:tcPr>
          <w:p w14:paraId="1A6E359F" w14:textId="77777777" w:rsidR="00D408A4" w:rsidRPr="00D408A4" w:rsidRDefault="00D408A4" w:rsidP="00D408A4">
            <w:pPr>
              <w:rPr>
                <w:rFonts w:eastAsia="Arial"/>
                <w:color w:val="000000"/>
              </w:rPr>
            </w:pPr>
            <w:r w:rsidRPr="00D408A4">
              <w:rPr>
                <w:rFonts w:eastAsia="Arial"/>
                <w:color w:val="000000"/>
              </w:rPr>
              <w:t xml:space="preserve"> </w:t>
            </w:r>
          </w:p>
        </w:tc>
        <w:tc>
          <w:tcPr>
            <w:tcW w:w="7198" w:type="dxa"/>
          </w:tcPr>
          <w:p w14:paraId="110BDD38"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b/>
                <w:color w:val="000000"/>
              </w:rPr>
              <w:t xml:space="preserve">YES </w:t>
            </w:r>
          </w:p>
          <w:p w14:paraId="0F3279A0"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b/>
                <w:color w:val="000000"/>
              </w:rPr>
              <w:t xml:space="preserve"> </w:t>
            </w:r>
          </w:p>
        </w:tc>
        <w:tc>
          <w:tcPr>
            <w:tcW w:w="1090" w:type="dxa"/>
            <w:gridSpan w:val="3"/>
          </w:tcPr>
          <w:p w14:paraId="1E709F28" w14:textId="3F142003"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b/>
                <w:color w:val="000000"/>
              </w:rPr>
              <w:t xml:space="preserve"> </w:t>
            </w:r>
            <w:r w:rsidR="00A13D8E">
              <w:rPr>
                <w:rFonts w:eastAsia="Arial"/>
                <w:color w:val="000000"/>
              </w:rPr>
              <w:sym w:font="Wingdings" w:char="F0FC"/>
            </w:r>
          </w:p>
        </w:tc>
      </w:tr>
      <w:tr w:rsidR="00D408A4" w:rsidRPr="00D408A4" w14:paraId="3D37822E" w14:textId="77777777" w:rsidTr="00BA0168">
        <w:trPr>
          <w:gridAfter w:val="2"/>
          <w:wAfter w:w="344" w:type="dxa"/>
          <w:trHeight w:val="1020"/>
        </w:trPr>
        <w:tc>
          <w:tcPr>
            <w:cnfStyle w:val="001000000000" w:firstRow="0" w:lastRow="0" w:firstColumn="1" w:lastColumn="0" w:oddVBand="0" w:evenVBand="0" w:oddHBand="0" w:evenHBand="0" w:firstRowFirstColumn="0" w:firstRowLastColumn="0" w:lastRowFirstColumn="0" w:lastRowLastColumn="0"/>
            <w:tcW w:w="988" w:type="dxa"/>
          </w:tcPr>
          <w:p w14:paraId="668EE2D1" w14:textId="77777777" w:rsidR="00D408A4" w:rsidRPr="00D408A4" w:rsidRDefault="00D408A4" w:rsidP="00D408A4">
            <w:pPr>
              <w:rPr>
                <w:rFonts w:eastAsia="Arial"/>
                <w:color w:val="000000"/>
              </w:rPr>
            </w:pPr>
            <w:r w:rsidRPr="00D408A4">
              <w:rPr>
                <w:rFonts w:eastAsia="Arial"/>
                <w:color w:val="000000"/>
              </w:rPr>
              <w:t xml:space="preserve">9.2 </w:t>
            </w:r>
          </w:p>
        </w:tc>
        <w:tc>
          <w:tcPr>
            <w:tcW w:w="7198" w:type="dxa"/>
          </w:tcPr>
          <w:p w14:paraId="12A04F49"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Is the site used for playing sport?  </w:t>
            </w:r>
          </w:p>
          <w:p w14:paraId="2B0E5174" w14:textId="77777777" w:rsidR="00D408A4" w:rsidRPr="00D408A4" w:rsidRDefault="00D408A4" w:rsidP="00D408A4">
            <w:pPr>
              <w:ind w:right="301"/>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i/>
                <w:color w:val="000000"/>
              </w:rPr>
              <w:t>If so what sport? How long has it been used for sports provision? Is this sports provision free or is a club membership required? Further information –</w:t>
            </w:r>
            <w:hyperlink r:id="rId475">
              <w:r w:rsidRPr="00D408A4">
                <w:rPr>
                  <w:rFonts w:eastAsia="Arial"/>
                  <w:i/>
                  <w:color w:val="000000"/>
                </w:rPr>
                <w:t xml:space="preserve"> </w:t>
              </w:r>
            </w:hyperlink>
            <w:hyperlink r:id="rId476">
              <w:r w:rsidRPr="00D408A4">
                <w:rPr>
                  <w:rFonts w:eastAsia="Arial"/>
                  <w:i/>
                  <w:color w:val="0000FF"/>
                  <w:u w:val="single" w:color="0000FF"/>
                </w:rPr>
                <w:t>Sport England</w:t>
              </w:r>
            </w:hyperlink>
            <w:hyperlink r:id="rId477">
              <w:r w:rsidRPr="00D408A4">
                <w:rPr>
                  <w:rFonts w:eastAsia="Arial"/>
                  <w:color w:val="000000"/>
                </w:rPr>
                <w:t xml:space="preserve"> </w:t>
              </w:r>
            </w:hyperlink>
          </w:p>
        </w:tc>
        <w:tc>
          <w:tcPr>
            <w:tcW w:w="1090" w:type="dxa"/>
            <w:gridSpan w:val="3"/>
          </w:tcPr>
          <w:p w14:paraId="5F578FE1"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p>
        </w:tc>
      </w:tr>
      <w:tr w:rsidR="00D408A4" w:rsidRPr="00D408A4" w14:paraId="72EE0503" w14:textId="77777777" w:rsidTr="00BA0168">
        <w:trPr>
          <w:gridAfter w:val="2"/>
          <w:cnfStyle w:val="000000100000" w:firstRow="0" w:lastRow="0" w:firstColumn="0" w:lastColumn="0" w:oddVBand="0" w:evenVBand="0" w:oddHBand="1" w:evenHBand="0" w:firstRowFirstColumn="0" w:firstRowLastColumn="0" w:lastRowFirstColumn="0" w:lastRowLastColumn="0"/>
          <w:wAfter w:w="344" w:type="dxa"/>
          <w:trHeight w:val="519"/>
        </w:trPr>
        <w:tc>
          <w:tcPr>
            <w:cnfStyle w:val="001000000000" w:firstRow="0" w:lastRow="0" w:firstColumn="1" w:lastColumn="0" w:oddVBand="0" w:evenVBand="0" w:oddHBand="0" w:evenHBand="0" w:firstRowFirstColumn="0" w:firstRowLastColumn="0" w:lastRowFirstColumn="0" w:lastRowLastColumn="0"/>
            <w:tcW w:w="988" w:type="dxa"/>
          </w:tcPr>
          <w:p w14:paraId="1589F794" w14:textId="77777777" w:rsidR="00D408A4" w:rsidRPr="00D408A4" w:rsidRDefault="00D408A4" w:rsidP="00D408A4">
            <w:pPr>
              <w:rPr>
                <w:rFonts w:eastAsia="Arial"/>
                <w:color w:val="000000"/>
              </w:rPr>
            </w:pPr>
            <w:r w:rsidRPr="00D408A4">
              <w:rPr>
                <w:rFonts w:eastAsia="Arial"/>
                <w:color w:val="000000"/>
              </w:rPr>
              <w:t xml:space="preserve"> </w:t>
            </w:r>
          </w:p>
        </w:tc>
        <w:tc>
          <w:tcPr>
            <w:tcW w:w="7198" w:type="dxa"/>
          </w:tcPr>
          <w:p w14:paraId="68EBAC93"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No</w:t>
            </w:r>
          </w:p>
          <w:p w14:paraId="34486C01"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p>
        </w:tc>
        <w:tc>
          <w:tcPr>
            <w:tcW w:w="1090" w:type="dxa"/>
            <w:gridSpan w:val="3"/>
          </w:tcPr>
          <w:p w14:paraId="59642BB8" w14:textId="021CF720"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r w:rsidR="00A13D8E">
              <w:rPr>
                <w:rFonts w:eastAsia="Arial"/>
                <w:color w:val="000000"/>
              </w:rPr>
              <w:sym w:font="Wingdings" w:char="F0FC"/>
            </w:r>
          </w:p>
        </w:tc>
      </w:tr>
      <w:tr w:rsidR="00D408A4" w:rsidRPr="00D408A4" w14:paraId="10E565F6" w14:textId="77777777" w:rsidTr="00BA0168">
        <w:trPr>
          <w:gridAfter w:val="2"/>
          <w:wAfter w:w="344" w:type="dxa"/>
          <w:trHeight w:val="1526"/>
        </w:trPr>
        <w:tc>
          <w:tcPr>
            <w:cnfStyle w:val="001000000000" w:firstRow="0" w:lastRow="0" w:firstColumn="1" w:lastColumn="0" w:oddVBand="0" w:evenVBand="0" w:oddHBand="0" w:evenHBand="0" w:firstRowFirstColumn="0" w:firstRowLastColumn="0" w:lastRowFirstColumn="0" w:lastRowLastColumn="0"/>
            <w:tcW w:w="988" w:type="dxa"/>
          </w:tcPr>
          <w:p w14:paraId="304335C2" w14:textId="77777777" w:rsidR="00D408A4" w:rsidRPr="00D408A4" w:rsidRDefault="00D408A4" w:rsidP="00D408A4">
            <w:pPr>
              <w:rPr>
                <w:rFonts w:eastAsia="Arial"/>
                <w:color w:val="000000"/>
              </w:rPr>
            </w:pPr>
            <w:r w:rsidRPr="00D408A4">
              <w:rPr>
                <w:rFonts w:eastAsia="Arial"/>
                <w:color w:val="000000"/>
              </w:rPr>
              <w:t xml:space="preserve">9.3 </w:t>
            </w:r>
          </w:p>
        </w:tc>
        <w:tc>
          <w:tcPr>
            <w:tcW w:w="7198" w:type="dxa"/>
          </w:tcPr>
          <w:p w14:paraId="1D721C16"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Are the public able to physically access the site? </w:t>
            </w:r>
          </w:p>
          <w:p w14:paraId="3DAC2BD8" w14:textId="77777777" w:rsidR="00D408A4" w:rsidRPr="00D408A4" w:rsidRDefault="00D408A4" w:rsidP="00D408A4">
            <w:pPr>
              <w:spacing w:line="239" w:lineRule="auto"/>
              <w:ind w:right="38"/>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i/>
                <w:color w:val="000000"/>
              </w:rPr>
              <w:t xml:space="preserve">e.g. are there any public rights of way across the site? Or adjacent to the site?  Has access been allowed on a discretionary basis?  Is there public access to the whole site or only part? Is there good disabled access to the site?  (A site can still be designated even if there is no public access.) </w:t>
            </w:r>
          </w:p>
          <w:p w14:paraId="111ACB9F"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i/>
                <w:color w:val="000000"/>
              </w:rPr>
              <w:t>Further information –</w:t>
            </w:r>
            <w:hyperlink r:id="rId478">
              <w:r w:rsidRPr="00D408A4">
                <w:rPr>
                  <w:rFonts w:eastAsia="Arial"/>
                  <w:i/>
                  <w:color w:val="000000"/>
                </w:rPr>
                <w:t xml:space="preserve"> </w:t>
              </w:r>
            </w:hyperlink>
            <w:hyperlink r:id="rId479">
              <w:r w:rsidRPr="00D408A4">
                <w:rPr>
                  <w:rFonts w:eastAsia="Arial"/>
                  <w:i/>
                  <w:color w:val="0000FF"/>
                  <w:u w:val="single" w:color="0000FF"/>
                </w:rPr>
                <w:t>Gloucestershire County Council</w:t>
              </w:r>
            </w:hyperlink>
            <w:hyperlink r:id="rId480">
              <w:r w:rsidRPr="00D408A4">
                <w:rPr>
                  <w:rFonts w:eastAsia="Arial"/>
                  <w:color w:val="000000"/>
                </w:rPr>
                <w:t xml:space="preserve"> </w:t>
              </w:r>
            </w:hyperlink>
          </w:p>
        </w:tc>
        <w:tc>
          <w:tcPr>
            <w:tcW w:w="1090" w:type="dxa"/>
            <w:gridSpan w:val="3"/>
          </w:tcPr>
          <w:p w14:paraId="4C02578C"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p>
        </w:tc>
      </w:tr>
      <w:tr w:rsidR="00D408A4" w:rsidRPr="00D408A4" w14:paraId="1A87D7E3" w14:textId="77777777" w:rsidTr="00BA0168">
        <w:trPr>
          <w:gridAfter w:val="2"/>
          <w:cnfStyle w:val="000000100000" w:firstRow="0" w:lastRow="0" w:firstColumn="0" w:lastColumn="0" w:oddVBand="0" w:evenVBand="0" w:oddHBand="1" w:evenHBand="0" w:firstRowFirstColumn="0" w:firstRowLastColumn="0" w:lastRowFirstColumn="0" w:lastRowLastColumn="0"/>
          <w:wAfter w:w="344" w:type="dxa"/>
          <w:trHeight w:val="518"/>
        </w:trPr>
        <w:tc>
          <w:tcPr>
            <w:cnfStyle w:val="001000000000" w:firstRow="0" w:lastRow="0" w:firstColumn="1" w:lastColumn="0" w:oddVBand="0" w:evenVBand="0" w:oddHBand="0" w:evenHBand="0" w:firstRowFirstColumn="0" w:firstRowLastColumn="0" w:lastRowFirstColumn="0" w:lastRowLastColumn="0"/>
            <w:tcW w:w="988" w:type="dxa"/>
          </w:tcPr>
          <w:p w14:paraId="4B854883" w14:textId="77777777" w:rsidR="00D408A4" w:rsidRPr="00D408A4" w:rsidRDefault="00D408A4" w:rsidP="00D408A4">
            <w:pPr>
              <w:rPr>
                <w:rFonts w:eastAsia="Arial"/>
                <w:color w:val="000000"/>
              </w:rPr>
            </w:pPr>
            <w:r w:rsidRPr="00D408A4">
              <w:rPr>
                <w:rFonts w:eastAsia="Arial"/>
                <w:color w:val="000000"/>
              </w:rPr>
              <w:t xml:space="preserve"> </w:t>
            </w:r>
          </w:p>
        </w:tc>
        <w:tc>
          <w:tcPr>
            <w:tcW w:w="7198" w:type="dxa"/>
          </w:tcPr>
          <w:p w14:paraId="533BA1A1"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Kemble Footpath Number 12 crosses the site. This is well used and connects to the Thames National trail at Parkers Bridge</w:t>
            </w:r>
          </w:p>
          <w:p w14:paraId="31B487BD"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p>
        </w:tc>
        <w:tc>
          <w:tcPr>
            <w:tcW w:w="1090" w:type="dxa"/>
            <w:gridSpan w:val="3"/>
          </w:tcPr>
          <w:p w14:paraId="75C826DD" w14:textId="2C41268C"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r w:rsidR="00A13D8E">
              <w:rPr>
                <w:rFonts w:eastAsia="Arial"/>
                <w:color w:val="000000"/>
              </w:rPr>
              <w:sym w:font="Wingdings" w:char="F0FC"/>
            </w:r>
          </w:p>
        </w:tc>
      </w:tr>
      <w:tr w:rsidR="00D408A4" w:rsidRPr="00D408A4" w14:paraId="72FCB153" w14:textId="77777777" w:rsidTr="00BA0168">
        <w:trPr>
          <w:gridAfter w:val="2"/>
          <w:wAfter w:w="344" w:type="dxa"/>
          <w:trHeight w:val="766"/>
        </w:trPr>
        <w:tc>
          <w:tcPr>
            <w:cnfStyle w:val="001000000000" w:firstRow="0" w:lastRow="0" w:firstColumn="1" w:lastColumn="0" w:oddVBand="0" w:evenVBand="0" w:oddHBand="0" w:evenHBand="0" w:firstRowFirstColumn="0" w:firstRowLastColumn="0" w:lastRowFirstColumn="0" w:lastRowLastColumn="0"/>
            <w:tcW w:w="988" w:type="dxa"/>
          </w:tcPr>
          <w:p w14:paraId="6871CCA5" w14:textId="77777777" w:rsidR="00D408A4" w:rsidRPr="00D408A4" w:rsidRDefault="00D408A4" w:rsidP="00D408A4">
            <w:pPr>
              <w:rPr>
                <w:rFonts w:eastAsia="Arial"/>
                <w:color w:val="000000"/>
              </w:rPr>
            </w:pPr>
            <w:r w:rsidRPr="00D408A4">
              <w:rPr>
                <w:rFonts w:eastAsia="Arial"/>
                <w:color w:val="000000"/>
              </w:rPr>
              <w:t xml:space="preserve">9.4 </w:t>
            </w:r>
          </w:p>
        </w:tc>
        <w:tc>
          <w:tcPr>
            <w:tcW w:w="7198" w:type="dxa"/>
          </w:tcPr>
          <w:p w14:paraId="70C4C415" w14:textId="77777777" w:rsidR="00D408A4" w:rsidRPr="00D408A4" w:rsidRDefault="00D408A4" w:rsidP="00D408A4">
            <w:pPr>
              <w:spacing w:after="2" w:line="238" w:lineRule="auto"/>
              <w:jc w:val="both"/>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Is the site used by the local community for informal recreation? And since when? </w:t>
            </w:r>
          </w:p>
          <w:p w14:paraId="47A35A48"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i/>
                <w:color w:val="000000"/>
              </w:rPr>
              <w:t>e.g. dog walking; sledging; ball games etc</w:t>
            </w:r>
            <w:r w:rsidRPr="00D408A4">
              <w:rPr>
                <w:rFonts w:eastAsia="Arial"/>
                <w:color w:val="000000"/>
              </w:rPr>
              <w:t xml:space="preserve"> </w:t>
            </w:r>
          </w:p>
        </w:tc>
        <w:tc>
          <w:tcPr>
            <w:tcW w:w="1090" w:type="dxa"/>
            <w:gridSpan w:val="3"/>
          </w:tcPr>
          <w:p w14:paraId="60CB5159"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p>
        </w:tc>
      </w:tr>
      <w:tr w:rsidR="00D408A4" w:rsidRPr="00D408A4" w14:paraId="6B4E64C6" w14:textId="77777777" w:rsidTr="00BA0168">
        <w:trPr>
          <w:gridAfter w:val="2"/>
          <w:cnfStyle w:val="000000100000" w:firstRow="0" w:lastRow="0" w:firstColumn="0" w:lastColumn="0" w:oddVBand="0" w:evenVBand="0" w:oddHBand="1" w:evenHBand="0" w:firstRowFirstColumn="0" w:firstRowLastColumn="0" w:lastRowFirstColumn="0" w:lastRowLastColumn="0"/>
          <w:wAfter w:w="344" w:type="dxa"/>
          <w:trHeight w:val="518"/>
        </w:trPr>
        <w:tc>
          <w:tcPr>
            <w:cnfStyle w:val="001000000000" w:firstRow="0" w:lastRow="0" w:firstColumn="1" w:lastColumn="0" w:oddVBand="0" w:evenVBand="0" w:oddHBand="0" w:evenHBand="0" w:firstRowFirstColumn="0" w:firstRowLastColumn="0" w:lastRowFirstColumn="0" w:lastRowLastColumn="0"/>
            <w:tcW w:w="988" w:type="dxa"/>
          </w:tcPr>
          <w:p w14:paraId="632BAFDE" w14:textId="77777777" w:rsidR="00D408A4" w:rsidRPr="00D408A4" w:rsidRDefault="00D408A4" w:rsidP="00D408A4">
            <w:pPr>
              <w:rPr>
                <w:rFonts w:eastAsia="Arial"/>
                <w:color w:val="000000"/>
              </w:rPr>
            </w:pPr>
            <w:r w:rsidRPr="00D408A4">
              <w:rPr>
                <w:rFonts w:eastAsia="Arial"/>
                <w:color w:val="000000"/>
              </w:rPr>
              <w:t xml:space="preserve"> </w:t>
            </w:r>
          </w:p>
        </w:tc>
        <w:tc>
          <w:tcPr>
            <w:tcW w:w="7198" w:type="dxa"/>
          </w:tcPr>
          <w:p w14:paraId="1E06B516"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Yes, walking.</w:t>
            </w:r>
          </w:p>
          <w:p w14:paraId="025DD3E1"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p>
        </w:tc>
        <w:tc>
          <w:tcPr>
            <w:tcW w:w="1090" w:type="dxa"/>
            <w:gridSpan w:val="3"/>
          </w:tcPr>
          <w:p w14:paraId="64960BC5" w14:textId="5A708ADF"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r w:rsidR="00A13D8E">
              <w:rPr>
                <w:rFonts w:eastAsia="Arial"/>
                <w:color w:val="000000"/>
              </w:rPr>
              <w:sym w:font="Wingdings" w:char="F0FC"/>
            </w:r>
          </w:p>
        </w:tc>
      </w:tr>
      <w:tr w:rsidR="00D408A4" w:rsidRPr="00D408A4" w14:paraId="585CD905" w14:textId="77777777" w:rsidTr="00BA0168">
        <w:trPr>
          <w:gridAfter w:val="2"/>
          <w:wAfter w:w="344" w:type="dxa"/>
          <w:trHeight w:val="1274"/>
        </w:trPr>
        <w:tc>
          <w:tcPr>
            <w:cnfStyle w:val="001000000000" w:firstRow="0" w:lastRow="0" w:firstColumn="1" w:lastColumn="0" w:oddVBand="0" w:evenVBand="0" w:oddHBand="0" w:evenHBand="0" w:firstRowFirstColumn="0" w:firstRowLastColumn="0" w:lastRowFirstColumn="0" w:lastRowLastColumn="0"/>
            <w:tcW w:w="988" w:type="dxa"/>
          </w:tcPr>
          <w:p w14:paraId="397CF977" w14:textId="77777777" w:rsidR="00D408A4" w:rsidRPr="00D408A4" w:rsidRDefault="00D408A4" w:rsidP="00D408A4">
            <w:pPr>
              <w:rPr>
                <w:rFonts w:eastAsia="Arial"/>
                <w:color w:val="000000"/>
              </w:rPr>
            </w:pPr>
            <w:r w:rsidRPr="00D408A4">
              <w:rPr>
                <w:rFonts w:eastAsia="Arial"/>
                <w:color w:val="000000"/>
              </w:rPr>
              <w:t xml:space="preserve">10 </w:t>
            </w:r>
          </w:p>
        </w:tc>
        <w:tc>
          <w:tcPr>
            <w:tcW w:w="7198" w:type="dxa"/>
          </w:tcPr>
          <w:p w14:paraId="0A7B15B0" w14:textId="77777777" w:rsidR="00D408A4" w:rsidRPr="00D408A4" w:rsidRDefault="00D408A4" w:rsidP="00D408A4">
            <w:pPr>
              <w:ind w:right="30"/>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b/>
                <w:color w:val="000000"/>
              </w:rPr>
              <w:t xml:space="preserve">Evidence to show that the green area “holds a particular local significance, for example because of its </w:t>
            </w:r>
            <w:r w:rsidRPr="00D408A4">
              <w:rPr>
                <w:rFonts w:eastAsia="Arial"/>
                <w:b/>
                <w:color w:val="000000"/>
                <w:u w:val="single" w:color="000000"/>
              </w:rPr>
              <w:t>tranquillity</w:t>
            </w:r>
            <w:r w:rsidRPr="00D408A4">
              <w:rPr>
                <w:rFonts w:eastAsia="Arial"/>
                <w:b/>
                <w:color w:val="000000"/>
              </w:rPr>
              <w:t>” (if applicable)</w:t>
            </w:r>
            <w:r w:rsidRPr="00D408A4">
              <w:rPr>
                <w:rFonts w:eastAsia="Arial"/>
                <w:color w:val="000000"/>
              </w:rPr>
              <w:t xml:space="preserve"> </w:t>
            </w:r>
            <w:r w:rsidRPr="00D408A4">
              <w:rPr>
                <w:rFonts w:eastAsia="Arial"/>
                <w:b/>
                <w:i/>
                <w:color w:val="000000"/>
              </w:rPr>
              <w:t>Please indicate what evidence you have provided against each point.</w:t>
            </w:r>
            <w:r w:rsidRPr="00D408A4">
              <w:rPr>
                <w:rFonts w:eastAsia="Arial"/>
                <w:i/>
                <w:color w:val="1F497D"/>
              </w:rPr>
              <w:t xml:space="preserve"> </w:t>
            </w:r>
          </w:p>
          <w:p w14:paraId="2EFBB10B"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p>
        </w:tc>
        <w:tc>
          <w:tcPr>
            <w:tcW w:w="1090" w:type="dxa"/>
            <w:gridSpan w:val="3"/>
          </w:tcPr>
          <w:p w14:paraId="08C3BE01"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b/>
                <w:color w:val="000000"/>
              </w:rPr>
              <w:t xml:space="preserve"> </w:t>
            </w:r>
          </w:p>
        </w:tc>
      </w:tr>
      <w:tr w:rsidR="00D408A4" w:rsidRPr="00D408A4" w14:paraId="3B0E1E58" w14:textId="77777777" w:rsidTr="00BA0168">
        <w:trPr>
          <w:gridAfter w:val="2"/>
          <w:cnfStyle w:val="000000100000" w:firstRow="0" w:lastRow="0" w:firstColumn="0" w:lastColumn="0" w:oddVBand="0" w:evenVBand="0" w:oddHBand="1" w:evenHBand="0" w:firstRowFirstColumn="0" w:firstRowLastColumn="0" w:lastRowFirstColumn="0" w:lastRowLastColumn="0"/>
          <w:wAfter w:w="344" w:type="dxa"/>
          <w:trHeight w:val="515"/>
        </w:trPr>
        <w:tc>
          <w:tcPr>
            <w:cnfStyle w:val="001000000000" w:firstRow="0" w:lastRow="0" w:firstColumn="1" w:lastColumn="0" w:oddVBand="0" w:evenVBand="0" w:oddHBand="0" w:evenHBand="0" w:firstRowFirstColumn="0" w:firstRowLastColumn="0" w:lastRowFirstColumn="0" w:lastRowLastColumn="0"/>
            <w:tcW w:w="988" w:type="dxa"/>
          </w:tcPr>
          <w:p w14:paraId="7CFE788B" w14:textId="77777777" w:rsidR="00D408A4" w:rsidRPr="00D408A4" w:rsidRDefault="00D408A4" w:rsidP="00D408A4">
            <w:pPr>
              <w:rPr>
                <w:rFonts w:eastAsia="Arial"/>
                <w:color w:val="000000"/>
              </w:rPr>
            </w:pPr>
            <w:r w:rsidRPr="00D408A4">
              <w:rPr>
                <w:rFonts w:eastAsia="Arial"/>
                <w:color w:val="000000"/>
              </w:rPr>
              <w:t xml:space="preserve">10.1 </w:t>
            </w:r>
          </w:p>
        </w:tc>
        <w:tc>
          <w:tcPr>
            <w:tcW w:w="7198" w:type="dxa"/>
          </w:tcPr>
          <w:p w14:paraId="496363A2" w14:textId="7559E670"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b/>
                <w:color w:val="000000"/>
              </w:rPr>
              <w:t xml:space="preserve">Is this criteria relevant to this </w:t>
            </w:r>
            <w:r w:rsidR="007462E7" w:rsidRPr="00D408A4">
              <w:rPr>
                <w:rFonts w:eastAsia="Arial"/>
                <w:b/>
                <w:color w:val="000000"/>
              </w:rPr>
              <w:t>site?</w:t>
            </w:r>
            <w:r w:rsidRPr="00D408A4">
              <w:rPr>
                <w:rFonts w:eastAsia="Arial"/>
                <w:b/>
                <w:color w:val="000000"/>
              </w:rPr>
              <w:t xml:space="preserve">    </w:t>
            </w:r>
          </w:p>
          <w:p w14:paraId="04F21080"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b/>
                <w:color w:val="000000"/>
              </w:rPr>
              <w:t xml:space="preserve"> </w:t>
            </w:r>
          </w:p>
        </w:tc>
        <w:tc>
          <w:tcPr>
            <w:tcW w:w="1090" w:type="dxa"/>
            <w:gridSpan w:val="3"/>
          </w:tcPr>
          <w:p w14:paraId="556FBF63"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b/>
                <w:color w:val="000000"/>
              </w:rPr>
              <w:t xml:space="preserve"> </w:t>
            </w:r>
          </w:p>
        </w:tc>
      </w:tr>
      <w:tr w:rsidR="00D408A4" w:rsidRPr="00D408A4" w14:paraId="02C0A50E" w14:textId="77777777" w:rsidTr="00BA0168">
        <w:trPr>
          <w:gridAfter w:val="2"/>
          <w:wAfter w:w="344" w:type="dxa"/>
          <w:trHeight w:val="518"/>
        </w:trPr>
        <w:tc>
          <w:tcPr>
            <w:cnfStyle w:val="001000000000" w:firstRow="0" w:lastRow="0" w:firstColumn="1" w:lastColumn="0" w:oddVBand="0" w:evenVBand="0" w:oddHBand="0" w:evenHBand="0" w:firstRowFirstColumn="0" w:firstRowLastColumn="0" w:lastRowFirstColumn="0" w:lastRowLastColumn="0"/>
            <w:tcW w:w="988" w:type="dxa"/>
          </w:tcPr>
          <w:p w14:paraId="27AEE698" w14:textId="77777777" w:rsidR="00D408A4" w:rsidRPr="00D408A4" w:rsidRDefault="00D408A4" w:rsidP="00D408A4">
            <w:pPr>
              <w:rPr>
                <w:rFonts w:eastAsia="Arial"/>
                <w:color w:val="000000"/>
              </w:rPr>
            </w:pPr>
            <w:r w:rsidRPr="00D408A4">
              <w:rPr>
                <w:rFonts w:eastAsia="Arial"/>
                <w:color w:val="000000"/>
              </w:rPr>
              <w:t xml:space="preserve"> </w:t>
            </w:r>
          </w:p>
        </w:tc>
        <w:tc>
          <w:tcPr>
            <w:tcW w:w="7198" w:type="dxa"/>
          </w:tcPr>
          <w:p w14:paraId="7BD119C6"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b/>
                <w:color w:val="000000"/>
              </w:rPr>
              <w:t>YES</w:t>
            </w:r>
          </w:p>
          <w:p w14:paraId="1FD6C8DA"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b/>
                <w:color w:val="000000"/>
              </w:rPr>
              <w:t xml:space="preserve"> </w:t>
            </w:r>
          </w:p>
        </w:tc>
        <w:tc>
          <w:tcPr>
            <w:tcW w:w="1090" w:type="dxa"/>
            <w:gridSpan w:val="3"/>
          </w:tcPr>
          <w:p w14:paraId="0DE419DB" w14:textId="2A8C7ED4"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b/>
                <w:color w:val="000000"/>
              </w:rPr>
              <w:t xml:space="preserve"> </w:t>
            </w:r>
            <w:r w:rsidR="00A13D8E">
              <w:rPr>
                <w:rFonts w:eastAsia="Arial"/>
                <w:color w:val="000000"/>
              </w:rPr>
              <w:sym w:font="Wingdings" w:char="F0FC"/>
            </w:r>
          </w:p>
        </w:tc>
      </w:tr>
      <w:tr w:rsidR="00D408A4" w:rsidRPr="00D408A4" w14:paraId="27109305" w14:textId="77777777" w:rsidTr="00BA0168">
        <w:trPr>
          <w:gridAfter w:val="2"/>
          <w:cnfStyle w:val="000000100000" w:firstRow="0" w:lastRow="0" w:firstColumn="0" w:lastColumn="0" w:oddVBand="0" w:evenVBand="0" w:oddHBand="1" w:evenHBand="0" w:firstRowFirstColumn="0" w:firstRowLastColumn="0" w:lastRowFirstColumn="0" w:lastRowLastColumn="0"/>
          <w:wAfter w:w="344" w:type="dxa"/>
          <w:trHeight w:val="514"/>
        </w:trPr>
        <w:tc>
          <w:tcPr>
            <w:cnfStyle w:val="001000000000" w:firstRow="0" w:lastRow="0" w:firstColumn="1" w:lastColumn="0" w:oddVBand="0" w:evenVBand="0" w:oddHBand="0" w:evenHBand="0" w:firstRowFirstColumn="0" w:firstRowLastColumn="0" w:lastRowFirstColumn="0" w:lastRowLastColumn="0"/>
            <w:tcW w:w="988" w:type="dxa"/>
          </w:tcPr>
          <w:p w14:paraId="3388A9EE" w14:textId="77777777" w:rsidR="00D408A4" w:rsidRPr="00D408A4" w:rsidRDefault="00D408A4" w:rsidP="00D408A4">
            <w:pPr>
              <w:rPr>
                <w:rFonts w:eastAsia="Arial"/>
                <w:color w:val="000000"/>
              </w:rPr>
            </w:pPr>
            <w:r w:rsidRPr="00D408A4">
              <w:rPr>
                <w:rFonts w:eastAsia="Arial"/>
                <w:color w:val="000000"/>
              </w:rPr>
              <w:t xml:space="preserve">10.2 </w:t>
            </w:r>
          </w:p>
        </w:tc>
        <w:tc>
          <w:tcPr>
            <w:tcW w:w="7198" w:type="dxa"/>
          </w:tcPr>
          <w:p w14:paraId="1CEBF0DF"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Do you consider the site to be tranquil? </w:t>
            </w:r>
          </w:p>
          <w:p w14:paraId="22846A96"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i/>
                <w:color w:val="000000"/>
              </w:rPr>
              <w:t xml:space="preserve">e.g. are there are any roads or busy areas close by? </w:t>
            </w:r>
          </w:p>
        </w:tc>
        <w:tc>
          <w:tcPr>
            <w:tcW w:w="1090" w:type="dxa"/>
            <w:gridSpan w:val="3"/>
          </w:tcPr>
          <w:p w14:paraId="4CF9D296"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p>
        </w:tc>
      </w:tr>
      <w:tr w:rsidR="00D408A4" w:rsidRPr="00D408A4" w14:paraId="3A797ED3" w14:textId="77777777" w:rsidTr="00BA0168">
        <w:trPr>
          <w:gridAfter w:val="2"/>
          <w:wAfter w:w="344" w:type="dxa"/>
          <w:trHeight w:val="518"/>
        </w:trPr>
        <w:tc>
          <w:tcPr>
            <w:cnfStyle w:val="001000000000" w:firstRow="0" w:lastRow="0" w:firstColumn="1" w:lastColumn="0" w:oddVBand="0" w:evenVBand="0" w:oddHBand="0" w:evenHBand="0" w:firstRowFirstColumn="0" w:firstRowLastColumn="0" w:lastRowFirstColumn="0" w:lastRowLastColumn="0"/>
            <w:tcW w:w="988" w:type="dxa"/>
          </w:tcPr>
          <w:p w14:paraId="41E4E814" w14:textId="77777777" w:rsidR="00D408A4" w:rsidRPr="00D408A4" w:rsidRDefault="00D408A4" w:rsidP="00D408A4">
            <w:pPr>
              <w:rPr>
                <w:rFonts w:eastAsia="Arial"/>
                <w:color w:val="000000"/>
              </w:rPr>
            </w:pPr>
            <w:r w:rsidRPr="00D408A4">
              <w:rPr>
                <w:rFonts w:eastAsia="Arial"/>
                <w:color w:val="000000"/>
              </w:rPr>
              <w:t xml:space="preserve"> </w:t>
            </w:r>
          </w:p>
        </w:tc>
        <w:tc>
          <w:tcPr>
            <w:tcW w:w="7198" w:type="dxa"/>
          </w:tcPr>
          <w:p w14:paraId="05A82920" w14:textId="3764F073"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r w:rsidR="007462E7" w:rsidRPr="00D408A4">
              <w:rPr>
                <w:rFonts w:eastAsia="Arial"/>
                <w:color w:val="000000"/>
              </w:rPr>
              <w:t>Yes,</w:t>
            </w:r>
            <w:r w:rsidRPr="00D408A4">
              <w:rPr>
                <w:rFonts w:eastAsia="Arial"/>
                <w:color w:val="000000"/>
              </w:rPr>
              <w:t xml:space="preserve"> because it provides an important break in the developed area of the village and the opportunity to immediately access countryside and get away from the road.</w:t>
            </w:r>
          </w:p>
          <w:p w14:paraId="1F3E6CA5"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p>
        </w:tc>
        <w:tc>
          <w:tcPr>
            <w:tcW w:w="1090" w:type="dxa"/>
            <w:gridSpan w:val="3"/>
          </w:tcPr>
          <w:p w14:paraId="38DABC60" w14:textId="6AEA617B"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r w:rsidR="00A13D8E">
              <w:rPr>
                <w:rFonts w:eastAsia="Arial"/>
                <w:color w:val="000000"/>
              </w:rPr>
              <w:sym w:font="Wingdings" w:char="F0FC"/>
            </w:r>
          </w:p>
        </w:tc>
      </w:tr>
      <w:tr w:rsidR="00D408A4" w:rsidRPr="00D408A4" w14:paraId="4EED6AD9" w14:textId="77777777" w:rsidTr="00BA0168">
        <w:trPr>
          <w:gridAfter w:val="2"/>
          <w:cnfStyle w:val="000000100000" w:firstRow="0" w:lastRow="0" w:firstColumn="0" w:lastColumn="0" w:oddVBand="0" w:evenVBand="0" w:oddHBand="1" w:evenHBand="0" w:firstRowFirstColumn="0" w:firstRowLastColumn="0" w:lastRowFirstColumn="0" w:lastRowLastColumn="0"/>
          <w:wAfter w:w="344" w:type="dxa"/>
          <w:trHeight w:val="514"/>
        </w:trPr>
        <w:tc>
          <w:tcPr>
            <w:cnfStyle w:val="001000000000" w:firstRow="0" w:lastRow="0" w:firstColumn="1" w:lastColumn="0" w:oddVBand="0" w:evenVBand="0" w:oddHBand="0" w:evenHBand="0" w:firstRowFirstColumn="0" w:firstRowLastColumn="0" w:lastRowFirstColumn="0" w:lastRowLastColumn="0"/>
            <w:tcW w:w="988" w:type="dxa"/>
          </w:tcPr>
          <w:p w14:paraId="62033739" w14:textId="77777777" w:rsidR="00D408A4" w:rsidRPr="00D408A4" w:rsidRDefault="00D408A4" w:rsidP="00D408A4">
            <w:pPr>
              <w:rPr>
                <w:rFonts w:eastAsia="Arial"/>
                <w:color w:val="000000"/>
              </w:rPr>
            </w:pPr>
            <w:r w:rsidRPr="00D408A4">
              <w:rPr>
                <w:rFonts w:eastAsia="Arial"/>
                <w:color w:val="000000"/>
              </w:rPr>
              <w:t xml:space="preserve">10.3 </w:t>
            </w:r>
          </w:p>
        </w:tc>
        <w:tc>
          <w:tcPr>
            <w:tcW w:w="7198" w:type="dxa"/>
          </w:tcPr>
          <w:p w14:paraId="306A65FE"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Is the site within a recognised tranquil area? </w:t>
            </w:r>
          </w:p>
          <w:p w14:paraId="7CD78468" w14:textId="2E3F73A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e.g. within the </w:t>
            </w:r>
            <w:hyperlink r:id="rId481">
              <w:r w:rsidRPr="00D408A4">
                <w:rPr>
                  <w:rFonts w:eastAsia="Arial"/>
                  <w:color w:val="0000FF"/>
                  <w:u w:val="single" w:color="0000FF"/>
                </w:rPr>
                <w:t>Campaign to Protect</w:t>
              </w:r>
            </w:hyperlink>
            <w:hyperlink r:id="rId482">
              <w:r w:rsidRPr="00D408A4">
                <w:rPr>
                  <w:rFonts w:eastAsia="Arial"/>
                  <w:color w:val="0000FF"/>
                  <w:u w:val="single" w:color="0000FF"/>
                </w:rPr>
                <w:t xml:space="preserve"> </w:t>
              </w:r>
            </w:hyperlink>
            <w:r w:rsidR="00522F4D" w:rsidRPr="00D408A4">
              <w:rPr>
                <w:rFonts w:eastAsia="Arial"/>
                <w:color w:val="000000"/>
              </w:rPr>
              <w:t>England’s</w:t>
            </w:r>
            <w:r w:rsidRPr="00D408A4">
              <w:rPr>
                <w:rFonts w:eastAsia="Arial"/>
                <w:color w:val="000000"/>
              </w:rPr>
              <w:t xml:space="preserve"> tranquillity maps </w:t>
            </w:r>
          </w:p>
        </w:tc>
        <w:tc>
          <w:tcPr>
            <w:tcW w:w="1090" w:type="dxa"/>
            <w:gridSpan w:val="3"/>
          </w:tcPr>
          <w:p w14:paraId="72FF8064"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p>
        </w:tc>
      </w:tr>
      <w:tr w:rsidR="00D408A4" w:rsidRPr="00D408A4" w14:paraId="4B77485C" w14:textId="77777777" w:rsidTr="00BA0168">
        <w:trPr>
          <w:gridAfter w:val="2"/>
          <w:wAfter w:w="344" w:type="dxa"/>
          <w:trHeight w:val="519"/>
        </w:trPr>
        <w:tc>
          <w:tcPr>
            <w:cnfStyle w:val="001000000000" w:firstRow="0" w:lastRow="0" w:firstColumn="1" w:lastColumn="0" w:oddVBand="0" w:evenVBand="0" w:oddHBand="0" w:evenHBand="0" w:firstRowFirstColumn="0" w:firstRowLastColumn="0" w:lastRowFirstColumn="0" w:lastRowLastColumn="0"/>
            <w:tcW w:w="988" w:type="dxa"/>
          </w:tcPr>
          <w:p w14:paraId="0528DDAE" w14:textId="77777777" w:rsidR="00D408A4" w:rsidRPr="00D408A4" w:rsidRDefault="00D408A4" w:rsidP="00D408A4">
            <w:pPr>
              <w:rPr>
                <w:rFonts w:eastAsia="Arial"/>
                <w:color w:val="000000"/>
              </w:rPr>
            </w:pPr>
            <w:r w:rsidRPr="00D408A4">
              <w:rPr>
                <w:rFonts w:eastAsia="Arial"/>
                <w:color w:val="000000"/>
              </w:rPr>
              <w:t xml:space="preserve"> </w:t>
            </w:r>
          </w:p>
        </w:tc>
        <w:tc>
          <w:tcPr>
            <w:tcW w:w="7198" w:type="dxa"/>
          </w:tcPr>
          <w:p w14:paraId="0BCCFD55"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No</w:t>
            </w:r>
          </w:p>
          <w:p w14:paraId="521F644B"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p>
        </w:tc>
        <w:tc>
          <w:tcPr>
            <w:tcW w:w="1090" w:type="dxa"/>
            <w:gridSpan w:val="3"/>
          </w:tcPr>
          <w:p w14:paraId="195776DA" w14:textId="3CAA9D0D"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r w:rsidR="00A13D8E">
              <w:rPr>
                <w:rFonts w:eastAsia="Arial"/>
                <w:color w:val="000000"/>
              </w:rPr>
              <w:sym w:font="Wingdings" w:char="F0FC"/>
            </w:r>
          </w:p>
        </w:tc>
      </w:tr>
      <w:tr w:rsidR="00D408A4" w:rsidRPr="00D408A4" w14:paraId="01C4CD24" w14:textId="77777777" w:rsidTr="00BA0168">
        <w:trPr>
          <w:gridAfter w:val="2"/>
          <w:cnfStyle w:val="000000100000" w:firstRow="0" w:lastRow="0" w:firstColumn="0" w:lastColumn="0" w:oddVBand="0" w:evenVBand="0" w:oddHBand="1" w:evenHBand="0" w:firstRowFirstColumn="0" w:firstRowLastColumn="0" w:lastRowFirstColumn="0" w:lastRowLastColumn="0"/>
          <w:wAfter w:w="344" w:type="dxa"/>
          <w:trHeight w:val="1528"/>
        </w:trPr>
        <w:tc>
          <w:tcPr>
            <w:cnfStyle w:val="001000000000" w:firstRow="0" w:lastRow="0" w:firstColumn="1" w:lastColumn="0" w:oddVBand="0" w:evenVBand="0" w:oddHBand="0" w:evenHBand="0" w:firstRowFirstColumn="0" w:firstRowLastColumn="0" w:lastRowFirstColumn="0" w:lastRowLastColumn="0"/>
            <w:tcW w:w="988" w:type="dxa"/>
          </w:tcPr>
          <w:p w14:paraId="3A1FCFFB" w14:textId="77777777" w:rsidR="00D408A4" w:rsidRPr="00D408A4" w:rsidRDefault="00D408A4" w:rsidP="00D408A4">
            <w:pPr>
              <w:rPr>
                <w:rFonts w:eastAsia="Arial"/>
                <w:color w:val="000000"/>
              </w:rPr>
            </w:pPr>
            <w:r w:rsidRPr="00D408A4">
              <w:rPr>
                <w:rFonts w:eastAsia="Arial"/>
                <w:color w:val="000000"/>
              </w:rPr>
              <w:t xml:space="preserve">11 </w:t>
            </w:r>
          </w:p>
        </w:tc>
        <w:tc>
          <w:tcPr>
            <w:tcW w:w="7198" w:type="dxa"/>
          </w:tcPr>
          <w:p w14:paraId="717AB2DD"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b/>
                <w:color w:val="000000"/>
              </w:rPr>
              <w:t xml:space="preserve">Evidence to show that the green area “holds a particular local significance, for example because of the </w:t>
            </w:r>
            <w:r w:rsidRPr="00D408A4">
              <w:rPr>
                <w:rFonts w:eastAsia="Arial"/>
                <w:b/>
                <w:color w:val="000000"/>
                <w:u w:val="single" w:color="000000"/>
              </w:rPr>
              <w:t>richness of its wildlife</w:t>
            </w:r>
            <w:r w:rsidRPr="00D408A4">
              <w:rPr>
                <w:rFonts w:eastAsia="Arial"/>
                <w:b/>
                <w:color w:val="000000"/>
              </w:rPr>
              <w:t>”; (if applicable)</w:t>
            </w:r>
            <w:r w:rsidRPr="00D408A4">
              <w:rPr>
                <w:rFonts w:eastAsia="Arial"/>
                <w:b/>
                <w:i/>
                <w:color w:val="000000"/>
              </w:rPr>
              <w:t xml:space="preserve"> </w:t>
            </w:r>
          </w:p>
          <w:p w14:paraId="0B2CAA98" w14:textId="77777777" w:rsidR="00D408A4" w:rsidRPr="00D408A4" w:rsidRDefault="00D408A4" w:rsidP="00D408A4">
            <w:pPr>
              <w:ind w:right="30"/>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b/>
                <w:i/>
                <w:color w:val="000000"/>
              </w:rPr>
              <w:t>Please indicate what evidence you have provided against each point.</w:t>
            </w:r>
            <w:r w:rsidRPr="00D408A4">
              <w:rPr>
                <w:rFonts w:eastAsia="Arial"/>
                <w:b/>
                <w:color w:val="000000"/>
              </w:rPr>
              <w:t xml:space="preserve"> </w:t>
            </w:r>
          </w:p>
          <w:p w14:paraId="4B9948AF"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p>
        </w:tc>
        <w:tc>
          <w:tcPr>
            <w:tcW w:w="1090" w:type="dxa"/>
            <w:gridSpan w:val="3"/>
          </w:tcPr>
          <w:p w14:paraId="528635A5"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b/>
                <w:color w:val="000000"/>
              </w:rPr>
              <w:t xml:space="preserve"> </w:t>
            </w:r>
          </w:p>
        </w:tc>
      </w:tr>
      <w:tr w:rsidR="00D408A4" w:rsidRPr="00D408A4" w14:paraId="5FFF26A3" w14:textId="77777777" w:rsidTr="00BA0168">
        <w:trPr>
          <w:gridAfter w:val="2"/>
          <w:wAfter w:w="344" w:type="dxa"/>
          <w:trHeight w:val="260"/>
        </w:trPr>
        <w:tc>
          <w:tcPr>
            <w:cnfStyle w:val="001000000000" w:firstRow="0" w:lastRow="0" w:firstColumn="1" w:lastColumn="0" w:oddVBand="0" w:evenVBand="0" w:oddHBand="0" w:evenHBand="0" w:firstRowFirstColumn="0" w:firstRowLastColumn="0" w:lastRowFirstColumn="0" w:lastRowLastColumn="0"/>
            <w:tcW w:w="988" w:type="dxa"/>
          </w:tcPr>
          <w:p w14:paraId="75FE9B84" w14:textId="77777777" w:rsidR="00D408A4" w:rsidRPr="00D408A4" w:rsidRDefault="00D408A4" w:rsidP="00D408A4">
            <w:pPr>
              <w:rPr>
                <w:rFonts w:eastAsia="Arial"/>
                <w:color w:val="000000"/>
              </w:rPr>
            </w:pPr>
            <w:r w:rsidRPr="00D408A4">
              <w:rPr>
                <w:rFonts w:eastAsia="Arial"/>
                <w:color w:val="000000"/>
              </w:rPr>
              <w:t xml:space="preserve">11.1 </w:t>
            </w:r>
          </w:p>
        </w:tc>
        <w:tc>
          <w:tcPr>
            <w:tcW w:w="7198" w:type="dxa"/>
          </w:tcPr>
          <w:p w14:paraId="43A1150F" w14:textId="0BFA967B"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b/>
                <w:color w:val="000000"/>
              </w:rPr>
              <w:t xml:space="preserve">Is this criteria relevant to this </w:t>
            </w:r>
            <w:r w:rsidR="00522F4D" w:rsidRPr="00D408A4">
              <w:rPr>
                <w:rFonts w:eastAsia="Arial"/>
                <w:b/>
                <w:color w:val="000000"/>
              </w:rPr>
              <w:t>site?</w:t>
            </w:r>
            <w:r w:rsidRPr="00D408A4">
              <w:rPr>
                <w:rFonts w:eastAsia="Arial"/>
                <w:b/>
                <w:color w:val="000000"/>
              </w:rPr>
              <w:t xml:space="preserve">    </w:t>
            </w:r>
          </w:p>
        </w:tc>
        <w:tc>
          <w:tcPr>
            <w:tcW w:w="1090" w:type="dxa"/>
            <w:gridSpan w:val="3"/>
          </w:tcPr>
          <w:p w14:paraId="15B1C5D5"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b/>
                <w:color w:val="000000"/>
              </w:rPr>
              <w:t xml:space="preserve"> </w:t>
            </w:r>
          </w:p>
        </w:tc>
      </w:tr>
      <w:tr w:rsidR="00D408A4" w:rsidRPr="00D408A4" w14:paraId="6D84031A" w14:textId="77777777" w:rsidTr="00BA0168">
        <w:trPr>
          <w:gridAfter w:val="2"/>
          <w:cnfStyle w:val="000000100000" w:firstRow="0" w:lastRow="0" w:firstColumn="0" w:lastColumn="0" w:oddVBand="0" w:evenVBand="0" w:oddHBand="1" w:evenHBand="0" w:firstRowFirstColumn="0" w:firstRowLastColumn="0" w:lastRowFirstColumn="0" w:lastRowLastColumn="0"/>
          <w:wAfter w:w="344" w:type="dxa"/>
          <w:trHeight w:val="262"/>
        </w:trPr>
        <w:tc>
          <w:tcPr>
            <w:cnfStyle w:val="001000000000" w:firstRow="0" w:lastRow="0" w:firstColumn="1" w:lastColumn="0" w:oddVBand="0" w:evenVBand="0" w:oddHBand="0" w:evenHBand="0" w:firstRowFirstColumn="0" w:firstRowLastColumn="0" w:lastRowFirstColumn="0" w:lastRowLastColumn="0"/>
            <w:tcW w:w="988" w:type="dxa"/>
          </w:tcPr>
          <w:p w14:paraId="5A7A2623" w14:textId="77777777" w:rsidR="00D408A4" w:rsidRPr="00D408A4" w:rsidRDefault="00D408A4" w:rsidP="00D408A4">
            <w:pPr>
              <w:rPr>
                <w:rFonts w:eastAsia="Arial"/>
                <w:color w:val="000000"/>
              </w:rPr>
            </w:pPr>
          </w:p>
        </w:tc>
        <w:tc>
          <w:tcPr>
            <w:tcW w:w="7198" w:type="dxa"/>
          </w:tcPr>
          <w:p w14:paraId="1B15EE46"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b/>
                <w:color w:val="000000"/>
              </w:rPr>
              <w:t xml:space="preserve"> </w:t>
            </w:r>
          </w:p>
        </w:tc>
        <w:tc>
          <w:tcPr>
            <w:tcW w:w="1090" w:type="dxa"/>
            <w:gridSpan w:val="3"/>
          </w:tcPr>
          <w:p w14:paraId="3362B9F0"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p>
        </w:tc>
      </w:tr>
      <w:tr w:rsidR="00D408A4" w:rsidRPr="00D408A4" w14:paraId="7EC33639" w14:textId="77777777" w:rsidTr="00BA0168">
        <w:trPr>
          <w:gridAfter w:val="2"/>
          <w:wAfter w:w="344" w:type="dxa"/>
          <w:trHeight w:val="519"/>
        </w:trPr>
        <w:tc>
          <w:tcPr>
            <w:cnfStyle w:val="001000000000" w:firstRow="0" w:lastRow="0" w:firstColumn="1" w:lastColumn="0" w:oddVBand="0" w:evenVBand="0" w:oddHBand="0" w:evenHBand="0" w:firstRowFirstColumn="0" w:firstRowLastColumn="0" w:lastRowFirstColumn="0" w:lastRowLastColumn="0"/>
            <w:tcW w:w="988" w:type="dxa"/>
          </w:tcPr>
          <w:p w14:paraId="7C77F141" w14:textId="77777777" w:rsidR="00D408A4" w:rsidRPr="00D408A4" w:rsidRDefault="00D408A4" w:rsidP="00D408A4">
            <w:pPr>
              <w:rPr>
                <w:rFonts w:eastAsia="Arial"/>
                <w:color w:val="000000"/>
              </w:rPr>
            </w:pPr>
            <w:r w:rsidRPr="00D408A4">
              <w:rPr>
                <w:rFonts w:eastAsia="Arial"/>
                <w:color w:val="000000"/>
              </w:rPr>
              <w:t xml:space="preserve"> </w:t>
            </w:r>
          </w:p>
        </w:tc>
        <w:tc>
          <w:tcPr>
            <w:tcW w:w="7198" w:type="dxa"/>
          </w:tcPr>
          <w:p w14:paraId="206F51B6"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b/>
                <w:color w:val="000000"/>
              </w:rPr>
              <w:t xml:space="preserve">NO </w:t>
            </w:r>
          </w:p>
          <w:p w14:paraId="699E79C6"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b/>
                <w:color w:val="000000"/>
              </w:rPr>
              <w:t xml:space="preserve"> </w:t>
            </w:r>
          </w:p>
        </w:tc>
        <w:tc>
          <w:tcPr>
            <w:tcW w:w="1090" w:type="dxa"/>
            <w:gridSpan w:val="3"/>
          </w:tcPr>
          <w:p w14:paraId="7FB285C8" w14:textId="7857CED1"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b/>
                <w:color w:val="000000"/>
              </w:rPr>
              <w:t xml:space="preserve"> </w:t>
            </w:r>
            <w:r w:rsidR="00A13D8E">
              <w:rPr>
                <w:rFonts w:eastAsia="Arial"/>
                <w:color w:val="000000"/>
              </w:rPr>
              <w:sym w:font="Wingdings" w:char="F0FC"/>
            </w:r>
          </w:p>
        </w:tc>
      </w:tr>
      <w:tr w:rsidR="00D408A4" w:rsidRPr="00D408A4" w14:paraId="3FFE708A" w14:textId="77777777" w:rsidTr="00BA0168">
        <w:trPr>
          <w:gridAfter w:val="2"/>
          <w:cnfStyle w:val="000000100000" w:firstRow="0" w:lastRow="0" w:firstColumn="0" w:lastColumn="0" w:oddVBand="0" w:evenVBand="0" w:oddHBand="1" w:evenHBand="0" w:firstRowFirstColumn="0" w:firstRowLastColumn="0" w:lastRowFirstColumn="0" w:lastRowLastColumn="0"/>
          <w:wAfter w:w="344" w:type="dxa"/>
          <w:trHeight w:val="1018"/>
        </w:trPr>
        <w:tc>
          <w:tcPr>
            <w:cnfStyle w:val="001000000000" w:firstRow="0" w:lastRow="0" w:firstColumn="1" w:lastColumn="0" w:oddVBand="0" w:evenVBand="0" w:oddHBand="0" w:evenHBand="0" w:firstRowFirstColumn="0" w:firstRowLastColumn="0" w:lastRowFirstColumn="0" w:lastRowLastColumn="0"/>
            <w:tcW w:w="988" w:type="dxa"/>
          </w:tcPr>
          <w:p w14:paraId="2204308E" w14:textId="77777777" w:rsidR="00D408A4" w:rsidRPr="00D408A4" w:rsidRDefault="00D408A4" w:rsidP="00D408A4">
            <w:pPr>
              <w:rPr>
                <w:rFonts w:eastAsia="Arial"/>
                <w:color w:val="000000"/>
              </w:rPr>
            </w:pPr>
            <w:r w:rsidRPr="00D408A4">
              <w:rPr>
                <w:rFonts w:eastAsia="Arial"/>
                <w:color w:val="000000"/>
              </w:rPr>
              <w:t xml:space="preserve">11.2 </w:t>
            </w:r>
          </w:p>
        </w:tc>
        <w:tc>
          <w:tcPr>
            <w:tcW w:w="7198" w:type="dxa"/>
          </w:tcPr>
          <w:p w14:paraId="15C77734"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Is the site formally designated for its wildlife value?  </w:t>
            </w:r>
          </w:p>
          <w:p w14:paraId="2034C189"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i/>
                <w:color w:val="000000"/>
              </w:rPr>
              <w:t xml:space="preserve">e.g. as a site of special scientific interest; a key wildlife site etc  </w:t>
            </w:r>
          </w:p>
          <w:p w14:paraId="22F16EBA" w14:textId="77777777" w:rsidR="00D408A4" w:rsidRPr="00D408A4" w:rsidRDefault="00D408A4" w:rsidP="00D408A4">
            <w:pPr>
              <w:jc w:val="both"/>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i/>
                <w:color w:val="000000"/>
              </w:rPr>
              <w:t>Further information -</w:t>
            </w:r>
            <w:hyperlink r:id="rId483">
              <w:r w:rsidRPr="00D408A4">
                <w:rPr>
                  <w:rFonts w:eastAsia="Arial"/>
                  <w:i/>
                  <w:color w:val="000000"/>
                </w:rPr>
                <w:t xml:space="preserve"> </w:t>
              </w:r>
            </w:hyperlink>
            <w:hyperlink r:id="rId484">
              <w:r w:rsidRPr="00D408A4">
                <w:rPr>
                  <w:rFonts w:eastAsia="Arial"/>
                  <w:i/>
                  <w:color w:val="0000FF"/>
                  <w:u w:val="single" w:color="0000FF"/>
                </w:rPr>
                <w:t>Natural England</w:t>
              </w:r>
            </w:hyperlink>
            <w:hyperlink r:id="rId485">
              <w:r w:rsidRPr="00D408A4">
                <w:rPr>
                  <w:rFonts w:eastAsia="Arial"/>
                  <w:i/>
                  <w:color w:val="000000"/>
                </w:rPr>
                <w:t>;</w:t>
              </w:r>
            </w:hyperlink>
            <w:hyperlink r:id="rId486">
              <w:r w:rsidRPr="00D408A4">
                <w:rPr>
                  <w:rFonts w:eastAsia="Arial"/>
                  <w:i/>
                  <w:color w:val="000000"/>
                </w:rPr>
                <w:t xml:space="preserve"> </w:t>
              </w:r>
            </w:hyperlink>
            <w:hyperlink r:id="rId487">
              <w:r w:rsidRPr="00D408A4">
                <w:rPr>
                  <w:rFonts w:eastAsia="Arial"/>
                  <w:i/>
                  <w:color w:val="0000FF"/>
                  <w:u w:val="single" w:color="0000FF"/>
                </w:rPr>
                <w:t>Gloucestershire Centre for</w:t>
              </w:r>
            </w:hyperlink>
            <w:hyperlink r:id="rId488">
              <w:r w:rsidRPr="00D408A4">
                <w:rPr>
                  <w:rFonts w:eastAsia="Arial"/>
                  <w:i/>
                  <w:color w:val="0000FF"/>
                </w:rPr>
                <w:t xml:space="preserve"> </w:t>
              </w:r>
            </w:hyperlink>
            <w:hyperlink r:id="rId489">
              <w:r w:rsidRPr="00D408A4">
                <w:rPr>
                  <w:rFonts w:eastAsia="Arial"/>
                  <w:i/>
                  <w:color w:val="0000FF"/>
                  <w:u w:val="single" w:color="0000FF"/>
                </w:rPr>
                <w:t>Environmental Records</w:t>
              </w:r>
            </w:hyperlink>
            <w:hyperlink r:id="rId490">
              <w:r w:rsidRPr="00D408A4">
                <w:rPr>
                  <w:rFonts w:eastAsia="Arial"/>
                  <w:i/>
                  <w:color w:val="000000"/>
                </w:rPr>
                <w:t xml:space="preserve"> </w:t>
              </w:r>
            </w:hyperlink>
          </w:p>
        </w:tc>
        <w:tc>
          <w:tcPr>
            <w:tcW w:w="1090" w:type="dxa"/>
            <w:gridSpan w:val="3"/>
          </w:tcPr>
          <w:p w14:paraId="233193C3"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p>
        </w:tc>
      </w:tr>
      <w:tr w:rsidR="00D408A4" w:rsidRPr="00D408A4" w14:paraId="5ED68081" w14:textId="77777777" w:rsidTr="00BA0168">
        <w:trPr>
          <w:gridAfter w:val="2"/>
          <w:wAfter w:w="344" w:type="dxa"/>
          <w:trHeight w:val="520"/>
        </w:trPr>
        <w:tc>
          <w:tcPr>
            <w:cnfStyle w:val="001000000000" w:firstRow="0" w:lastRow="0" w:firstColumn="1" w:lastColumn="0" w:oddVBand="0" w:evenVBand="0" w:oddHBand="0" w:evenHBand="0" w:firstRowFirstColumn="0" w:firstRowLastColumn="0" w:lastRowFirstColumn="0" w:lastRowLastColumn="0"/>
            <w:tcW w:w="988" w:type="dxa"/>
          </w:tcPr>
          <w:p w14:paraId="1F3029AA" w14:textId="77777777" w:rsidR="00D408A4" w:rsidRPr="00D408A4" w:rsidRDefault="00D408A4" w:rsidP="00D408A4">
            <w:pPr>
              <w:rPr>
                <w:rFonts w:eastAsia="Arial"/>
                <w:color w:val="000000"/>
              </w:rPr>
            </w:pPr>
            <w:r w:rsidRPr="00D408A4">
              <w:rPr>
                <w:rFonts w:eastAsia="Arial"/>
                <w:color w:val="000000"/>
              </w:rPr>
              <w:t xml:space="preserve"> </w:t>
            </w:r>
          </w:p>
        </w:tc>
        <w:tc>
          <w:tcPr>
            <w:tcW w:w="7198" w:type="dxa"/>
          </w:tcPr>
          <w:p w14:paraId="15BB15D5"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p>
          <w:p w14:paraId="45415343"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p>
        </w:tc>
        <w:tc>
          <w:tcPr>
            <w:tcW w:w="1090" w:type="dxa"/>
            <w:gridSpan w:val="3"/>
          </w:tcPr>
          <w:p w14:paraId="762404BB"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p>
        </w:tc>
      </w:tr>
      <w:tr w:rsidR="00D408A4" w:rsidRPr="00D408A4" w14:paraId="69ED69BD" w14:textId="77777777" w:rsidTr="00BA0168">
        <w:trPr>
          <w:gridAfter w:val="2"/>
          <w:cnfStyle w:val="000000100000" w:firstRow="0" w:lastRow="0" w:firstColumn="0" w:lastColumn="0" w:oddVBand="0" w:evenVBand="0" w:oddHBand="1" w:evenHBand="0" w:firstRowFirstColumn="0" w:firstRowLastColumn="0" w:lastRowFirstColumn="0" w:lastRowLastColumn="0"/>
          <w:wAfter w:w="344" w:type="dxa"/>
          <w:trHeight w:val="2032"/>
        </w:trPr>
        <w:tc>
          <w:tcPr>
            <w:cnfStyle w:val="001000000000" w:firstRow="0" w:lastRow="0" w:firstColumn="1" w:lastColumn="0" w:oddVBand="0" w:evenVBand="0" w:oddHBand="0" w:evenHBand="0" w:firstRowFirstColumn="0" w:firstRowLastColumn="0" w:lastRowFirstColumn="0" w:lastRowLastColumn="0"/>
            <w:tcW w:w="988" w:type="dxa"/>
          </w:tcPr>
          <w:p w14:paraId="660CB764" w14:textId="77777777" w:rsidR="00D408A4" w:rsidRPr="00D408A4" w:rsidRDefault="00D408A4" w:rsidP="00D408A4">
            <w:pPr>
              <w:rPr>
                <w:rFonts w:eastAsia="Arial"/>
                <w:color w:val="000000"/>
              </w:rPr>
            </w:pPr>
            <w:r w:rsidRPr="00D408A4">
              <w:rPr>
                <w:rFonts w:eastAsia="Arial"/>
                <w:color w:val="000000"/>
              </w:rPr>
              <w:t xml:space="preserve">11.3 </w:t>
            </w:r>
          </w:p>
        </w:tc>
        <w:tc>
          <w:tcPr>
            <w:tcW w:w="7198" w:type="dxa"/>
          </w:tcPr>
          <w:p w14:paraId="10E47210"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Are any important habitats or species found on the site? </w:t>
            </w:r>
          </w:p>
          <w:p w14:paraId="26F89785" w14:textId="77777777" w:rsidR="00D408A4" w:rsidRPr="00D408A4" w:rsidRDefault="00D408A4" w:rsidP="00D408A4">
            <w:pPr>
              <w:spacing w:after="2" w:line="239" w:lineRule="auto"/>
              <w:ind w:right="44"/>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i/>
                <w:color w:val="000000"/>
              </w:rPr>
              <w:t xml:space="preserve">e.g. habitats and species listed in the UK priority habitats and species lists or in the Cotswold Water Park or Gloucestershire Biodiversity Action Plans or protected species or on the red/amber lists of birds of conservation concern. </w:t>
            </w:r>
          </w:p>
          <w:p w14:paraId="29D99CA3"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i/>
                <w:color w:val="000000"/>
              </w:rPr>
              <w:t>Further information -</w:t>
            </w:r>
            <w:hyperlink r:id="rId491">
              <w:r w:rsidRPr="00D408A4">
                <w:rPr>
                  <w:rFonts w:eastAsia="Arial"/>
                  <w:i/>
                  <w:color w:val="000000"/>
                </w:rPr>
                <w:t xml:space="preserve"> </w:t>
              </w:r>
            </w:hyperlink>
            <w:hyperlink r:id="rId492">
              <w:r w:rsidRPr="00D408A4">
                <w:rPr>
                  <w:rFonts w:eastAsia="Arial"/>
                  <w:i/>
                  <w:color w:val="0000FF"/>
                  <w:u w:val="single" w:color="0000FF"/>
                </w:rPr>
                <w:t>Natural England</w:t>
              </w:r>
            </w:hyperlink>
            <w:hyperlink r:id="rId493">
              <w:r w:rsidRPr="00D408A4">
                <w:rPr>
                  <w:rFonts w:eastAsia="Arial"/>
                  <w:i/>
                  <w:color w:val="000000"/>
                </w:rPr>
                <w:t>;</w:t>
              </w:r>
            </w:hyperlink>
            <w:hyperlink r:id="rId494">
              <w:r w:rsidRPr="00D408A4">
                <w:rPr>
                  <w:rFonts w:eastAsia="Arial"/>
                  <w:i/>
                  <w:color w:val="000000"/>
                </w:rPr>
                <w:t xml:space="preserve"> </w:t>
              </w:r>
            </w:hyperlink>
            <w:hyperlink r:id="rId495">
              <w:r w:rsidRPr="00D408A4">
                <w:rPr>
                  <w:rFonts w:eastAsia="Arial"/>
                  <w:i/>
                  <w:color w:val="0000FF"/>
                  <w:u w:val="single" w:color="0000FF"/>
                </w:rPr>
                <w:t>Gloucestershire Centre for</w:t>
              </w:r>
            </w:hyperlink>
            <w:hyperlink r:id="rId496">
              <w:r w:rsidRPr="00D408A4">
                <w:rPr>
                  <w:rFonts w:eastAsia="Arial"/>
                  <w:i/>
                  <w:color w:val="0000FF"/>
                </w:rPr>
                <w:t xml:space="preserve"> </w:t>
              </w:r>
            </w:hyperlink>
          </w:p>
          <w:p w14:paraId="1C5AF275" w14:textId="77777777" w:rsidR="00D408A4" w:rsidRPr="00D408A4" w:rsidRDefault="007C75B3" w:rsidP="00D408A4">
            <w:pPr>
              <w:jc w:val="both"/>
              <w:cnfStyle w:val="000000100000" w:firstRow="0" w:lastRow="0" w:firstColumn="0" w:lastColumn="0" w:oddVBand="0" w:evenVBand="0" w:oddHBand="1" w:evenHBand="0" w:firstRowFirstColumn="0" w:firstRowLastColumn="0" w:lastRowFirstColumn="0" w:lastRowLastColumn="0"/>
              <w:rPr>
                <w:rFonts w:eastAsia="Arial"/>
                <w:color w:val="000000"/>
              </w:rPr>
            </w:pPr>
            <w:hyperlink r:id="rId497">
              <w:r w:rsidR="00D408A4" w:rsidRPr="00D408A4">
                <w:rPr>
                  <w:rFonts w:eastAsia="Arial"/>
                  <w:i/>
                  <w:color w:val="0000FF"/>
                  <w:u w:val="single" w:color="0000FF"/>
                </w:rPr>
                <w:t>Environmental Records</w:t>
              </w:r>
            </w:hyperlink>
            <w:hyperlink r:id="rId498">
              <w:r w:rsidR="00D408A4" w:rsidRPr="00D408A4">
                <w:rPr>
                  <w:rFonts w:eastAsia="Arial"/>
                  <w:i/>
                  <w:color w:val="000000"/>
                </w:rPr>
                <w:t>;</w:t>
              </w:r>
            </w:hyperlink>
            <w:hyperlink r:id="rId499">
              <w:r w:rsidR="00D408A4" w:rsidRPr="00D408A4">
                <w:rPr>
                  <w:rFonts w:eastAsia="Arial"/>
                  <w:i/>
                  <w:color w:val="000000"/>
                </w:rPr>
                <w:t xml:space="preserve"> </w:t>
              </w:r>
            </w:hyperlink>
            <w:hyperlink r:id="rId500">
              <w:r w:rsidR="00D408A4" w:rsidRPr="00D408A4">
                <w:rPr>
                  <w:rFonts w:eastAsia="Arial"/>
                  <w:i/>
                  <w:color w:val="0000FF"/>
                  <w:u w:val="single" w:color="0000FF"/>
                </w:rPr>
                <w:t>National Biodiversity Network</w:t>
              </w:r>
            </w:hyperlink>
            <w:hyperlink r:id="rId501">
              <w:r w:rsidR="00D408A4" w:rsidRPr="00D408A4">
                <w:rPr>
                  <w:rFonts w:eastAsia="Arial"/>
                  <w:i/>
                  <w:color w:val="000000"/>
                </w:rPr>
                <w:t>;</w:t>
              </w:r>
            </w:hyperlink>
            <w:hyperlink r:id="rId502">
              <w:r w:rsidR="00D408A4" w:rsidRPr="00D408A4">
                <w:rPr>
                  <w:rFonts w:eastAsia="Arial"/>
                  <w:i/>
                  <w:color w:val="000000"/>
                </w:rPr>
                <w:t xml:space="preserve"> </w:t>
              </w:r>
            </w:hyperlink>
            <w:hyperlink r:id="rId503">
              <w:r w:rsidR="00D408A4" w:rsidRPr="00D408A4">
                <w:rPr>
                  <w:rFonts w:eastAsia="Arial"/>
                  <w:i/>
                  <w:color w:val="0000FF"/>
                  <w:u w:val="single" w:color="0000FF"/>
                </w:rPr>
                <w:t>Cotswold Water</w:t>
              </w:r>
            </w:hyperlink>
            <w:hyperlink r:id="rId504">
              <w:r w:rsidR="00D408A4" w:rsidRPr="00D408A4">
                <w:rPr>
                  <w:rFonts w:eastAsia="Arial"/>
                  <w:i/>
                  <w:color w:val="0000FF"/>
                </w:rPr>
                <w:t xml:space="preserve"> </w:t>
              </w:r>
            </w:hyperlink>
            <w:hyperlink r:id="rId505">
              <w:r w:rsidR="00D408A4" w:rsidRPr="00D408A4">
                <w:rPr>
                  <w:rFonts w:eastAsia="Arial"/>
                  <w:i/>
                  <w:color w:val="0000FF"/>
                  <w:u w:val="single" w:color="0000FF"/>
                </w:rPr>
                <w:t>Park Trust</w:t>
              </w:r>
            </w:hyperlink>
            <w:hyperlink r:id="rId506">
              <w:r w:rsidR="00D408A4" w:rsidRPr="00D408A4">
                <w:rPr>
                  <w:rFonts w:eastAsia="Arial"/>
                  <w:i/>
                  <w:color w:val="0000FF"/>
                  <w:u w:val="single" w:color="0000FF"/>
                </w:rPr>
                <w:t>;</w:t>
              </w:r>
            </w:hyperlink>
            <w:hyperlink r:id="rId507">
              <w:r w:rsidR="00D408A4" w:rsidRPr="00D408A4">
                <w:rPr>
                  <w:rFonts w:eastAsia="Arial"/>
                  <w:i/>
                  <w:color w:val="0000FF"/>
                  <w:u w:val="single" w:color="0000FF"/>
                </w:rPr>
                <w:t xml:space="preserve"> </w:t>
              </w:r>
            </w:hyperlink>
            <w:hyperlink r:id="rId508">
              <w:r w:rsidR="00D408A4" w:rsidRPr="00D408A4">
                <w:rPr>
                  <w:rFonts w:eastAsia="Arial"/>
                  <w:i/>
                  <w:color w:val="0000FF"/>
                  <w:u w:val="single" w:color="0000FF"/>
                </w:rPr>
                <w:t>RSPB</w:t>
              </w:r>
            </w:hyperlink>
            <w:hyperlink r:id="rId509">
              <w:r w:rsidR="00D408A4" w:rsidRPr="00D408A4">
                <w:rPr>
                  <w:rFonts w:eastAsia="Arial"/>
                  <w:color w:val="000000"/>
                </w:rPr>
                <w:t xml:space="preserve"> </w:t>
              </w:r>
            </w:hyperlink>
          </w:p>
        </w:tc>
        <w:tc>
          <w:tcPr>
            <w:tcW w:w="1090" w:type="dxa"/>
            <w:gridSpan w:val="3"/>
          </w:tcPr>
          <w:p w14:paraId="681432CA"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p>
        </w:tc>
      </w:tr>
      <w:tr w:rsidR="00D408A4" w:rsidRPr="00D408A4" w14:paraId="2AEA082C" w14:textId="77777777" w:rsidTr="00BA0168">
        <w:trPr>
          <w:gridAfter w:val="2"/>
          <w:wAfter w:w="344" w:type="dxa"/>
          <w:trHeight w:val="518"/>
        </w:trPr>
        <w:tc>
          <w:tcPr>
            <w:cnfStyle w:val="001000000000" w:firstRow="0" w:lastRow="0" w:firstColumn="1" w:lastColumn="0" w:oddVBand="0" w:evenVBand="0" w:oddHBand="0" w:evenHBand="0" w:firstRowFirstColumn="0" w:firstRowLastColumn="0" w:lastRowFirstColumn="0" w:lastRowLastColumn="0"/>
            <w:tcW w:w="988" w:type="dxa"/>
          </w:tcPr>
          <w:p w14:paraId="53FE6940" w14:textId="77777777" w:rsidR="00D408A4" w:rsidRPr="00D408A4" w:rsidRDefault="00D408A4" w:rsidP="00D408A4">
            <w:pPr>
              <w:rPr>
                <w:rFonts w:eastAsia="Arial"/>
                <w:color w:val="000000"/>
              </w:rPr>
            </w:pPr>
            <w:r w:rsidRPr="00D408A4">
              <w:rPr>
                <w:rFonts w:eastAsia="Arial"/>
                <w:color w:val="000000"/>
              </w:rPr>
              <w:t xml:space="preserve"> </w:t>
            </w:r>
          </w:p>
        </w:tc>
        <w:tc>
          <w:tcPr>
            <w:tcW w:w="7198" w:type="dxa"/>
          </w:tcPr>
          <w:p w14:paraId="6218A42C"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p>
          <w:p w14:paraId="665F29B6"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p>
        </w:tc>
        <w:tc>
          <w:tcPr>
            <w:tcW w:w="1090" w:type="dxa"/>
            <w:gridSpan w:val="3"/>
          </w:tcPr>
          <w:p w14:paraId="6BD02360"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p>
        </w:tc>
      </w:tr>
      <w:tr w:rsidR="00D408A4" w:rsidRPr="00D408A4" w14:paraId="2C82CF6F" w14:textId="77777777" w:rsidTr="00BA0168">
        <w:trPr>
          <w:gridAfter w:val="2"/>
          <w:cnfStyle w:val="000000100000" w:firstRow="0" w:lastRow="0" w:firstColumn="0" w:lastColumn="0" w:oddVBand="0" w:evenVBand="0" w:oddHBand="1" w:evenHBand="0" w:firstRowFirstColumn="0" w:firstRowLastColumn="0" w:lastRowFirstColumn="0" w:lastRowLastColumn="0"/>
          <w:wAfter w:w="344" w:type="dxa"/>
          <w:trHeight w:val="1020"/>
        </w:trPr>
        <w:tc>
          <w:tcPr>
            <w:cnfStyle w:val="001000000000" w:firstRow="0" w:lastRow="0" w:firstColumn="1" w:lastColumn="0" w:oddVBand="0" w:evenVBand="0" w:oddHBand="0" w:evenHBand="0" w:firstRowFirstColumn="0" w:firstRowLastColumn="0" w:lastRowFirstColumn="0" w:lastRowLastColumn="0"/>
            <w:tcW w:w="988" w:type="dxa"/>
          </w:tcPr>
          <w:p w14:paraId="6F4841D8" w14:textId="77777777" w:rsidR="00D408A4" w:rsidRPr="00D408A4" w:rsidRDefault="00D408A4" w:rsidP="00D408A4">
            <w:pPr>
              <w:rPr>
                <w:rFonts w:eastAsia="Arial"/>
                <w:color w:val="000000"/>
              </w:rPr>
            </w:pPr>
            <w:r w:rsidRPr="00D408A4">
              <w:rPr>
                <w:rFonts w:eastAsia="Arial"/>
                <w:color w:val="000000"/>
              </w:rPr>
              <w:t xml:space="preserve">11.4 </w:t>
            </w:r>
          </w:p>
        </w:tc>
        <w:tc>
          <w:tcPr>
            <w:tcW w:w="7198" w:type="dxa"/>
          </w:tcPr>
          <w:p w14:paraId="4212EEB5"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What other wildlife of interest has been found on the site? </w:t>
            </w:r>
          </w:p>
          <w:p w14:paraId="6B5C7DAD"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i/>
                <w:color w:val="000000"/>
              </w:rPr>
              <w:t>Further information -</w:t>
            </w:r>
            <w:hyperlink r:id="rId510">
              <w:r w:rsidRPr="00D408A4">
                <w:rPr>
                  <w:rFonts w:eastAsia="Arial"/>
                  <w:i/>
                  <w:color w:val="000000"/>
                </w:rPr>
                <w:t xml:space="preserve"> </w:t>
              </w:r>
            </w:hyperlink>
            <w:hyperlink r:id="rId511">
              <w:r w:rsidRPr="00D408A4">
                <w:rPr>
                  <w:rFonts w:eastAsia="Arial"/>
                  <w:i/>
                  <w:color w:val="0000FF"/>
                  <w:u w:val="single" w:color="0000FF"/>
                </w:rPr>
                <w:t>Natural England</w:t>
              </w:r>
            </w:hyperlink>
            <w:hyperlink r:id="rId512">
              <w:r w:rsidRPr="00D408A4">
                <w:rPr>
                  <w:rFonts w:eastAsia="Arial"/>
                  <w:i/>
                  <w:color w:val="000000"/>
                </w:rPr>
                <w:t>;</w:t>
              </w:r>
            </w:hyperlink>
            <w:hyperlink r:id="rId513">
              <w:r w:rsidRPr="00D408A4">
                <w:rPr>
                  <w:rFonts w:eastAsia="Arial"/>
                  <w:i/>
                  <w:color w:val="000000"/>
                </w:rPr>
                <w:t xml:space="preserve"> </w:t>
              </w:r>
            </w:hyperlink>
            <w:hyperlink r:id="rId514">
              <w:r w:rsidRPr="00D408A4">
                <w:rPr>
                  <w:rFonts w:eastAsia="Arial"/>
                  <w:i/>
                  <w:color w:val="0000FF"/>
                  <w:u w:val="single" w:color="0000FF"/>
                </w:rPr>
                <w:t>Gloucestershire Centre for</w:t>
              </w:r>
            </w:hyperlink>
            <w:hyperlink r:id="rId515">
              <w:r w:rsidRPr="00D408A4">
                <w:rPr>
                  <w:rFonts w:eastAsia="Arial"/>
                  <w:i/>
                  <w:color w:val="0000FF"/>
                </w:rPr>
                <w:t xml:space="preserve"> </w:t>
              </w:r>
            </w:hyperlink>
          </w:p>
          <w:p w14:paraId="564E5394" w14:textId="77777777" w:rsidR="00D408A4" w:rsidRPr="00D408A4" w:rsidRDefault="007C75B3"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hyperlink r:id="rId516">
              <w:r w:rsidR="00D408A4" w:rsidRPr="00D408A4">
                <w:rPr>
                  <w:rFonts w:eastAsia="Arial"/>
                  <w:i/>
                  <w:color w:val="0000FF"/>
                  <w:u w:val="single" w:color="0000FF"/>
                </w:rPr>
                <w:t>Environmental Records</w:t>
              </w:r>
            </w:hyperlink>
            <w:hyperlink r:id="rId517">
              <w:r w:rsidR="00D408A4" w:rsidRPr="00D408A4">
                <w:rPr>
                  <w:rFonts w:eastAsia="Arial"/>
                  <w:i/>
                  <w:color w:val="000000"/>
                </w:rPr>
                <w:t>;</w:t>
              </w:r>
            </w:hyperlink>
            <w:hyperlink r:id="rId518">
              <w:r w:rsidR="00D408A4" w:rsidRPr="00D408A4">
                <w:rPr>
                  <w:rFonts w:eastAsia="Arial"/>
                  <w:i/>
                  <w:color w:val="000000"/>
                </w:rPr>
                <w:t xml:space="preserve"> </w:t>
              </w:r>
            </w:hyperlink>
            <w:hyperlink r:id="rId519">
              <w:r w:rsidR="00D408A4" w:rsidRPr="00D408A4">
                <w:rPr>
                  <w:rFonts w:eastAsia="Arial"/>
                  <w:i/>
                  <w:color w:val="0000FF"/>
                  <w:u w:val="single" w:color="0000FF"/>
                </w:rPr>
                <w:t>National Biodiversity Network</w:t>
              </w:r>
            </w:hyperlink>
            <w:hyperlink r:id="rId520">
              <w:r w:rsidR="00D408A4" w:rsidRPr="00D408A4">
                <w:rPr>
                  <w:rFonts w:eastAsia="Arial"/>
                  <w:i/>
                  <w:color w:val="000000"/>
                </w:rPr>
                <w:t>;</w:t>
              </w:r>
            </w:hyperlink>
            <w:hyperlink r:id="rId521">
              <w:r w:rsidR="00D408A4" w:rsidRPr="00D408A4">
                <w:rPr>
                  <w:rFonts w:eastAsia="Arial"/>
                  <w:i/>
                  <w:color w:val="000000"/>
                </w:rPr>
                <w:t xml:space="preserve"> </w:t>
              </w:r>
            </w:hyperlink>
            <w:hyperlink r:id="rId522">
              <w:r w:rsidR="00D408A4" w:rsidRPr="00D408A4">
                <w:rPr>
                  <w:rFonts w:eastAsia="Arial"/>
                  <w:i/>
                  <w:color w:val="0000FF"/>
                  <w:u w:val="single" w:color="0000FF"/>
                </w:rPr>
                <w:t>Cotswold Water</w:t>
              </w:r>
            </w:hyperlink>
            <w:hyperlink r:id="rId523">
              <w:r w:rsidR="00D408A4" w:rsidRPr="00D408A4">
                <w:rPr>
                  <w:rFonts w:eastAsia="Arial"/>
                  <w:i/>
                  <w:color w:val="0000FF"/>
                </w:rPr>
                <w:t xml:space="preserve"> </w:t>
              </w:r>
            </w:hyperlink>
            <w:hyperlink r:id="rId524">
              <w:r w:rsidR="00D408A4" w:rsidRPr="00D408A4">
                <w:rPr>
                  <w:rFonts w:eastAsia="Arial"/>
                  <w:i/>
                  <w:color w:val="0000FF"/>
                  <w:u w:val="single" w:color="0000FF"/>
                </w:rPr>
                <w:t>Park Trust</w:t>
              </w:r>
            </w:hyperlink>
            <w:hyperlink r:id="rId525">
              <w:r w:rsidR="00D408A4" w:rsidRPr="00D408A4">
                <w:rPr>
                  <w:rFonts w:eastAsia="Arial"/>
                  <w:i/>
                  <w:color w:val="000000"/>
                </w:rPr>
                <w:t xml:space="preserve"> </w:t>
              </w:r>
            </w:hyperlink>
          </w:p>
        </w:tc>
        <w:tc>
          <w:tcPr>
            <w:tcW w:w="1090" w:type="dxa"/>
            <w:gridSpan w:val="3"/>
          </w:tcPr>
          <w:p w14:paraId="15E926D1"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p>
        </w:tc>
      </w:tr>
      <w:tr w:rsidR="00D408A4" w:rsidRPr="00D408A4" w14:paraId="7F8F7551" w14:textId="77777777" w:rsidTr="00BA0168">
        <w:trPr>
          <w:gridAfter w:val="2"/>
          <w:wAfter w:w="344" w:type="dxa"/>
          <w:trHeight w:val="518"/>
        </w:trPr>
        <w:tc>
          <w:tcPr>
            <w:cnfStyle w:val="001000000000" w:firstRow="0" w:lastRow="0" w:firstColumn="1" w:lastColumn="0" w:oddVBand="0" w:evenVBand="0" w:oddHBand="0" w:evenHBand="0" w:firstRowFirstColumn="0" w:firstRowLastColumn="0" w:lastRowFirstColumn="0" w:lastRowLastColumn="0"/>
            <w:tcW w:w="988" w:type="dxa"/>
          </w:tcPr>
          <w:p w14:paraId="315C8EF2" w14:textId="77777777" w:rsidR="00D408A4" w:rsidRPr="00D408A4" w:rsidRDefault="00D408A4" w:rsidP="00D408A4">
            <w:pPr>
              <w:rPr>
                <w:rFonts w:eastAsia="Arial"/>
                <w:color w:val="000000"/>
              </w:rPr>
            </w:pPr>
            <w:r w:rsidRPr="00D408A4">
              <w:rPr>
                <w:rFonts w:eastAsia="Arial"/>
                <w:color w:val="000000"/>
              </w:rPr>
              <w:t xml:space="preserve"> </w:t>
            </w:r>
          </w:p>
        </w:tc>
        <w:tc>
          <w:tcPr>
            <w:tcW w:w="7198" w:type="dxa"/>
          </w:tcPr>
          <w:p w14:paraId="46E4A78A"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p>
          <w:p w14:paraId="4CFC39DD"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p>
        </w:tc>
        <w:tc>
          <w:tcPr>
            <w:tcW w:w="1090" w:type="dxa"/>
            <w:gridSpan w:val="3"/>
          </w:tcPr>
          <w:p w14:paraId="0344C03C"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p>
        </w:tc>
      </w:tr>
      <w:tr w:rsidR="00D408A4" w:rsidRPr="00D408A4" w14:paraId="4D4DD635" w14:textId="77777777" w:rsidTr="00BA0168">
        <w:trPr>
          <w:gridAfter w:val="2"/>
          <w:cnfStyle w:val="000000100000" w:firstRow="0" w:lastRow="0" w:firstColumn="0" w:lastColumn="0" w:oddVBand="0" w:evenVBand="0" w:oddHBand="1" w:evenHBand="0" w:firstRowFirstColumn="0" w:firstRowLastColumn="0" w:lastRowFirstColumn="0" w:lastRowLastColumn="0"/>
          <w:wAfter w:w="344" w:type="dxa"/>
          <w:trHeight w:val="766"/>
        </w:trPr>
        <w:tc>
          <w:tcPr>
            <w:cnfStyle w:val="001000000000" w:firstRow="0" w:lastRow="0" w:firstColumn="1" w:lastColumn="0" w:oddVBand="0" w:evenVBand="0" w:oddHBand="0" w:evenHBand="0" w:firstRowFirstColumn="0" w:firstRowLastColumn="0" w:lastRowFirstColumn="0" w:lastRowLastColumn="0"/>
            <w:tcW w:w="988" w:type="dxa"/>
          </w:tcPr>
          <w:p w14:paraId="3D94951F" w14:textId="77777777" w:rsidR="00D408A4" w:rsidRPr="00D408A4" w:rsidRDefault="00D408A4" w:rsidP="00D408A4">
            <w:pPr>
              <w:rPr>
                <w:rFonts w:eastAsia="Arial"/>
                <w:color w:val="000000"/>
              </w:rPr>
            </w:pPr>
            <w:r w:rsidRPr="00D408A4">
              <w:rPr>
                <w:rFonts w:eastAsia="Arial"/>
                <w:color w:val="000000"/>
              </w:rPr>
              <w:t xml:space="preserve">11.5 </w:t>
            </w:r>
          </w:p>
        </w:tc>
        <w:tc>
          <w:tcPr>
            <w:tcW w:w="7198" w:type="dxa"/>
          </w:tcPr>
          <w:p w14:paraId="08299803" w14:textId="65CF835E" w:rsidR="00D408A4" w:rsidRPr="00D408A4" w:rsidRDefault="00D408A4" w:rsidP="00D408A4">
            <w:pPr>
              <w:spacing w:after="2" w:line="238" w:lineRule="auto"/>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Is the site part of a </w:t>
            </w:r>
            <w:r w:rsidR="00522F4D" w:rsidRPr="00D408A4">
              <w:rPr>
                <w:rFonts w:eastAsia="Arial"/>
                <w:color w:val="000000"/>
              </w:rPr>
              <w:t>long-term</w:t>
            </w:r>
            <w:r w:rsidRPr="00D408A4">
              <w:rPr>
                <w:rFonts w:eastAsia="Arial"/>
                <w:color w:val="000000"/>
              </w:rPr>
              <w:t xml:space="preserve"> study of wildlife by members of the local community? </w:t>
            </w:r>
          </w:p>
          <w:p w14:paraId="3EB96516"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i/>
                <w:color w:val="000000"/>
              </w:rPr>
              <w:t xml:space="preserve">e.g. long-term monitoring of breeding birds. </w:t>
            </w:r>
          </w:p>
        </w:tc>
        <w:tc>
          <w:tcPr>
            <w:tcW w:w="1090" w:type="dxa"/>
            <w:gridSpan w:val="3"/>
          </w:tcPr>
          <w:p w14:paraId="6967C718"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p>
        </w:tc>
      </w:tr>
      <w:tr w:rsidR="00D408A4" w:rsidRPr="00D408A4" w14:paraId="3727729C" w14:textId="77777777" w:rsidTr="00BA0168">
        <w:trPr>
          <w:gridAfter w:val="2"/>
          <w:wAfter w:w="344" w:type="dxa"/>
          <w:trHeight w:val="518"/>
        </w:trPr>
        <w:tc>
          <w:tcPr>
            <w:cnfStyle w:val="001000000000" w:firstRow="0" w:lastRow="0" w:firstColumn="1" w:lastColumn="0" w:oddVBand="0" w:evenVBand="0" w:oddHBand="0" w:evenHBand="0" w:firstRowFirstColumn="0" w:firstRowLastColumn="0" w:lastRowFirstColumn="0" w:lastRowLastColumn="0"/>
            <w:tcW w:w="988" w:type="dxa"/>
          </w:tcPr>
          <w:p w14:paraId="3E1F9E13" w14:textId="77777777" w:rsidR="00D408A4" w:rsidRPr="00D408A4" w:rsidRDefault="00D408A4" w:rsidP="00D408A4">
            <w:pPr>
              <w:rPr>
                <w:rFonts w:eastAsia="Arial"/>
                <w:color w:val="000000"/>
              </w:rPr>
            </w:pPr>
            <w:r w:rsidRPr="00D408A4">
              <w:rPr>
                <w:rFonts w:eastAsia="Arial"/>
                <w:color w:val="000000"/>
              </w:rPr>
              <w:t xml:space="preserve"> </w:t>
            </w:r>
          </w:p>
        </w:tc>
        <w:tc>
          <w:tcPr>
            <w:tcW w:w="7198" w:type="dxa"/>
          </w:tcPr>
          <w:p w14:paraId="5E000B2E"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p>
          <w:p w14:paraId="42B9BA1A"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p>
        </w:tc>
        <w:tc>
          <w:tcPr>
            <w:tcW w:w="1090" w:type="dxa"/>
            <w:gridSpan w:val="3"/>
          </w:tcPr>
          <w:p w14:paraId="6A2561D7"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p>
        </w:tc>
      </w:tr>
      <w:tr w:rsidR="00D408A4" w:rsidRPr="00D408A4" w14:paraId="3869F79B" w14:textId="77777777" w:rsidTr="00BA0168">
        <w:trPr>
          <w:gridAfter w:val="2"/>
          <w:cnfStyle w:val="000000100000" w:firstRow="0" w:lastRow="0" w:firstColumn="0" w:lastColumn="0" w:oddVBand="0" w:evenVBand="0" w:oddHBand="1" w:evenHBand="0" w:firstRowFirstColumn="0" w:firstRowLastColumn="0" w:lastRowFirstColumn="0" w:lastRowLastColumn="0"/>
          <w:wAfter w:w="344" w:type="dxa"/>
          <w:trHeight w:val="1274"/>
        </w:trPr>
        <w:tc>
          <w:tcPr>
            <w:cnfStyle w:val="001000000000" w:firstRow="0" w:lastRow="0" w:firstColumn="1" w:lastColumn="0" w:oddVBand="0" w:evenVBand="0" w:oddHBand="0" w:evenHBand="0" w:firstRowFirstColumn="0" w:firstRowLastColumn="0" w:lastRowFirstColumn="0" w:lastRowLastColumn="0"/>
            <w:tcW w:w="988" w:type="dxa"/>
          </w:tcPr>
          <w:p w14:paraId="7F64AE06" w14:textId="77777777" w:rsidR="00D408A4" w:rsidRPr="00D408A4" w:rsidRDefault="00D408A4" w:rsidP="00D408A4">
            <w:pPr>
              <w:rPr>
                <w:rFonts w:eastAsia="Arial"/>
                <w:color w:val="000000"/>
              </w:rPr>
            </w:pPr>
            <w:r w:rsidRPr="00D408A4">
              <w:rPr>
                <w:rFonts w:eastAsia="Arial"/>
                <w:color w:val="000000"/>
              </w:rPr>
              <w:t xml:space="preserve">12 </w:t>
            </w:r>
          </w:p>
        </w:tc>
        <w:tc>
          <w:tcPr>
            <w:tcW w:w="7198" w:type="dxa"/>
          </w:tcPr>
          <w:p w14:paraId="547516D6" w14:textId="77777777" w:rsidR="00D408A4" w:rsidRPr="00D408A4" w:rsidRDefault="00D408A4" w:rsidP="00D408A4">
            <w:pPr>
              <w:spacing w:after="4"/>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b/>
                <w:color w:val="000000"/>
              </w:rPr>
              <w:t xml:space="preserve">Evidence to show that the green area “holds a particular local significance, for </w:t>
            </w:r>
            <w:r w:rsidRPr="00D408A4">
              <w:rPr>
                <w:rFonts w:eastAsia="Arial"/>
                <w:b/>
                <w:color w:val="000000"/>
                <w:u w:val="single" w:color="000000"/>
              </w:rPr>
              <w:t>any other reason</w:t>
            </w:r>
            <w:r w:rsidRPr="00D408A4">
              <w:rPr>
                <w:rFonts w:eastAsia="Arial"/>
                <w:b/>
                <w:color w:val="000000"/>
              </w:rPr>
              <w:t>”; (if applicable)</w:t>
            </w:r>
            <w:r w:rsidRPr="00D408A4">
              <w:rPr>
                <w:rFonts w:eastAsia="Arial"/>
                <w:b/>
                <w:i/>
                <w:color w:val="000000"/>
              </w:rPr>
              <w:t xml:space="preserve"> </w:t>
            </w:r>
          </w:p>
          <w:p w14:paraId="2AF9F6EC" w14:textId="77777777" w:rsidR="00D408A4" w:rsidRPr="00D408A4" w:rsidRDefault="00D408A4" w:rsidP="00D408A4">
            <w:pPr>
              <w:spacing w:after="2" w:line="238" w:lineRule="auto"/>
              <w:ind w:right="30"/>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b/>
                <w:i/>
                <w:color w:val="000000"/>
              </w:rPr>
              <w:t>Please indicate what evidence you have provided against each point.</w:t>
            </w:r>
            <w:r w:rsidRPr="00D408A4">
              <w:rPr>
                <w:rFonts w:eastAsia="Arial"/>
                <w:b/>
                <w:color w:val="000000"/>
              </w:rPr>
              <w:t xml:space="preserve"> </w:t>
            </w:r>
          </w:p>
          <w:p w14:paraId="528273C8"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p>
        </w:tc>
        <w:tc>
          <w:tcPr>
            <w:tcW w:w="1090" w:type="dxa"/>
            <w:gridSpan w:val="3"/>
          </w:tcPr>
          <w:p w14:paraId="71A09466"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b/>
                <w:color w:val="000000"/>
              </w:rPr>
              <w:t xml:space="preserve"> </w:t>
            </w:r>
          </w:p>
        </w:tc>
      </w:tr>
      <w:tr w:rsidR="00D408A4" w:rsidRPr="00D408A4" w14:paraId="0FF2D9E3" w14:textId="77777777" w:rsidTr="00BA0168">
        <w:trPr>
          <w:gridAfter w:val="2"/>
          <w:wAfter w:w="344" w:type="dxa"/>
          <w:trHeight w:val="515"/>
        </w:trPr>
        <w:tc>
          <w:tcPr>
            <w:cnfStyle w:val="001000000000" w:firstRow="0" w:lastRow="0" w:firstColumn="1" w:lastColumn="0" w:oddVBand="0" w:evenVBand="0" w:oddHBand="0" w:evenHBand="0" w:firstRowFirstColumn="0" w:firstRowLastColumn="0" w:lastRowFirstColumn="0" w:lastRowLastColumn="0"/>
            <w:tcW w:w="988" w:type="dxa"/>
          </w:tcPr>
          <w:p w14:paraId="544CB42C" w14:textId="77777777" w:rsidR="00D408A4" w:rsidRPr="00D408A4" w:rsidRDefault="00D408A4" w:rsidP="00D408A4">
            <w:pPr>
              <w:rPr>
                <w:rFonts w:eastAsia="Arial"/>
                <w:color w:val="000000"/>
              </w:rPr>
            </w:pPr>
            <w:r w:rsidRPr="00D408A4">
              <w:rPr>
                <w:rFonts w:eastAsia="Arial"/>
                <w:color w:val="000000"/>
              </w:rPr>
              <w:t xml:space="preserve">12.1 </w:t>
            </w:r>
          </w:p>
        </w:tc>
        <w:tc>
          <w:tcPr>
            <w:tcW w:w="7198" w:type="dxa"/>
          </w:tcPr>
          <w:p w14:paraId="1DA8E509" w14:textId="57AF6053"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b/>
                <w:color w:val="000000"/>
              </w:rPr>
              <w:t xml:space="preserve">Is this criteria relevant to this </w:t>
            </w:r>
            <w:r w:rsidR="00522F4D" w:rsidRPr="00D408A4">
              <w:rPr>
                <w:rFonts w:eastAsia="Arial"/>
                <w:b/>
                <w:color w:val="000000"/>
              </w:rPr>
              <w:t>site?</w:t>
            </w:r>
            <w:r w:rsidRPr="00D408A4">
              <w:rPr>
                <w:rFonts w:eastAsia="Arial"/>
                <w:b/>
                <w:color w:val="000000"/>
              </w:rPr>
              <w:t xml:space="preserve">    </w:t>
            </w:r>
          </w:p>
          <w:p w14:paraId="73675711"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b/>
                <w:color w:val="000000"/>
              </w:rPr>
              <w:t xml:space="preserve"> </w:t>
            </w:r>
          </w:p>
        </w:tc>
        <w:tc>
          <w:tcPr>
            <w:tcW w:w="1090" w:type="dxa"/>
            <w:gridSpan w:val="3"/>
          </w:tcPr>
          <w:p w14:paraId="5E842E58"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b/>
                <w:color w:val="000000"/>
              </w:rPr>
              <w:t xml:space="preserve"> </w:t>
            </w:r>
          </w:p>
        </w:tc>
      </w:tr>
      <w:tr w:rsidR="00D408A4" w:rsidRPr="00D408A4" w14:paraId="2CEEE8FA" w14:textId="77777777" w:rsidTr="00BA0168">
        <w:trPr>
          <w:gridAfter w:val="2"/>
          <w:cnfStyle w:val="000000100000" w:firstRow="0" w:lastRow="0" w:firstColumn="0" w:lastColumn="0" w:oddVBand="0" w:evenVBand="0" w:oddHBand="1" w:evenHBand="0" w:firstRowFirstColumn="0" w:firstRowLastColumn="0" w:lastRowFirstColumn="0" w:lastRowLastColumn="0"/>
          <w:wAfter w:w="344" w:type="dxa"/>
          <w:trHeight w:val="518"/>
        </w:trPr>
        <w:tc>
          <w:tcPr>
            <w:cnfStyle w:val="001000000000" w:firstRow="0" w:lastRow="0" w:firstColumn="1" w:lastColumn="0" w:oddVBand="0" w:evenVBand="0" w:oddHBand="0" w:evenHBand="0" w:firstRowFirstColumn="0" w:firstRowLastColumn="0" w:lastRowFirstColumn="0" w:lastRowLastColumn="0"/>
            <w:tcW w:w="988" w:type="dxa"/>
          </w:tcPr>
          <w:p w14:paraId="729D8CDD" w14:textId="77777777" w:rsidR="00D408A4" w:rsidRPr="00D408A4" w:rsidRDefault="00D408A4" w:rsidP="00D408A4">
            <w:pPr>
              <w:rPr>
                <w:rFonts w:eastAsia="Arial"/>
                <w:color w:val="000000"/>
              </w:rPr>
            </w:pPr>
            <w:r w:rsidRPr="00D408A4">
              <w:rPr>
                <w:rFonts w:eastAsia="Arial"/>
                <w:color w:val="000000"/>
              </w:rPr>
              <w:t xml:space="preserve"> </w:t>
            </w:r>
          </w:p>
        </w:tc>
        <w:tc>
          <w:tcPr>
            <w:tcW w:w="7198" w:type="dxa"/>
          </w:tcPr>
          <w:p w14:paraId="2131EB5B"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b/>
                <w:color w:val="000000"/>
              </w:rPr>
              <w:t xml:space="preserve">YES </w:t>
            </w:r>
          </w:p>
          <w:p w14:paraId="131EB949"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b/>
                <w:color w:val="000000"/>
              </w:rPr>
              <w:t xml:space="preserve"> </w:t>
            </w:r>
          </w:p>
        </w:tc>
        <w:tc>
          <w:tcPr>
            <w:tcW w:w="1090" w:type="dxa"/>
            <w:gridSpan w:val="3"/>
          </w:tcPr>
          <w:p w14:paraId="1CB6D3FA" w14:textId="5BA6129F"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b/>
                <w:color w:val="000000"/>
              </w:rPr>
              <w:t xml:space="preserve"> </w:t>
            </w:r>
            <w:r w:rsidR="00A13D8E">
              <w:rPr>
                <w:rFonts w:eastAsia="Arial"/>
                <w:color w:val="000000"/>
              </w:rPr>
              <w:sym w:font="Wingdings" w:char="F0FC"/>
            </w:r>
          </w:p>
        </w:tc>
      </w:tr>
      <w:tr w:rsidR="00D408A4" w:rsidRPr="00D408A4" w14:paraId="038C9A5A" w14:textId="77777777" w:rsidTr="00BA0168">
        <w:trPr>
          <w:gridAfter w:val="2"/>
          <w:wAfter w:w="344" w:type="dxa"/>
          <w:trHeight w:val="514"/>
        </w:trPr>
        <w:tc>
          <w:tcPr>
            <w:cnfStyle w:val="001000000000" w:firstRow="0" w:lastRow="0" w:firstColumn="1" w:lastColumn="0" w:oddVBand="0" w:evenVBand="0" w:oddHBand="0" w:evenHBand="0" w:firstRowFirstColumn="0" w:firstRowLastColumn="0" w:lastRowFirstColumn="0" w:lastRowLastColumn="0"/>
            <w:tcW w:w="988" w:type="dxa"/>
          </w:tcPr>
          <w:p w14:paraId="646C796A" w14:textId="77777777" w:rsidR="00D408A4" w:rsidRPr="00D408A4" w:rsidRDefault="00D408A4" w:rsidP="00D408A4">
            <w:pPr>
              <w:rPr>
                <w:rFonts w:eastAsia="Arial"/>
                <w:color w:val="000000"/>
              </w:rPr>
            </w:pPr>
            <w:r w:rsidRPr="00D408A4">
              <w:rPr>
                <w:rFonts w:eastAsia="Arial"/>
                <w:color w:val="000000"/>
              </w:rPr>
              <w:t xml:space="preserve">12.2 </w:t>
            </w:r>
          </w:p>
        </w:tc>
        <w:tc>
          <w:tcPr>
            <w:tcW w:w="7198" w:type="dxa"/>
          </w:tcPr>
          <w:p w14:paraId="307AB2FF" w14:textId="77777777" w:rsidR="00D408A4" w:rsidRPr="00D408A4" w:rsidRDefault="00D408A4" w:rsidP="00D408A4">
            <w:pPr>
              <w:ind w:right="1"/>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Are there any other reasons why the site has a particular local significance for the local community? </w:t>
            </w:r>
          </w:p>
        </w:tc>
        <w:tc>
          <w:tcPr>
            <w:tcW w:w="1090" w:type="dxa"/>
            <w:gridSpan w:val="3"/>
          </w:tcPr>
          <w:p w14:paraId="6E31B228" w14:textId="77777777" w:rsidR="00D408A4" w:rsidRPr="00D408A4" w:rsidRDefault="00D408A4" w:rsidP="00D408A4">
            <w:pPr>
              <w:cnfStyle w:val="000000000000" w:firstRow="0" w:lastRow="0" w:firstColumn="0" w:lastColumn="0" w:oddVBand="0" w:evenVBand="0" w:oddHBand="0" w:evenHBand="0" w:firstRowFirstColumn="0" w:firstRowLastColumn="0" w:lastRowFirstColumn="0" w:lastRowLastColumn="0"/>
              <w:rPr>
                <w:rFonts w:eastAsia="Arial"/>
                <w:color w:val="000000"/>
              </w:rPr>
            </w:pPr>
            <w:r w:rsidRPr="00D408A4">
              <w:rPr>
                <w:rFonts w:eastAsia="Arial"/>
                <w:color w:val="000000"/>
              </w:rPr>
              <w:t xml:space="preserve"> </w:t>
            </w:r>
          </w:p>
        </w:tc>
      </w:tr>
      <w:tr w:rsidR="00D408A4" w:rsidRPr="00D408A4" w14:paraId="1834E463" w14:textId="77777777" w:rsidTr="00BA0168">
        <w:trPr>
          <w:gridAfter w:val="2"/>
          <w:cnfStyle w:val="000000100000" w:firstRow="0" w:lastRow="0" w:firstColumn="0" w:lastColumn="0" w:oddVBand="0" w:evenVBand="0" w:oddHBand="1" w:evenHBand="0" w:firstRowFirstColumn="0" w:firstRowLastColumn="0" w:lastRowFirstColumn="0" w:lastRowLastColumn="0"/>
          <w:wAfter w:w="344" w:type="dxa"/>
          <w:trHeight w:val="517"/>
        </w:trPr>
        <w:tc>
          <w:tcPr>
            <w:cnfStyle w:val="001000000000" w:firstRow="0" w:lastRow="0" w:firstColumn="1" w:lastColumn="0" w:oddVBand="0" w:evenVBand="0" w:oddHBand="0" w:evenHBand="0" w:firstRowFirstColumn="0" w:firstRowLastColumn="0" w:lastRowFirstColumn="0" w:lastRowLastColumn="0"/>
            <w:tcW w:w="988" w:type="dxa"/>
          </w:tcPr>
          <w:p w14:paraId="440A1EE0" w14:textId="77777777" w:rsidR="00D408A4" w:rsidRPr="00D408A4" w:rsidRDefault="00D408A4" w:rsidP="00D408A4">
            <w:pPr>
              <w:rPr>
                <w:rFonts w:eastAsia="Arial"/>
                <w:color w:val="000000"/>
              </w:rPr>
            </w:pPr>
            <w:r w:rsidRPr="00D408A4">
              <w:rPr>
                <w:rFonts w:eastAsia="Arial"/>
                <w:color w:val="000000"/>
              </w:rPr>
              <w:t xml:space="preserve"> </w:t>
            </w:r>
          </w:p>
        </w:tc>
        <w:tc>
          <w:tcPr>
            <w:tcW w:w="7198" w:type="dxa"/>
          </w:tcPr>
          <w:p w14:paraId="534F4958"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The site is of significance because of the combination of factors identified above. An important landscape area, important for informal recreation and important for the preservation of the character and appearance of the Conservation Area.</w:t>
            </w:r>
          </w:p>
          <w:p w14:paraId="23BDAA3C" w14:textId="77777777"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p>
        </w:tc>
        <w:tc>
          <w:tcPr>
            <w:tcW w:w="1090" w:type="dxa"/>
            <w:gridSpan w:val="3"/>
          </w:tcPr>
          <w:p w14:paraId="3E387D8A" w14:textId="0D2550C8" w:rsidR="00D408A4" w:rsidRPr="00D408A4" w:rsidRDefault="00D408A4" w:rsidP="00D408A4">
            <w:pPr>
              <w:cnfStyle w:val="000000100000" w:firstRow="0" w:lastRow="0" w:firstColumn="0" w:lastColumn="0" w:oddVBand="0" w:evenVBand="0" w:oddHBand="1" w:evenHBand="0" w:firstRowFirstColumn="0" w:firstRowLastColumn="0" w:lastRowFirstColumn="0" w:lastRowLastColumn="0"/>
              <w:rPr>
                <w:rFonts w:eastAsia="Arial"/>
                <w:color w:val="000000"/>
              </w:rPr>
            </w:pPr>
            <w:r w:rsidRPr="00D408A4">
              <w:rPr>
                <w:rFonts w:eastAsia="Arial"/>
                <w:color w:val="000000"/>
              </w:rPr>
              <w:t xml:space="preserve"> </w:t>
            </w:r>
            <w:r w:rsidR="00A13D8E">
              <w:rPr>
                <w:rFonts w:eastAsia="Arial"/>
                <w:color w:val="000000"/>
              </w:rPr>
              <w:sym w:font="Wingdings" w:char="F0FC"/>
            </w:r>
          </w:p>
        </w:tc>
      </w:tr>
    </w:tbl>
    <w:p w14:paraId="402A67DB" w14:textId="050F9F22" w:rsidR="003F1AE3" w:rsidRDefault="00D408A4" w:rsidP="00D408A4">
      <w:pPr>
        <w:spacing w:after="218"/>
        <w:rPr>
          <w:rFonts w:eastAsia="Arial"/>
          <w:color w:val="000000"/>
          <w:lang w:eastAsia="en-GB"/>
        </w:rPr>
      </w:pPr>
      <w:r w:rsidRPr="00D408A4">
        <w:rPr>
          <w:rFonts w:eastAsia="Arial"/>
          <w:color w:val="000000"/>
          <w:lang w:eastAsia="en-GB"/>
        </w:rPr>
        <w:t xml:space="preserve"> </w:t>
      </w:r>
    </w:p>
    <w:p w14:paraId="43588C94" w14:textId="77777777" w:rsidR="003F1AE3" w:rsidRDefault="003F1AE3">
      <w:pPr>
        <w:rPr>
          <w:rFonts w:eastAsia="Arial"/>
          <w:color w:val="000000"/>
          <w:lang w:eastAsia="en-GB"/>
        </w:rPr>
      </w:pPr>
      <w:r>
        <w:rPr>
          <w:rFonts w:eastAsia="Arial"/>
          <w:color w:val="000000"/>
          <w:lang w:eastAsia="en-GB"/>
        </w:rPr>
        <w:br w:type="page"/>
      </w:r>
    </w:p>
    <w:p w14:paraId="6789BBAB" w14:textId="104E3BE6" w:rsidR="003F1AE3" w:rsidRDefault="003F1AE3" w:rsidP="003F1AE3">
      <w:pPr>
        <w:rPr>
          <w:b/>
          <w:noProof/>
          <w:color w:val="BF8F00" w:themeColor="accent4" w:themeShade="BF"/>
          <w:sz w:val="28"/>
          <w:lang w:eastAsia="en-GB"/>
        </w:rPr>
      </w:pPr>
      <w:r w:rsidRPr="00862AAE">
        <w:rPr>
          <w:b/>
          <w:noProof/>
          <w:color w:val="BF8F00" w:themeColor="accent4" w:themeShade="BF"/>
          <w:sz w:val="28"/>
          <w:lang w:eastAsia="en-GB"/>
        </w:rPr>
        <w:t xml:space="preserve">Appendix </w:t>
      </w:r>
      <w:r>
        <w:rPr>
          <w:b/>
          <w:noProof/>
          <w:color w:val="BF8F00" w:themeColor="accent4" w:themeShade="BF"/>
          <w:sz w:val="28"/>
          <w:lang w:eastAsia="en-GB"/>
        </w:rPr>
        <w:t>2</w:t>
      </w:r>
      <w:r w:rsidRPr="00862AAE">
        <w:rPr>
          <w:b/>
          <w:noProof/>
          <w:color w:val="BF8F00" w:themeColor="accent4" w:themeShade="BF"/>
          <w:sz w:val="28"/>
          <w:lang w:eastAsia="en-GB"/>
        </w:rPr>
        <w:t xml:space="preserve">. </w:t>
      </w:r>
      <w:r w:rsidR="00225E8D">
        <w:rPr>
          <w:b/>
          <w:noProof/>
          <w:color w:val="BF8F00" w:themeColor="accent4" w:themeShade="BF"/>
          <w:sz w:val="28"/>
          <w:lang w:eastAsia="en-GB"/>
        </w:rPr>
        <w:t>Natural Environment Designated Sites</w:t>
      </w:r>
      <w:r>
        <w:rPr>
          <w:b/>
          <w:noProof/>
          <w:color w:val="BF8F00" w:themeColor="accent4" w:themeShade="BF"/>
          <w:sz w:val="28"/>
          <w:lang w:eastAsia="en-GB"/>
        </w:rPr>
        <w:t xml:space="preserve"> </w:t>
      </w:r>
    </w:p>
    <w:p w14:paraId="16F30B92" w14:textId="0EBD7C5B" w:rsidR="00D408A4" w:rsidRPr="00D408A4" w:rsidRDefault="00225E8D" w:rsidP="00D408A4">
      <w:pPr>
        <w:spacing w:after="218"/>
        <w:rPr>
          <w:rFonts w:eastAsia="Arial"/>
          <w:color w:val="000000"/>
          <w:lang w:eastAsia="en-GB"/>
        </w:rPr>
      </w:pPr>
      <w:r>
        <w:rPr>
          <w:rFonts w:eastAsia="Arial"/>
          <w:noProof/>
          <w:color w:val="000000"/>
          <w:lang w:eastAsia="en-GB"/>
        </w:rPr>
        <w:drawing>
          <wp:inline distT="0" distB="0" distL="0" distR="0" wp14:anchorId="16587A97" wp14:editId="2C6F43DB">
            <wp:extent cx="8401906" cy="5843736"/>
            <wp:effectExtent l="2858" t="0" r="2222" b="2223"/>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ildlife.jpg"/>
                    <pic:cNvPicPr/>
                  </pic:nvPicPr>
                  <pic:blipFill rotWithShape="1">
                    <a:blip r:embed="rId526" cstate="print">
                      <a:extLst>
                        <a:ext uri="{28A0092B-C50C-407E-A947-70E740481C1C}">
                          <a14:useLocalDpi xmlns:a14="http://schemas.microsoft.com/office/drawing/2010/main" val="0"/>
                        </a:ext>
                      </a:extLst>
                    </a:blip>
                    <a:srcRect l="2603" t="3960" r="3339" b="3516"/>
                    <a:stretch/>
                  </pic:blipFill>
                  <pic:spPr bwMode="auto">
                    <a:xfrm rot="16200000">
                      <a:off x="0" y="0"/>
                      <a:ext cx="8409711" cy="5849164"/>
                    </a:xfrm>
                    <a:prstGeom prst="rect">
                      <a:avLst/>
                    </a:prstGeom>
                    <a:ln>
                      <a:noFill/>
                    </a:ln>
                    <a:extLst>
                      <a:ext uri="{53640926-AAD7-44D8-BBD7-CCE9431645EC}">
                        <a14:shadowObscured xmlns:a14="http://schemas.microsoft.com/office/drawing/2010/main"/>
                      </a:ext>
                    </a:extLst>
                  </pic:spPr>
                </pic:pic>
              </a:graphicData>
            </a:graphic>
          </wp:inline>
        </w:drawing>
      </w:r>
    </w:p>
    <w:p w14:paraId="4C90BF35" w14:textId="77777777" w:rsidR="00651C3C" w:rsidRPr="00D1349F" w:rsidRDefault="00651C3C" w:rsidP="00F34891">
      <w:pPr>
        <w:rPr>
          <w:rStyle w:val="Heading1Char"/>
          <w:rFonts w:ascii="Arial" w:hAnsi="Arial" w:cs="Arial"/>
          <w:b/>
          <w:color w:val="auto"/>
        </w:rPr>
      </w:pPr>
      <w:bookmarkStart w:id="16" w:name="_Toc489044087"/>
      <w:bookmarkEnd w:id="15"/>
      <w:r w:rsidRPr="00D1349F">
        <w:rPr>
          <w:rStyle w:val="Heading1Char"/>
          <w:rFonts w:ascii="Arial" w:hAnsi="Arial" w:cs="Arial"/>
          <w:b/>
          <w:color w:val="auto"/>
        </w:rPr>
        <w:t>Glossary</w:t>
      </w:r>
      <w:bookmarkEnd w:id="16"/>
    </w:p>
    <w:p w14:paraId="68042E8A" w14:textId="77777777" w:rsidR="00644949" w:rsidRPr="00644949" w:rsidRDefault="00644949" w:rsidP="00FE1BE1">
      <w:pPr>
        <w:spacing w:after="0"/>
        <w:rPr>
          <w:color w:val="000000" w:themeColor="text1"/>
        </w:rPr>
      </w:pPr>
    </w:p>
    <w:p w14:paraId="037A5F9E" w14:textId="77777777" w:rsidR="00644949" w:rsidRPr="00644949" w:rsidRDefault="00644949" w:rsidP="00644949">
      <w:pPr>
        <w:rPr>
          <w:color w:val="000000" w:themeColor="text1"/>
        </w:rPr>
      </w:pPr>
      <w:r w:rsidRPr="00644949">
        <w:rPr>
          <w:color w:val="000000" w:themeColor="text1"/>
        </w:rPr>
        <w:t>The Glossary is neither a statement of law nor an interpretation of the law, and its</w:t>
      </w:r>
      <w:r>
        <w:rPr>
          <w:color w:val="000000" w:themeColor="text1"/>
        </w:rPr>
        <w:t xml:space="preserve"> </w:t>
      </w:r>
      <w:r w:rsidRPr="00644949">
        <w:rPr>
          <w:color w:val="000000" w:themeColor="text1"/>
        </w:rPr>
        <w:t>status is only an introductory guide to planning terminology and should not be used as a</w:t>
      </w:r>
      <w:r>
        <w:rPr>
          <w:color w:val="000000" w:themeColor="text1"/>
        </w:rPr>
        <w:t xml:space="preserve"> </w:t>
      </w:r>
      <w:r w:rsidRPr="00644949">
        <w:rPr>
          <w:color w:val="000000" w:themeColor="text1"/>
        </w:rPr>
        <w:t>source for statutory definitions.</w:t>
      </w:r>
    </w:p>
    <w:p w14:paraId="08B2F111" w14:textId="77777777" w:rsidR="00644949" w:rsidRPr="00644949" w:rsidRDefault="00644949" w:rsidP="00644949">
      <w:pPr>
        <w:rPr>
          <w:color w:val="000000" w:themeColor="text1"/>
        </w:rPr>
      </w:pPr>
      <w:r w:rsidRPr="00644949">
        <w:rPr>
          <w:b/>
          <w:bCs/>
          <w:color w:val="000000" w:themeColor="text1"/>
        </w:rPr>
        <w:t xml:space="preserve">Accessibility: </w:t>
      </w:r>
      <w:r w:rsidRPr="00644949">
        <w:rPr>
          <w:color w:val="000000" w:themeColor="text1"/>
        </w:rPr>
        <w:t>The extent to which employment, goods and services are made easily</w:t>
      </w:r>
      <w:r>
        <w:rPr>
          <w:color w:val="000000" w:themeColor="text1"/>
        </w:rPr>
        <w:t xml:space="preserve"> </w:t>
      </w:r>
      <w:r w:rsidRPr="00644949">
        <w:rPr>
          <w:color w:val="000000" w:themeColor="text1"/>
        </w:rPr>
        <w:t>available to people, either through close proximity, or through providing the required</w:t>
      </w:r>
      <w:r>
        <w:rPr>
          <w:color w:val="000000" w:themeColor="text1"/>
        </w:rPr>
        <w:t xml:space="preserve"> </w:t>
      </w:r>
      <w:r w:rsidRPr="00644949">
        <w:rPr>
          <w:color w:val="000000" w:themeColor="text1"/>
        </w:rPr>
        <w:t>physical links to enable people to go to locations where they are available.</w:t>
      </w:r>
    </w:p>
    <w:p w14:paraId="53D6C349" w14:textId="77777777" w:rsidR="00644949" w:rsidRPr="00644949" w:rsidRDefault="00644949" w:rsidP="00644949">
      <w:pPr>
        <w:rPr>
          <w:color w:val="000000" w:themeColor="text1"/>
        </w:rPr>
      </w:pPr>
      <w:r w:rsidRPr="00644949">
        <w:rPr>
          <w:b/>
          <w:bCs/>
          <w:color w:val="000000" w:themeColor="text1"/>
        </w:rPr>
        <w:t xml:space="preserve">Affordable Housing: </w:t>
      </w:r>
      <w:r w:rsidRPr="00644949">
        <w:rPr>
          <w:color w:val="000000" w:themeColor="text1"/>
        </w:rPr>
        <w:t>Housing that is provided to eligible households at a price/ rent</w:t>
      </w:r>
      <w:r>
        <w:rPr>
          <w:color w:val="000000" w:themeColor="text1"/>
        </w:rPr>
        <w:t xml:space="preserve"> </w:t>
      </w:r>
      <w:r w:rsidRPr="00644949">
        <w:rPr>
          <w:color w:val="000000" w:themeColor="text1"/>
        </w:rPr>
        <w:t>below the market rate, whose housing needs are not met by the market. It includes</w:t>
      </w:r>
      <w:r>
        <w:rPr>
          <w:color w:val="000000" w:themeColor="text1"/>
        </w:rPr>
        <w:t xml:space="preserve"> </w:t>
      </w:r>
      <w:r w:rsidRPr="00644949">
        <w:rPr>
          <w:color w:val="000000" w:themeColor="text1"/>
        </w:rPr>
        <w:t>socially rented, affordable rented and intermediate housing.</w:t>
      </w:r>
    </w:p>
    <w:p w14:paraId="710EA481" w14:textId="77777777" w:rsidR="00644949" w:rsidRPr="00644949" w:rsidRDefault="00644949" w:rsidP="00644949">
      <w:pPr>
        <w:rPr>
          <w:color w:val="000000" w:themeColor="text1"/>
        </w:rPr>
      </w:pPr>
      <w:r w:rsidRPr="00644949">
        <w:rPr>
          <w:b/>
          <w:bCs/>
          <w:color w:val="000000" w:themeColor="text1"/>
        </w:rPr>
        <w:t xml:space="preserve">Ancient Woodlands: </w:t>
      </w:r>
      <w:r w:rsidRPr="00644949">
        <w:rPr>
          <w:color w:val="000000" w:themeColor="text1"/>
        </w:rPr>
        <w:t>These are defined as areas where there is believed to have been</w:t>
      </w:r>
      <w:r>
        <w:rPr>
          <w:color w:val="000000" w:themeColor="text1"/>
        </w:rPr>
        <w:t xml:space="preserve"> </w:t>
      </w:r>
      <w:r w:rsidRPr="00644949">
        <w:rPr>
          <w:color w:val="000000" w:themeColor="text1"/>
        </w:rPr>
        <w:t xml:space="preserve">continuous woodland cover since at least 1600 AD. It can include both ancient </w:t>
      </w:r>
      <w:r w:rsidR="006B5FC5" w:rsidRPr="00644949">
        <w:rPr>
          <w:color w:val="000000" w:themeColor="text1"/>
        </w:rPr>
        <w:t>semi natural</w:t>
      </w:r>
      <w:r>
        <w:rPr>
          <w:color w:val="000000" w:themeColor="text1"/>
        </w:rPr>
        <w:t xml:space="preserve"> </w:t>
      </w:r>
      <w:r w:rsidRPr="00644949">
        <w:rPr>
          <w:color w:val="000000" w:themeColor="text1"/>
        </w:rPr>
        <w:t>and ancient replanted woodlands. They are irreplaceable habitats.</w:t>
      </w:r>
    </w:p>
    <w:p w14:paraId="59C9D2A9" w14:textId="77777777" w:rsidR="00644949" w:rsidRPr="00644949" w:rsidRDefault="00644949" w:rsidP="00644949">
      <w:pPr>
        <w:rPr>
          <w:color w:val="000000" w:themeColor="text1"/>
        </w:rPr>
      </w:pPr>
      <w:r w:rsidRPr="00644949">
        <w:rPr>
          <w:b/>
          <w:bCs/>
          <w:color w:val="000000" w:themeColor="text1"/>
        </w:rPr>
        <w:t xml:space="preserve">Appropriate Assessment (AA): </w:t>
      </w:r>
      <w:r w:rsidRPr="00644949">
        <w:rPr>
          <w:color w:val="000000" w:themeColor="text1"/>
        </w:rPr>
        <w:t>Under the Habitat Regulations Assessment,</w:t>
      </w:r>
      <w:r>
        <w:rPr>
          <w:color w:val="000000" w:themeColor="text1"/>
        </w:rPr>
        <w:t xml:space="preserve"> </w:t>
      </w:r>
      <w:r w:rsidRPr="00644949">
        <w:rPr>
          <w:color w:val="000000" w:themeColor="text1"/>
        </w:rPr>
        <w:t>stakeholders such as developers/ Local Authorities are required to undertake this</w:t>
      </w:r>
      <w:r>
        <w:rPr>
          <w:color w:val="000000" w:themeColor="text1"/>
        </w:rPr>
        <w:t xml:space="preserve"> </w:t>
      </w:r>
      <w:r w:rsidRPr="00644949">
        <w:rPr>
          <w:color w:val="000000" w:themeColor="text1"/>
        </w:rPr>
        <w:t xml:space="preserve">assessment when a plan or project is likely to have </w:t>
      </w:r>
      <w:r w:rsidR="00BE6A68" w:rsidRPr="00644949">
        <w:rPr>
          <w:color w:val="000000" w:themeColor="text1"/>
        </w:rPr>
        <w:t>an</w:t>
      </w:r>
      <w:r w:rsidRPr="00644949">
        <w:rPr>
          <w:color w:val="000000" w:themeColor="text1"/>
        </w:rPr>
        <w:t xml:space="preserve"> impact on any European</w:t>
      </w:r>
      <w:r>
        <w:rPr>
          <w:color w:val="000000" w:themeColor="text1"/>
        </w:rPr>
        <w:t xml:space="preserve"> </w:t>
      </w:r>
      <w:r w:rsidRPr="00644949">
        <w:rPr>
          <w:color w:val="000000" w:themeColor="text1"/>
        </w:rPr>
        <w:t>Environmental conservation designations (i.e. Natura 2000 sites consisting of Special</w:t>
      </w:r>
      <w:r>
        <w:rPr>
          <w:color w:val="000000" w:themeColor="text1"/>
        </w:rPr>
        <w:t xml:space="preserve"> </w:t>
      </w:r>
      <w:r w:rsidRPr="00644949">
        <w:rPr>
          <w:color w:val="000000" w:themeColor="text1"/>
        </w:rPr>
        <w:t xml:space="preserve">Protected Areas of Conservation, Special Protected Areas, </w:t>
      </w:r>
      <w:r w:rsidR="00BE6A68" w:rsidRPr="00644949">
        <w:rPr>
          <w:color w:val="000000" w:themeColor="text1"/>
        </w:rPr>
        <w:t>etc.</w:t>
      </w:r>
      <w:r w:rsidRPr="00644949">
        <w:rPr>
          <w:color w:val="000000" w:themeColor="text1"/>
        </w:rPr>
        <w:t>). The overall aim of this</w:t>
      </w:r>
      <w:r>
        <w:rPr>
          <w:color w:val="000000" w:themeColor="text1"/>
        </w:rPr>
        <w:t xml:space="preserve"> </w:t>
      </w:r>
      <w:r w:rsidRPr="00644949">
        <w:rPr>
          <w:color w:val="000000" w:themeColor="text1"/>
        </w:rPr>
        <w:t>assessment is to demonstrate that the plan/ project will not have an adverse impact on</w:t>
      </w:r>
      <w:r>
        <w:rPr>
          <w:color w:val="000000" w:themeColor="text1"/>
        </w:rPr>
        <w:t xml:space="preserve"> </w:t>
      </w:r>
      <w:r w:rsidRPr="00644949">
        <w:rPr>
          <w:color w:val="000000" w:themeColor="text1"/>
        </w:rPr>
        <w:t>the integrity of the environmental designation. Alternatively, the AA will need to</w:t>
      </w:r>
      <w:r>
        <w:rPr>
          <w:color w:val="000000" w:themeColor="text1"/>
        </w:rPr>
        <w:t xml:space="preserve"> </w:t>
      </w:r>
      <w:r w:rsidRPr="00644949">
        <w:rPr>
          <w:color w:val="000000" w:themeColor="text1"/>
        </w:rPr>
        <w:t>demonstrate why the proposed project/ plan is in the overriding public interest and the</w:t>
      </w:r>
      <w:r>
        <w:rPr>
          <w:color w:val="000000" w:themeColor="text1"/>
        </w:rPr>
        <w:t xml:space="preserve"> </w:t>
      </w:r>
      <w:r w:rsidRPr="00644949">
        <w:rPr>
          <w:color w:val="000000" w:themeColor="text1"/>
        </w:rPr>
        <w:t>compensatory measures that will be taken to ensure the overall coherence of the</w:t>
      </w:r>
      <w:r>
        <w:rPr>
          <w:color w:val="000000" w:themeColor="text1"/>
        </w:rPr>
        <w:t xml:space="preserve"> </w:t>
      </w:r>
      <w:r w:rsidRPr="00644949">
        <w:rPr>
          <w:color w:val="000000" w:themeColor="text1"/>
        </w:rPr>
        <w:t>Natura 2000 sites is protected.</w:t>
      </w:r>
    </w:p>
    <w:p w14:paraId="2EA38984" w14:textId="77777777" w:rsidR="00644949" w:rsidRPr="00644949" w:rsidRDefault="00644949" w:rsidP="00644949">
      <w:pPr>
        <w:rPr>
          <w:color w:val="000000" w:themeColor="text1"/>
        </w:rPr>
      </w:pPr>
      <w:r w:rsidRPr="00644949">
        <w:rPr>
          <w:b/>
          <w:bCs/>
          <w:color w:val="000000" w:themeColor="text1"/>
        </w:rPr>
        <w:t xml:space="preserve">Biodiversity: </w:t>
      </w:r>
      <w:r w:rsidRPr="00644949">
        <w:rPr>
          <w:color w:val="000000" w:themeColor="text1"/>
        </w:rPr>
        <w:t>The variety of plants, animals and other living things in a particular area</w:t>
      </w:r>
      <w:r w:rsidR="001B3E88">
        <w:rPr>
          <w:color w:val="000000" w:themeColor="text1"/>
        </w:rPr>
        <w:t xml:space="preserve"> </w:t>
      </w:r>
      <w:r w:rsidRPr="00644949">
        <w:rPr>
          <w:color w:val="000000" w:themeColor="text1"/>
        </w:rPr>
        <w:t>or region. It encompasses habitat diversity, species diversity and genetic diversity.</w:t>
      </w:r>
    </w:p>
    <w:p w14:paraId="52DF6AEA" w14:textId="77777777" w:rsidR="00644949" w:rsidRPr="00644949" w:rsidRDefault="00644949" w:rsidP="00644949">
      <w:pPr>
        <w:rPr>
          <w:color w:val="000000" w:themeColor="text1"/>
        </w:rPr>
      </w:pPr>
      <w:r w:rsidRPr="00644949">
        <w:rPr>
          <w:b/>
          <w:bCs/>
          <w:color w:val="000000" w:themeColor="text1"/>
        </w:rPr>
        <w:t xml:space="preserve">Brownfield Land: </w:t>
      </w:r>
      <w:r w:rsidRPr="00644949">
        <w:rPr>
          <w:color w:val="000000" w:themeColor="text1"/>
        </w:rPr>
        <w:t>See definition for Previously Developed Land.</w:t>
      </w:r>
    </w:p>
    <w:p w14:paraId="6015644E" w14:textId="77777777" w:rsidR="00644949" w:rsidRPr="00644949" w:rsidRDefault="00644949" w:rsidP="00644949">
      <w:pPr>
        <w:rPr>
          <w:color w:val="000000" w:themeColor="text1"/>
        </w:rPr>
      </w:pPr>
      <w:r w:rsidRPr="00644949">
        <w:rPr>
          <w:b/>
          <w:bCs/>
          <w:color w:val="000000" w:themeColor="text1"/>
        </w:rPr>
        <w:t xml:space="preserve">Carbon Footprint: </w:t>
      </w:r>
      <w:r w:rsidRPr="00644949">
        <w:rPr>
          <w:color w:val="000000" w:themeColor="text1"/>
        </w:rPr>
        <w:t>The amount of greenhouse gas produced in daily life through the</w:t>
      </w:r>
      <w:r w:rsidR="001B3E88">
        <w:rPr>
          <w:color w:val="000000" w:themeColor="text1"/>
        </w:rPr>
        <w:t xml:space="preserve"> </w:t>
      </w:r>
      <w:r w:rsidRPr="00644949">
        <w:rPr>
          <w:color w:val="000000" w:themeColor="text1"/>
        </w:rPr>
        <w:t>burning of fossil fuels.</w:t>
      </w:r>
    </w:p>
    <w:p w14:paraId="2FB5E140" w14:textId="77777777" w:rsidR="00644949" w:rsidRPr="00644949" w:rsidRDefault="00644949" w:rsidP="00644949">
      <w:pPr>
        <w:rPr>
          <w:color w:val="000000" w:themeColor="text1"/>
        </w:rPr>
      </w:pPr>
      <w:r w:rsidRPr="00644949">
        <w:rPr>
          <w:b/>
          <w:bCs/>
          <w:color w:val="000000" w:themeColor="text1"/>
        </w:rPr>
        <w:t>Community Infrastructure Levy (</w:t>
      </w:r>
      <w:r w:rsidR="00BE6A68" w:rsidRPr="00644949">
        <w:rPr>
          <w:b/>
          <w:bCs/>
          <w:color w:val="000000" w:themeColor="text1"/>
        </w:rPr>
        <w:t>C.I.L</w:t>
      </w:r>
      <w:r w:rsidRPr="00644949">
        <w:rPr>
          <w:b/>
          <w:bCs/>
          <w:color w:val="000000" w:themeColor="text1"/>
        </w:rPr>
        <w:t xml:space="preserve">): </w:t>
      </w:r>
      <w:r w:rsidRPr="00644949">
        <w:rPr>
          <w:color w:val="000000" w:themeColor="text1"/>
        </w:rPr>
        <w:t>This allows Local Authorities to raise funds</w:t>
      </w:r>
      <w:r w:rsidR="001B3E88">
        <w:rPr>
          <w:color w:val="000000" w:themeColor="text1"/>
        </w:rPr>
        <w:t xml:space="preserve"> </w:t>
      </w:r>
      <w:r w:rsidRPr="00644949">
        <w:rPr>
          <w:color w:val="000000" w:themeColor="text1"/>
        </w:rPr>
        <w:t>from developers undertaking new building projects in their area. This is used to fund a</w:t>
      </w:r>
      <w:r w:rsidR="001B3E88">
        <w:rPr>
          <w:color w:val="000000" w:themeColor="text1"/>
        </w:rPr>
        <w:t xml:space="preserve"> </w:t>
      </w:r>
      <w:r w:rsidRPr="00644949">
        <w:rPr>
          <w:color w:val="000000" w:themeColor="text1"/>
        </w:rPr>
        <w:t xml:space="preserve">wide range of infrastructure (i.e. transport schemes, schools, </w:t>
      </w:r>
      <w:r w:rsidR="00BE6A68" w:rsidRPr="00644949">
        <w:rPr>
          <w:color w:val="000000" w:themeColor="text1"/>
        </w:rPr>
        <w:t>etc.</w:t>
      </w:r>
      <w:r w:rsidRPr="00644949">
        <w:rPr>
          <w:color w:val="000000" w:themeColor="text1"/>
        </w:rPr>
        <w:t>) that are needed to</w:t>
      </w:r>
      <w:r w:rsidR="001B3E88">
        <w:rPr>
          <w:color w:val="000000" w:themeColor="text1"/>
        </w:rPr>
        <w:t xml:space="preserve"> </w:t>
      </w:r>
      <w:r w:rsidRPr="00644949">
        <w:rPr>
          <w:color w:val="000000" w:themeColor="text1"/>
        </w:rPr>
        <w:t>support the development of their area.</w:t>
      </w:r>
    </w:p>
    <w:p w14:paraId="6F8F10B7" w14:textId="77777777" w:rsidR="00644949" w:rsidRDefault="00644949" w:rsidP="00644949">
      <w:pPr>
        <w:rPr>
          <w:color w:val="000000" w:themeColor="text1"/>
        </w:rPr>
      </w:pPr>
      <w:r w:rsidRPr="00644949">
        <w:rPr>
          <w:b/>
          <w:bCs/>
          <w:color w:val="000000" w:themeColor="text1"/>
        </w:rPr>
        <w:t xml:space="preserve">Connectivity: </w:t>
      </w:r>
      <w:r w:rsidRPr="00644949">
        <w:rPr>
          <w:color w:val="000000" w:themeColor="text1"/>
        </w:rPr>
        <w:t xml:space="preserve">The linkages that exist between key locations. </w:t>
      </w:r>
    </w:p>
    <w:p w14:paraId="5E812CB9" w14:textId="77777777" w:rsidR="001B3E88" w:rsidRPr="001B3E88" w:rsidRDefault="001B3E88" w:rsidP="001B3E88">
      <w:pPr>
        <w:rPr>
          <w:color w:val="000000" w:themeColor="text1"/>
        </w:rPr>
      </w:pPr>
      <w:r w:rsidRPr="001B3E88">
        <w:rPr>
          <w:b/>
          <w:bCs/>
          <w:color w:val="000000" w:themeColor="text1"/>
        </w:rPr>
        <w:t xml:space="preserve">Developer Contributions: </w:t>
      </w:r>
      <w:r w:rsidRPr="001B3E88">
        <w:rPr>
          <w:color w:val="000000" w:themeColor="text1"/>
        </w:rPr>
        <w:t>Contributions made by a developer to remedy the impact of</w:t>
      </w:r>
      <w:r>
        <w:rPr>
          <w:color w:val="000000" w:themeColor="text1"/>
        </w:rPr>
        <w:t xml:space="preserve"> </w:t>
      </w:r>
      <w:r w:rsidRPr="001B3E88">
        <w:rPr>
          <w:color w:val="000000" w:themeColor="text1"/>
        </w:rPr>
        <w:t>development, either by paying money for work to be carried out or by directly providing</w:t>
      </w:r>
      <w:r>
        <w:rPr>
          <w:color w:val="000000" w:themeColor="text1"/>
        </w:rPr>
        <w:t xml:space="preserve"> </w:t>
      </w:r>
      <w:r w:rsidRPr="001B3E88">
        <w:rPr>
          <w:color w:val="000000" w:themeColor="text1"/>
        </w:rPr>
        <w:t>facilities or works either on or off-site.</w:t>
      </w:r>
    </w:p>
    <w:p w14:paraId="1C9D92F2" w14:textId="77777777" w:rsidR="001B3E88" w:rsidRPr="001B3E88" w:rsidRDefault="001B3E88" w:rsidP="001B3E88">
      <w:pPr>
        <w:rPr>
          <w:color w:val="000000" w:themeColor="text1"/>
        </w:rPr>
      </w:pPr>
      <w:r w:rsidRPr="001B3E88">
        <w:rPr>
          <w:b/>
          <w:bCs/>
          <w:color w:val="000000" w:themeColor="text1"/>
        </w:rPr>
        <w:t xml:space="preserve">Development Plan Document (DPD): </w:t>
      </w:r>
      <w:r w:rsidRPr="001B3E88">
        <w:rPr>
          <w:color w:val="000000" w:themeColor="text1"/>
        </w:rPr>
        <w:t>These are planning documents forming part of</w:t>
      </w:r>
      <w:r>
        <w:rPr>
          <w:color w:val="000000" w:themeColor="text1"/>
        </w:rPr>
        <w:t xml:space="preserve"> </w:t>
      </w:r>
      <w:r w:rsidRPr="001B3E88">
        <w:rPr>
          <w:color w:val="000000" w:themeColor="text1"/>
        </w:rPr>
        <w:t>the Local Development Framework (LDF) and which have a status of being part of the</w:t>
      </w:r>
      <w:r>
        <w:rPr>
          <w:color w:val="000000" w:themeColor="text1"/>
        </w:rPr>
        <w:t xml:space="preserve"> </w:t>
      </w:r>
      <w:r w:rsidRPr="001B3E88">
        <w:rPr>
          <w:color w:val="000000" w:themeColor="text1"/>
        </w:rPr>
        <w:t xml:space="preserve">development plan. In order to acquire this </w:t>
      </w:r>
      <w:r w:rsidR="00BE6A68" w:rsidRPr="001B3E88">
        <w:rPr>
          <w:color w:val="000000" w:themeColor="text1"/>
        </w:rPr>
        <w:t>status,</w:t>
      </w:r>
      <w:r w:rsidRPr="001B3E88">
        <w:rPr>
          <w:color w:val="000000" w:themeColor="text1"/>
        </w:rPr>
        <w:t xml:space="preserve"> they will be subject to independent</w:t>
      </w:r>
      <w:r>
        <w:rPr>
          <w:color w:val="000000" w:themeColor="text1"/>
        </w:rPr>
        <w:t xml:space="preserve"> </w:t>
      </w:r>
      <w:r w:rsidRPr="001B3E88">
        <w:rPr>
          <w:color w:val="000000" w:themeColor="text1"/>
        </w:rPr>
        <w:t>scrutiny through a public examination. Certain documents within the LDF must be</w:t>
      </w:r>
      <w:r>
        <w:rPr>
          <w:color w:val="000000" w:themeColor="text1"/>
        </w:rPr>
        <w:t xml:space="preserve"> </w:t>
      </w:r>
      <w:r w:rsidRPr="001B3E88">
        <w:rPr>
          <w:color w:val="000000" w:themeColor="text1"/>
        </w:rPr>
        <w:t>DPDs, for example a Core Strategy, Site Specific Allocations of land and Area Action</w:t>
      </w:r>
      <w:r>
        <w:rPr>
          <w:color w:val="000000" w:themeColor="text1"/>
        </w:rPr>
        <w:t xml:space="preserve"> </w:t>
      </w:r>
      <w:r w:rsidRPr="001B3E88">
        <w:rPr>
          <w:color w:val="000000" w:themeColor="text1"/>
        </w:rPr>
        <w:t>Plan where produced. There must also be an adopted Policies Map which may be</w:t>
      </w:r>
      <w:r>
        <w:rPr>
          <w:color w:val="000000" w:themeColor="text1"/>
        </w:rPr>
        <w:t xml:space="preserve"> </w:t>
      </w:r>
      <w:r w:rsidRPr="001B3E88">
        <w:rPr>
          <w:color w:val="000000" w:themeColor="text1"/>
        </w:rPr>
        <w:t>varied as successive DPDs are adopted. Current Local Planning Regulations no longer</w:t>
      </w:r>
      <w:r>
        <w:rPr>
          <w:color w:val="000000" w:themeColor="text1"/>
        </w:rPr>
        <w:t xml:space="preserve"> </w:t>
      </w:r>
      <w:r w:rsidRPr="001B3E88">
        <w:rPr>
          <w:color w:val="000000" w:themeColor="text1"/>
        </w:rPr>
        <w:t>use the term DPD and refer to Local Plans instead.</w:t>
      </w:r>
    </w:p>
    <w:p w14:paraId="641B0A4E" w14:textId="77777777" w:rsidR="001B3E88" w:rsidRPr="001B3E88" w:rsidRDefault="001B3E88" w:rsidP="001B3E88">
      <w:pPr>
        <w:rPr>
          <w:color w:val="000000" w:themeColor="text1"/>
        </w:rPr>
      </w:pPr>
      <w:r w:rsidRPr="001B3E88">
        <w:rPr>
          <w:b/>
          <w:bCs/>
          <w:color w:val="000000" w:themeColor="text1"/>
        </w:rPr>
        <w:t xml:space="preserve">Dwelling: </w:t>
      </w:r>
      <w:r w:rsidRPr="001B3E88">
        <w:rPr>
          <w:color w:val="000000" w:themeColor="text1"/>
        </w:rPr>
        <w:t>A self-contained building or part of a building used as a residential</w:t>
      </w:r>
      <w:r>
        <w:rPr>
          <w:color w:val="000000" w:themeColor="text1"/>
        </w:rPr>
        <w:t xml:space="preserve"> </w:t>
      </w:r>
      <w:r w:rsidRPr="001B3E88">
        <w:rPr>
          <w:color w:val="000000" w:themeColor="text1"/>
        </w:rPr>
        <w:t>accommodation, and usually housing a single household. A dwelling may be a house,</w:t>
      </w:r>
      <w:r>
        <w:rPr>
          <w:color w:val="000000" w:themeColor="text1"/>
        </w:rPr>
        <w:t xml:space="preserve"> </w:t>
      </w:r>
      <w:r w:rsidRPr="001B3E88">
        <w:rPr>
          <w:color w:val="000000" w:themeColor="text1"/>
        </w:rPr>
        <w:t>bungalow, flat, maisonette or residentially converted farm building.</w:t>
      </w:r>
    </w:p>
    <w:p w14:paraId="7C673B9B" w14:textId="0EAD04B4" w:rsidR="00644949" w:rsidRDefault="001B3E88" w:rsidP="001B3E88">
      <w:pPr>
        <w:rPr>
          <w:color w:val="000000" w:themeColor="text1"/>
        </w:rPr>
      </w:pPr>
      <w:r w:rsidRPr="001B3E88">
        <w:rPr>
          <w:b/>
          <w:bCs/>
          <w:color w:val="000000" w:themeColor="text1"/>
        </w:rPr>
        <w:t xml:space="preserve">Economic Development: </w:t>
      </w:r>
      <w:r w:rsidRPr="001B3E88">
        <w:rPr>
          <w:color w:val="000000" w:themeColor="text1"/>
        </w:rPr>
        <w:t>Development, including those within the B Use Classes,</w:t>
      </w:r>
      <w:r>
        <w:rPr>
          <w:color w:val="000000" w:themeColor="text1"/>
        </w:rPr>
        <w:t xml:space="preserve"> </w:t>
      </w:r>
      <w:r w:rsidRPr="001B3E88">
        <w:rPr>
          <w:color w:val="000000" w:themeColor="text1"/>
        </w:rPr>
        <w:t xml:space="preserve">public and community </w:t>
      </w:r>
      <w:r w:rsidR="00522F4D" w:rsidRPr="001B3E88">
        <w:rPr>
          <w:color w:val="000000" w:themeColor="text1"/>
        </w:rPr>
        <w:t>uses,</w:t>
      </w:r>
      <w:r w:rsidRPr="001B3E88">
        <w:rPr>
          <w:color w:val="000000" w:themeColor="text1"/>
        </w:rPr>
        <w:t xml:space="preserve"> and main town centre uses (but excluding housing</w:t>
      </w:r>
      <w:r>
        <w:rPr>
          <w:color w:val="000000" w:themeColor="text1"/>
        </w:rPr>
        <w:t xml:space="preserve"> </w:t>
      </w:r>
      <w:r w:rsidRPr="001B3E88">
        <w:rPr>
          <w:color w:val="000000" w:themeColor="text1"/>
        </w:rPr>
        <w:t>development).</w:t>
      </w:r>
    </w:p>
    <w:p w14:paraId="1F66B161" w14:textId="1E9A37F2" w:rsidR="001B3E88" w:rsidRPr="001B3E88" w:rsidRDefault="001B3E88" w:rsidP="001B3E88">
      <w:pPr>
        <w:rPr>
          <w:color w:val="000000" w:themeColor="text1"/>
        </w:rPr>
      </w:pPr>
      <w:r w:rsidRPr="001B3E88">
        <w:rPr>
          <w:b/>
          <w:bCs/>
          <w:color w:val="000000" w:themeColor="text1"/>
        </w:rPr>
        <w:t xml:space="preserve">Environment Agency: </w:t>
      </w:r>
      <w:r w:rsidRPr="001B3E88">
        <w:rPr>
          <w:color w:val="000000" w:themeColor="text1"/>
        </w:rPr>
        <w:t>This is a Public Body that is responsible for protecting and</w:t>
      </w:r>
      <w:r>
        <w:rPr>
          <w:color w:val="000000" w:themeColor="text1"/>
        </w:rPr>
        <w:t xml:space="preserve"> </w:t>
      </w:r>
      <w:r w:rsidRPr="001B3E88">
        <w:rPr>
          <w:color w:val="000000" w:themeColor="text1"/>
        </w:rPr>
        <w:t>improving the environment of England and Wales, and for protecting communities from</w:t>
      </w:r>
      <w:r>
        <w:rPr>
          <w:color w:val="000000" w:themeColor="text1"/>
        </w:rPr>
        <w:t xml:space="preserve"> </w:t>
      </w:r>
      <w:r w:rsidRPr="001B3E88">
        <w:rPr>
          <w:color w:val="000000" w:themeColor="text1"/>
        </w:rPr>
        <w:t>the risk of flooding and managing water resources. They are consulted throughout the</w:t>
      </w:r>
      <w:r>
        <w:rPr>
          <w:color w:val="000000" w:themeColor="text1"/>
        </w:rPr>
        <w:t xml:space="preserve"> </w:t>
      </w:r>
      <w:r w:rsidRPr="001B3E88">
        <w:rPr>
          <w:color w:val="000000" w:themeColor="text1"/>
        </w:rPr>
        <w:t xml:space="preserve">plan making and </w:t>
      </w:r>
      <w:r w:rsidR="00522F4D" w:rsidRPr="001B3E88">
        <w:rPr>
          <w:color w:val="000000" w:themeColor="text1"/>
        </w:rPr>
        <w:t>decision-making</w:t>
      </w:r>
      <w:r w:rsidRPr="001B3E88">
        <w:rPr>
          <w:color w:val="000000" w:themeColor="text1"/>
        </w:rPr>
        <w:t xml:space="preserve"> process in order to promote sustainable</w:t>
      </w:r>
      <w:r>
        <w:rPr>
          <w:color w:val="000000" w:themeColor="text1"/>
        </w:rPr>
        <w:t xml:space="preserve"> </w:t>
      </w:r>
      <w:r w:rsidRPr="001B3E88">
        <w:rPr>
          <w:color w:val="000000" w:themeColor="text1"/>
        </w:rPr>
        <w:t>development.</w:t>
      </w:r>
    </w:p>
    <w:p w14:paraId="41AFAAAF" w14:textId="77777777" w:rsidR="001B3E88" w:rsidRPr="001B3E88" w:rsidRDefault="001B3E88" w:rsidP="001B3E88">
      <w:pPr>
        <w:rPr>
          <w:color w:val="000000" w:themeColor="text1"/>
        </w:rPr>
      </w:pPr>
      <w:r w:rsidRPr="001B3E88">
        <w:rPr>
          <w:b/>
          <w:bCs/>
          <w:color w:val="000000" w:themeColor="text1"/>
        </w:rPr>
        <w:t xml:space="preserve">Evidence Base: </w:t>
      </w:r>
      <w:r w:rsidRPr="001B3E88">
        <w:rPr>
          <w:color w:val="000000" w:themeColor="text1"/>
        </w:rPr>
        <w:t>The information and data gathered to justify the</w:t>
      </w:r>
      <w:r>
        <w:rPr>
          <w:color w:val="000000" w:themeColor="text1"/>
        </w:rPr>
        <w:t xml:space="preserve"> </w:t>
      </w:r>
      <w:r w:rsidRPr="001B3E88">
        <w:rPr>
          <w:color w:val="000000" w:themeColor="text1"/>
        </w:rPr>
        <w:t xml:space="preserve">policy approach set out in </w:t>
      </w:r>
      <w:r>
        <w:rPr>
          <w:color w:val="000000" w:themeColor="text1"/>
        </w:rPr>
        <w:t xml:space="preserve">the Neighbourhood Plan </w:t>
      </w:r>
      <w:r w:rsidRPr="001B3E88">
        <w:rPr>
          <w:color w:val="000000" w:themeColor="text1"/>
        </w:rPr>
        <w:t>including physical, economic, and social characteristics of an area. It consists of</w:t>
      </w:r>
      <w:r>
        <w:rPr>
          <w:color w:val="000000" w:themeColor="text1"/>
        </w:rPr>
        <w:t xml:space="preserve"> </w:t>
      </w:r>
      <w:r w:rsidRPr="001B3E88">
        <w:rPr>
          <w:color w:val="000000" w:themeColor="text1"/>
        </w:rPr>
        <w:t>consultation responses and the finding of technical studies.</w:t>
      </w:r>
    </w:p>
    <w:p w14:paraId="0B33CA41" w14:textId="77777777" w:rsidR="001B3E88" w:rsidRPr="001B3E88" w:rsidRDefault="001B3E88" w:rsidP="001B3E88">
      <w:pPr>
        <w:rPr>
          <w:color w:val="000000" w:themeColor="text1"/>
        </w:rPr>
      </w:pPr>
      <w:r w:rsidRPr="001B3E88">
        <w:rPr>
          <w:b/>
          <w:bCs/>
          <w:color w:val="000000" w:themeColor="text1"/>
        </w:rPr>
        <w:t xml:space="preserve">Flood Risk Attenuation: </w:t>
      </w:r>
      <w:r w:rsidRPr="001B3E88">
        <w:rPr>
          <w:color w:val="000000" w:themeColor="text1"/>
        </w:rPr>
        <w:t>Measures such as tanks and surface ponds that are designed</w:t>
      </w:r>
      <w:r>
        <w:rPr>
          <w:color w:val="000000" w:themeColor="text1"/>
        </w:rPr>
        <w:t xml:space="preserve"> </w:t>
      </w:r>
      <w:r w:rsidRPr="001B3E88">
        <w:rPr>
          <w:color w:val="000000" w:themeColor="text1"/>
        </w:rPr>
        <w:t>to reduce or prevent water entering an area, sewers and rivers during periods of heavy</w:t>
      </w:r>
      <w:r>
        <w:rPr>
          <w:color w:val="000000" w:themeColor="text1"/>
        </w:rPr>
        <w:t xml:space="preserve"> </w:t>
      </w:r>
      <w:r w:rsidRPr="001B3E88">
        <w:rPr>
          <w:color w:val="000000" w:themeColor="text1"/>
        </w:rPr>
        <w:t>rainfall with the potential to prevent flooding.</w:t>
      </w:r>
    </w:p>
    <w:p w14:paraId="5CE2C873" w14:textId="77777777" w:rsidR="001B3E88" w:rsidRPr="001B3E88" w:rsidRDefault="001B3E88" w:rsidP="001B3E88">
      <w:pPr>
        <w:rPr>
          <w:color w:val="000000" w:themeColor="text1"/>
        </w:rPr>
      </w:pPr>
      <w:r w:rsidRPr="001B3E88">
        <w:rPr>
          <w:b/>
          <w:bCs/>
          <w:color w:val="000000" w:themeColor="text1"/>
        </w:rPr>
        <w:t xml:space="preserve">Flood Zone 1: </w:t>
      </w:r>
      <w:r w:rsidRPr="001B3E88">
        <w:rPr>
          <w:color w:val="000000" w:themeColor="text1"/>
        </w:rPr>
        <w:t>An area with low risk of flooding. This zone comprises land assessed as</w:t>
      </w:r>
      <w:r>
        <w:rPr>
          <w:color w:val="000000" w:themeColor="text1"/>
        </w:rPr>
        <w:t xml:space="preserve"> </w:t>
      </w:r>
      <w:r w:rsidRPr="001B3E88">
        <w:rPr>
          <w:color w:val="000000" w:themeColor="text1"/>
        </w:rPr>
        <w:t>having a less than 1 in 1000 annual probability of river or sea flooding.</w:t>
      </w:r>
      <w:r>
        <w:rPr>
          <w:color w:val="000000" w:themeColor="text1"/>
        </w:rPr>
        <w:t xml:space="preserve"> </w:t>
      </w:r>
      <w:r w:rsidRPr="001B3E88">
        <w:rPr>
          <w:b/>
          <w:bCs/>
          <w:color w:val="000000" w:themeColor="text1"/>
        </w:rPr>
        <w:t xml:space="preserve">Flood Zone 2: </w:t>
      </w:r>
      <w:r w:rsidRPr="001B3E88">
        <w:rPr>
          <w:color w:val="000000" w:themeColor="text1"/>
        </w:rPr>
        <w:t>An area with a low to medium risk of flooding. This zone comprises land</w:t>
      </w:r>
      <w:r>
        <w:rPr>
          <w:color w:val="000000" w:themeColor="text1"/>
        </w:rPr>
        <w:t xml:space="preserve"> </w:t>
      </w:r>
      <w:r w:rsidRPr="001B3E88">
        <w:rPr>
          <w:color w:val="000000" w:themeColor="text1"/>
        </w:rPr>
        <w:t>assessed as having between a 1 in 100 and 1 in 1000 annual probability of river</w:t>
      </w:r>
      <w:r>
        <w:rPr>
          <w:color w:val="000000" w:themeColor="text1"/>
        </w:rPr>
        <w:t xml:space="preserve"> </w:t>
      </w:r>
      <w:r w:rsidRPr="001B3E88">
        <w:rPr>
          <w:color w:val="000000" w:themeColor="text1"/>
        </w:rPr>
        <w:t>flooding or between a 1 in 200 and 1 in 1000 annual probability of sea flooding.</w:t>
      </w:r>
    </w:p>
    <w:p w14:paraId="0330BD65" w14:textId="77777777" w:rsidR="001B3E88" w:rsidRPr="001B3E88" w:rsidRDefault="001B3E88" w:rsidP="001B3E88">
      <w:pPr>
        <w:rPr>
          <w:color w:val="000000" w:themeColor="text1"/>
        </w:rPr>
      </w:pPr>
      <w:r w:rsidRPr="001B3E88">
        <w:rPr>
          <w:b/>
          <w:bCs/>
          <w:color w:val="000000" w:themeColor="text1"/>
        </w:rPr>
        <w:t xml:space="preserve">Flood Zone 3a: </w:t>
      </w:r>
      <w:r w:rsidRPr="001B3E88">
        <w:rPr>
          <w:color w:val="000000" w:themeColor="text1"/>
        </w:rPr>
        <w:t>An area with a high probability of flooding. This zone comprises land</w:t>
      </w:r>
      <w:r>
        <w:rPr>
          <w:color w:val="000000" w:themeColor="text1"/>
        </w:rPr>
        <w:t xml:space="preserve"> </w:t>
      </w:r>
      <w:r w:rsidRPr="001B3E88">
        <w:rPr>
          <w:color w:val="000000" w:themeColor="text1"/>
        </w:rPr>
        <w:t>assessed as having a 1 in 100 or greater annual probability of river flooding or a 1 in</w:t>
      </w:r>
      <w:r>
        <w:rPr>
          <w:color w:val="000000" w:themeColor="text1"/>
        </w:rPr>
        <w:t xml:space="preserve"> </w:t>
      </w:r>
      <w:r w:rsidRPr="001B3E88">
        <w:rPr>
          <w:color w:val="000000" w:themeColor="text1"/>
        </w:rPr>
        <w:t>200 or greater annual probability of flooding from the sea.</w:t>
      </w:r>
    </w:p>
    <w:p w14:paraId="7FDE8874" w14:textId="77777777" w:rsidR="001B3E88" w:rsidRPr="001B3E88" w:rsidRDefault="001B3E88" w:rsidP="001B3E88">
      <w:pPr>
        <w:rPr>
          <w:color w:val="000000" w:themeColor="text1"/>
        </w:rPr>
      </w:pPr>
      <w:r w:rsidRPr="001B3E88">
        <w:rPr>
          <w:b/>
          <w:bCs/>
          <w:color w:val="000000" w:themeColor="text1"/>
        </w:rPr>
        <w:t xml:space="preserve">Flood Zone 3b: </w:t>
      </w:r>
      <w:r w:rsidRPr="001B3E88">
        <w:rPr>
          <w:color w:val="000000" w:themeColor="text1"/>
        </w:rPr>
        <w:t>This is an area within a functional floodplain. This zone comprises land</w:t>
      </w:r>
      <w:r>
        <w:rPr>
          <w:color w:val="000000" w:themeColor="text1"/>
        </w:rPr>
        <w:t xml:space="preserve"> </w:t>
      </w:r>
      <w:r w:rsidRPr="001B3E88">
        <w:rPr>
          <w:color w:val="000000" w:themeColor="text1"/>
        </w:rPr>
        <w:t xml:space="preserve">where water </w:t>
      </w:r>
      <w:r w:rsidR="00BA5498" w:rsidRPr="001B3E88">
        <w:rPr>
          <w:color w:val="000000" w:themeColor="text1"/>
        </w:rPr>
        <w:t>should</w:t>
      </w:r>
      <w:r w:rsidRPr="001B3E88">
        <w:rPr>
          <w:color w:val="000000" w:themeColor="text1"/>
        </w:rPr>
        <w:t xml:space="preserve"> flow or be stored in times of flood.</w:t>
      </w:r>
    </w:p>
    <w:p w14:paraId="1725D643" w14:textId="77777777" w:rsidR="001B3E88" w:rsidRPr="001B3E88" w:rsidRDefault="001B3E88" w:rsidP="001B3E88">
      <w:pPr>
        <w:rPr>
          <w:color w:val="000000" w:themeColor="text1"/>
        </w:rPr>
      </w:pPr>
      <w:r w:rsidRPr="001B3E88">
        <w:rPr>
          <w:b/>
          <w:bCs/>
          <w:color w:val="000000" w:themeColor="text1"/>
        </w:rPr>
        <w:t xml:space="preserve">Greenfield Land: </w:t>
      </w:r>
      <w:r w:rsidRPr="001B3E88">
        <w:rPr>
          <w:color w:val="000000" w:themeColor="text1"/>
        </w:rPr>
        <w:t>Land which has not previously been developed, including land in</w:t>
      </w:r>
      <w:r>
        <w:rPr>
          <w:color w:val="000000" w:themeColor="text1"/>
        </w:rPr>
        <w:t xml:space="preserve"> </w:t>
      </w:r>
      <w:r w:rsidRPr="001B3E88">
        <w:rPr>
          <w:color w:val="000000" w:themeColor="text1"/>
        </w:rPr>
        <w:t>agriculture or forestry and land in built up areas used for outdoor sport and recreation</w:t>
      </w:r>
      <w:r>
        <w:rPr>
          <w:color w:val="000000" w:themeColor="text1"/>
        </w:rPr>
        <w:t xml:space="preserve"> </w:t>
      </w:r>
      <w:r w:rsidRPr="001B3E88">
        <w:rPr>
          <w:color w:val="000000" w:themeColor="text1"/>
        </w:rPr>
        <w:t>(including public and private open space and allotments).</w:t>
      </w:r>
    </w:p>
    <w:p w14:paraId="21998628" w14:textId="1D610E7E" w:rsidR="001B3E88" w:rsidRDefault="001B3E88" w:rsidP="001B3E88">
      <w:pPr>
        <w:rPr>
          <w:color w:val="000000" w:themeColor="text1"/>
        </w:rPr>
      </w:pPr>
      <w:r w:rsidRPr="001B3E88">
        <w:rPr>
          <w:b/>
          <w:bCs/>
          <w:color w:val="000000" w:themeColor="text1"/>
        </w:rPr>
        <w:t xml:space="preserve">Green Infrastructure: </w:t>
      </w:r>
      <w:r w:rsidRPr="001B3E88">
        <w:rPr>
          <w:color w:val="000000" w:themeColor="text1"/>
        </w:rPr>
        <w:t xml:space="preserve">A strategically planned and delivered network of </w:t>
      </w:r>
      <w:r w:rsidR="00522F4D" w:rsidRPr="001B3E88">
        <w:rPr>
          <w:color w:val="000000" w:themeColor="text1"/>
        </w:rPr>
        <w:t>high-quality</w:t>
      </w:r>
      <w:r>
        <w:rPr>
          <w:color w:val="000000" w:themeColor="text1"/>
        </w:rPr>
        <w:t xml:space="preserve"> </w:t>
      </w:r>
      <w:r w:rsidRPr="001B3E88">
        <w:rPr>
          <w:color w:val="000000" w:themeColor="text1"/>
        </w:rPr>
        <w:t>green spaces and other environmental features. It is designed and managed as a</w:t>
      </w:r>
      <w:r>
        <w:rPr>
          <w:color w:val="000000" w:themeColor="text1"/>
        </w:rPr>
        <w:t xml:space="preserve"> </w:t>
      </w:r>
      <w:r w:rsidRPr="001B3E88">
        <w:rPr>
          <w:color w:val="000000" w:themeColor="text1"/>
        </w:rPr>
        <w:t>multifunctional resource capable of delivering a wide range of environmental and quality</w:t>
      </w:r>
      <w:r>
        <w:rPr>
          <w:color w:val="000000" w:themeColor="text1"/>
        </w:rPr>
        <w:t xml:space="preserve"> </w:t>
      </w:r>
      <w:r w:rsidRPr="001B3E88">
        <w:rPr>
          <w:color w:val="000000" w:themeColor="text1"/>
        </w:rPr>
        <w:t>of life benefits for local communities. Green Infrastructure includes parks, open spaces,</w:t>
      </w:r>
      <w:r>
        <w:rPr>
          <w:color w:val="000000" w:themeColor="text1"/>
        </w:rPr>
        <w:t xml:space="preserve"> </w:t>
      </w:r>
      <w:r w:rsidRPr="001B3E88">
        <w:rPr>
          <w:color w:val="000000" w:themeColor="text1"/>
        </w:rPr>
        <w:t>playing fields, woodlands, allotments and private gardens.</w:t>
      </w:r>
    </w:p>
    <w:p w14:paraId="19BC80C1" w14:textId="77777777" w:rsidR="001B3E88" w:rsidRPr="001B3E88" w:rsidRDefault="001B3E88" w:rsidP="001B3E88">
      <w:pPr>
        <w:rPr>
          <w:color w:val="000000" w:themeColor="text1"/>
        </w:rPr>
      </w:pPr>
      <w:r w:rsidRPr="001B3E88">
        <w:rPr>
          <w:b/>
          <w:bCs/>
          <w:color w:val="000000" w:themeColor="text1"/>
        </w:rPr>
        <w:t xml:space="preserve">Infrastructure Delivery Plan (IDP): </w:t>
      </w:r>
      <w:r w:rsidRPr="001B3E88">
        <w:rPr>
          <w:color w:val="000000" w:themeColor="text1"/>
        </w:rPr>
        <w:t>The IDP identifies the necessary social, physical</w:t>
      </w:r>
      <w:r>
        <w:rPr>
          <w:color w:val="000000" w:themeColor="text1"/>
        </w:rPr>
        <w:t xml:space="preserve"> </w:t>
      </w:r>
      <w:r w:rsidRPr="001B3E88">
        <w:rPr>
          <w:color w:val="000000" w:themeColor="text1"/>
        </w:rPr>
        <w:t>and green infrastructure required to support the new development proposed in the Joint</w:t>
      </w:r>
      <w:r>
        <w:rPr>
          <w:color w:val="000000" w:themeColor="text1"/>
        </w:rPr>
        <w:t xml:space="preserve"> </w:t>
      </w:r>
      <w:r w:rsidRPr="001B3E88">
        <w:rPr>
          <w:color w:val="000000" w:themeColor="text1"/>
        </w:rPr>
        <w:t>Core Strategy for West Northamptonshire up to 2029. The document will be subject to</w:t>
      </w:r>
      <w:r>
        <w:rPr>
          <w:color w:val="000000" w:themeColor="text1"/>
        </w:rPr>
        <w:t xml:space="preserve"> </w:t>
      </w:r>
      <w:r w:rsidRPr="001B3E88">
        <w:rPr>
          <w:color w:val="000000" w:themeColor="text1"/>
        </w:rPr>
        <w:t>monitoring and regular review.</w:t>
      </w:r>
    </w:p>
    <w:p w14:paraId="6FA425E1" w14:textId="77777777" w:rsidR="001B3E88" w:rsidRPr="001B3E88" w:rsidRDefault="001B3E88" w:rsidP="001B3E88">
      <w:pPr>
        <w:rPr>
          <w:color w:val="000000" w:themeColor="text1"/>
        </w:rPr>
      </w:pPr>
      <w:r w:rsidRPr="001B3E88">
        <w:rPr>
          <w:b/>
          <w:bCs/>
          <w:color w:val="000000" w:themeColor="text1"/>
        </w:rPr>
        <w:t xml:space="preserve">Lifetime Homes: </w:t>
      </w:r>
      <w:r w:rsidRPr="001B3E88">
        <w:rPr>
          <w:color w:val="000000" w:themeColor="text1"/>
        </w:rPr>
        <w:t>The Lifetime Homes standard is a set of 16 design criteria that</w:t>
      </w:r>
      <w:r>
        <w:rPr>
          <w:color w:val="000000" w:themeColor="text1"/>
        </w:rPr>
        <w:t xml:space="preserve"> </w:t>
      </w:r>
      <w:r w:rsidRPr="001B3E88">
        <w:rPr>
          <w:color w:val="000000" w:themeColor="text1"/>
        </w:rPr>
        <w:t>provide a model for building accessible and adaptable homes. This standard is widely</w:t>
      </w:r>
      <w:r>
        <w:rPr>
          <w:color w:val="000000" w:themeColor="text1"/>
        </w:rPr>
        <w:t xml:space="preserve"> </w:t>
      </w:r>
      <w:r w:rsidRPr="001B3E88">
        <w:rPr>
          <w:color w:val="000000" w:themeColor="text1"/>
        </w:rPr>
        <w:t>used in planning policies and forms part of the Code for Sustainable Homes.</w:t>
      </w:r>
    </w:p>
    <w:p w14:paraId="074E2AAB" w14:textId="77777777" w:rsidR="001B3E88" w:rsidRPr="001B3E88" w:rsidRDefault="001B3E88" w:rsidP="001B3E88">
      <w:pPr>
        <w:rPr>
          <w:color w:val="000000" w:themeColor="text1"/>
        </w:rPr>
      </w:pPr>
      <w:r w:rsidRPr="001B3E88">
        <w:rPr>
          <w:b/>
          <w:bCs/>
          <w:color w:val="000000" w:themeColor="text1"/>
        </w:rPr>
        <w:t xml:space="preserve">Local Centre: </w:t>
      </w:r>
      <w:r w:rsidRPr="001B3E88">
        <w:rPr>
          <w:color w:val="000000" w:themeColor="text1"/>
        </w:rPr>
        <w:t>A centre that includes a range of small shops and services of a local</w:t>
      </w:r>
      <w:r>
        <w:rPr>
          <w:color w:val="000000" w:themeColor="text1"/>
        </w:rPr>
        <w:t xml:space="preserve"> </w:t>
      </w:r>
      <w:r w:rsidRPr="001B3E88">
        <w:rPr>
          <w:color w:val="000000" w:themeColor="text1"/>
        </w:rPr>
        <w:t>convenience nature, serving a small catchment. They might typically include a small</w:t>
      </w:r>
      <w:r>
        <w:rPr>
          <w:color w:val="000000" w:themeColor="text1"/>
        </w:rPr>
        <w:t xml:space="preserve"> </w:t>
      </w:r>
      <w:r w:rsidRPr="001B3E88">
        <w:rPr>
          <w:color w:val="000000" w:themeColor="text1"/>
        </w:rPr>
        <w:t>supermarket, a newsagent, a sub-post office, a pharmacy and take-away.</w:t>
      </w:r>
    </w:p>
    <w:p w14:paraId="5CC79466" w14:textId="77777777" w:rsidR="001B3E88" w:rsidRPr="001B3E88" w:rsidRDefault="001B3E88" w:rsidP="001B3E88">
      <w:pPr>
        <w:rPr>
          <w:color w:val="000000" w:themeColor="text1"/>
        </w:rPr>
      </w:pPr>
      <w:r w:rsidRPr="001B3E88">
        <w:rPr>
          <w:b/>
          <w:bCs/>
          <w:color w:val="000000" w:themeColor="text1"/>
        </w:rPr>
        <w:t xml:space="preserve">Local Development Documents (LDDs): </w:t>
      </w:r>
      <w:r w:rsidRPr="001B3E88">
        <w:rPr>
          <w:color w:val="000000" w:themeColor="text1"/>
        </w:rPr>
        <w:t>Any document prepared by a local planning</w:t>
      </w:r>
      <w:r>
        <w:rPr>
          <w:color w:val="000000" w:themeColor="text1"/>
        </w:rPr>
        <w:t xml:space="preserve"> </w:t>
      </w:r>
      <w:r w:rsidRPr="001B3E88">
        <w:rPr>
          <w:color w:val="000000" w:themeColor="text1"/>
        </w:rPr>
        <w:t>authority individually or with other local planning authorities which deals with one or</w:t>
      </w:r>
      <w:r>
        <w:rPr>
          <w:color w:val="000000" w:themeColor="text1"/>
        </w:rPr>
        <w:t xml:space="preserve"> </w:t>
      </w:r>
      <w:r w:rsidRPr="001B3E88">
        <w:rPr>
          <w:color w:val="000000" w:themeColor="text1"/>
        </w:rPr>
        <w:t>more of the following:</w:t>
      </w:r>
    </w:p>
    <w:p w14:paraId="6F94E252" w14:textId="77777777" w:rsidR="001B3E88" w:rsidRPr="001B3E88" w:rsidRDefault="001B3E88" w:rsidP="004D437C">
      <w:pPr>
        <w:pStyle w:val="ListParagraph"/>
        <w:numPr>
          <w:ilvl w:val="0"/>
          <w:numId w:val="4"/>
        </w:numPr>
        <w:rPr>
          <w:color w:val="000000" w:themeColor="text1"/>
        </w:rPr>
      </w:pPr>
      <w:r w:rsidRPr="001B3E88">
        <w:rPr>
          <w:color w:val="000000" w:themeColor="text1"/>
        </w:rPr>
        <w:t>the development and use of land;</w:t>
      </w:r>
    </w:p>
    <w:p w14:paraId="3DBB58C1" w14:textId="77777777" w:rsidR="001B3E88" w:rsidRPr="001B3E88" w:rsidRDefault="001B3E88" w:rsidP="004D437C">
      <w:pPr>
        <w:pStyle w:val="ListParagraph"/>
        <w:numPr>
          <w:ilvl w:val="0"/>
          <w:numId w:val="4"/>
        </w:numPr>
        <w:rPr>
          <w:color w:val="000000" w:themeColor="text1"/>
        </w:rPr>
      </w:pPr>
      <w:r w:rsidRPr="001B3E88">
        <w:rPr>
          <w:color w:val="000000" w:themeColor="text1"/>
        </w:rPr>
        <w:t>the allocation of sites for a particular form of development or use;</w:t>
      </w:r>
    </w:p>
    <w:p w14:paraId="5748AC6B" w14:textId="77777777" w:rsidR="001B3E88" w:rsidRPr="001B3E88" w:rsidRDefault="001B3E88" w:rsidP="004D437C">
      <w:pPr>
        <w:pStyle w:val="ListParagraph"/>
        <w:numPr>
          <w:ilvl w:val="0"/>
          <w:numId w:val="4"/>
        </w:numPr>
        <w:rPr>
          <w:color w:val="000000" w:themeColor="text1"/>
        </w:rPr>
      </w:pPr>
      <w:r w:rsidRPr="001B3E88">
        <w:rPr>
          <w:color w:val="000000" w:themeColor="text1"/>
        </w:rPr>
        <w:t>environmental, social, design and economic objectives relevant to the development and use of land; and</w:t>
      </w:r>
    </w:p>
    <w:p w14:paraId="1A0B6994" w14:textId="77777777" w:rsidR="001B3E88" w:rsidRPr="001B3E88" w:rsidRDefault="001B3E88" w:rsidP="004D437C">
      <w:pPr>
        <w:pStyle w:val="ListParagraph"/>
        <w:numPr>
          <w:ilvl w:val="0"/>
          <w:numId w:val="4"/>
        </w:numPr>
        <w:rPr>
          <w:color w:val="000000" w:themeColor="text1"/>
        </w:rPr>
      </w:pPr>
      <w:r w:rsidRPr="001B3E88">
        <w:rPr>
          <w:color w:val="000000" w:themeColor="text1"/>
        </w:rPr>
        <w:t>development management and site allocations policies which guide the determination of planning applications.</w:t>
      </w:r>
    </w:p>
    <w:p w14:paraId="42DE0B09" w14:textId="77777777" w:rsidR="001B3E88" w:rsidRPr="001B3E88" w:rsidRDefault="001B3E88" w:rsidP="001B3E88">
      <w:pPr>
        <w:rPr>
          <w:color w:val="000000" w:themeColor="text1"/>
        </w:rPr>
      </w:pPr>
      <w:r w:rsidRPr="001B3E88">
        <w:rPr>
          <w:color w:val="000000" w:themeColor="text1"/>
        </w:rPr>
        <w:t>LDDs are referred to in the Regulations as Local Plans and this is the term commonly</w:t>
      </w:r>
      <w:r>
        <w:rPr>
          <w:color w:val="000000" w:themeColor="text1"/>
        </w:rPr>
        <w:t xml:space="preserve"> </w:t>
      </w:r>
      <w:r w:rsidRPr="001B3E88">
        <w:rPr>
          <w:color w:val="000000" w:themeColor="text1"/>
        </w:rPr>
        <w:t>used in the Joint Core Strategy.</w:t>
      </w:r>
    </w:p>
    <w:p w14:paraId="5B5A41EB" w14:textId="77777777" w:rsidR="001B3E88" w:rsidRDefault="001B3E88" w:rsidP="001B3E88">
      <w:pPr>
        <w:rPr>
          <w:color w:val="000000" w:themeColor="text1"/>
        </w:rPr>
      </w:pPr>
      <w:r w:rsidRPr="001B3E88">
        <w:rPr>
          <w:b/>
          <w:bCs/>
          <w:color w:val="000000" w:themeColor="text1"/>
        </w:rPr>
        <w:t xml:space="preserve">Local Development Framework (LDF): </w:t>
      </w:r>
      <w:r w:rsidRPr="001B3E88">
        <w:rPr>
          <w:color w:val="000000" w:themeColor="text1"/>
        </w:rPr>
        <w:t>The name for the portfolio of Local</w:t>
      </w:r>
      <w:r>
        <w:rPr>
          <w:color w:val="000000" w:themeColor="text1"/>
        </w:rPr>
        <w:t xml:space="preserve"> </w:t>
      </w:r>
      <w:r w:rsidRPr="001B3E88">
        <w:rPr>
          <w:color w:val="000000" w:themeColor="text1"/>
        </w:rPr>
        <w:t>Development Documents. It consists of Development Plan Documents, Supplementary</w:t>
      </w:r>
      <w:r>
        <w:rPr>
          <w:color w:val="000000" w:themeColor="text1"/>
        </w:rPr>
        <w:t xml:space="preserve"> </w:t>
      </w:r>
      <w:r w:rsidRPr="001B3E88">
        <w:rPr>
          <w:color w:val="000000" w:themeColor="text1"/>
        </w:rPr>
        <w:t>Planning Documents, a Statement of Community Involvement, the Local Development</w:t>
      </w:r>
      <w:r>
        <w:rPr>
          <w:color w:val="000000" w:themeColor="text1"/>
        </w:rPr>
        <w:t xml:space="preserve"> </w:t>
      </w:r>
      <w:r w:rsidRPr="001B3E88">
        <w:rPr>
          <w:color w:val="000000" w:themeColor="text1"/>
        </w:rPr>
        <w:t>Scheme and Annual Monitoring Reports. Together these documents provide the</w:t>
      </w:r>
      <w:r>
        <w:rPr>
          <w:color w:val="000000" w:themeColor="text1"/>
        </w:rPr>
        <w:t xml:space="preserve"> </w:t>
      </w:r>
      <w:r w:rsidRPr="001B3E88">
        <w:rPr>
          <w:color w:val="000000" w:themeColor="text1"/>
        </w:rPr>
        <w:t>framework for delivering the spatial planning strategy for a local authority area and may</w:t>
      </w:r>
      <w:r>
        <w:rPr>
          <w:color w:val="000000" w:themeColor="text1"/>
        </w:rPr>
        <w:t xml:space="preserve"> </w:t>
      </w:r>
      <w:r w:rsidRPr="001B3E88">
        <w:rPr>
          <w:color w:val="000000" w:themeColor="text1"/>
        </w:rPr>
        <w:t>also include local development orders and simplified planning zones. The National</w:t>
      </w:r>
      <w:r>
        <w:rPr>
          <w:color w:val="000000" w:themeColor="text1"/>
        </w:rPr>
        <w:t xml:space="preserve"> </w:t>
      </w:r>
      <w:r w:rsidRPr="001B3E88">
        <w:rPr>
          <w:color w:val="000000" w:themeColor="text1"/>
        </w:rPr>
        <w:t>Planning Policy Framework no longer refers to LDFs and uses the term 'Local Plan'</w:t>
      </w:r>
      <w:r>
        <w:rPr>
          <w:color w:val="000000" w:themeColor="text1"/>
        </w:rPr>
        <w:t xml:space="preserve"> </w:t>
      </w:r>
      <w:r w:rsidRPr="001B3E88">
        <w:rPr>
          <w:color w:val="000000" w:themeColor="text1"/>
        </w:rPr>
        <w:t>instead.</w:t>
      </w:r>
    </w:p>
    <w:p w14:paraId="309FB28F" w14:textId="77777777" w:rsidR="001B3E88" w:rsidRPr="001B3E88" w:rsidRDefault="001B3E88" w:rsidP="001B3E88">
      <w:pPr>
        <w:rPr>
          <w:color w:val="000000" w:themeColor="text1"/>
        </w:rPr>
      </w:pPr>
      <w:r w:rsidRPr="001B3E88">
        <w:rPr>
          <w:b/>
          <w:bCs/>
          <w:color w:val="000000" w:themeColor="text1"/>
        </w:rPr>
        <w:t xml:space="preserve">Local Plan: </w:t>
      </w:r>
      <w:r w:rsidRPr="001B3E88">
        <w:rPr>
          <w:color w:val="000000" w:themeColor="text1"/>
        </w:rPr>
        <w:t>The plan for the future development of the local area, drawn up by the local</w:t>
      </w:r>
      <w:r>
        <w:rPr>
          <w:color w:val="000000" w:themeColor="text1"/>
        </w:rPr>
        <w:t xml:space="preserve"> </w:t>
      </w:r>
      <w:r w:rsidRPr="001B3E88">
        <w:rPr>
          <w:color w:val="000000" w:themeColor="text1"/>
        </w:rPr>
        <w:t>planning authority in consultation with the community. In law this is described as the</w:t>
      </w:r>
      <w:r>
        <w:rPr>
          <w:color w:val="000000" w:themeColor="text1"/>
        </w:rPr>
        <w:t xml:space="preserve"> </w:t>
      </w:r>
      <w:r w:rsidRPr="001B3E88">
        <w:rPr>
          <w:color w:val="000000" w:themeColor="text1"/>
        </w:rPr>
        <w:t>development plan documents adopted under the Planning and Compulsory Purchase</w:t>
      </w:r>
      <w:r>
        <w:rPr>
          <w:color w:val="000000" w:themeColor="text1"/>
        </w:rPr>
        <w:t xml:space="preserve"> </w:t>
      </w:r>
      <w:r w:rsidRPr="001B3E88">
        <w:rPr>
          <w:color w:val="000000" w:themeColor="text1"/>
        </w:rPr>
        <w:t>Act 2004. Current Core Strategies and other planning policies which under the</w:t>
      </w:r>
      <w:r>
        <w:rPr>
          <w:color w:val="000000" w:themeColor="text1"/>
        </w:rPr>
        <w:t xml:space="preserve"> </w:t>
      </w:r>
      <w:r w:rsidRPr="001B3E88">
        <w:rPr>
          <w:color w:val="000000" w:themeColor="text1"/>
        </w:rPr>
        <w:t>Regulations would be considered to be development plan documents, form part of the</w:t>
      </w:r>
      <w:r>
        <w:rPr>
          <w:color w:val="000000" w:themeColor="text1"/>
        </w:rPr>
        <w:t xml:space="preserve"> </w:t>
      </w:r>
      <w:r w:rsidRPr="001B3E88">
        <w:rPr>
          <w:color w:val="000000" w:themeColor="text1"/>
        </w:rPr>
        <w:t>Local Plan. The term includes old policies which have been saved under the 2004 Act.</w:t>
      </w:r>
    </w:p>
    <w:p w14:paraId="7991D7C9" w14:textId="77777777" w:rsidR="001B3E88" w:rsidRPr="001B3E88" w:rsidRDefault="001B3E88" w:rsidP="001B3E88">
      <w:pPr>
        <w:rPr>
          <w:color w:val="000000" w:themeColor="text1"/>
        </w:rPr>
      </w:pPr>
      <w:r w:rsidRPr="001B3E88">
        <w:rPr>
          <w:b/>
          <w:bCs/>
          <w:color w:val="000000" w:themeColor="text1"/>
        </w:rPr>
        <w:t xml:space="preserve">Local Strategic Partnership: </w:t>
      </w:r>
      <w:r w:rsidRPr="001B3E88">
        <w:rPr>
          <w:color w:val="000000" w:themeColor="text1"/>
        </w:rPr>
        <w:t>This is a partnership that brings together organisations</w:t>
      </w:r>
      <w:r>
        <w:rPr>
          <w:color w:val="000000" w:themeColor="text1"/>
        </w:rPr>
        <w:t xml:space="preserve"> </w:t>
      </w:r>
      <w:r w:rsidRPr="001B3E88">
        <w:rPr>
          <w:color w:val="000000" w:themeColor="text1"/>
        </w:rPr>
        <w:t>from public, private, community and voluntary sector in a local authority area, so that</w:t>
      </w:r>
      <w:r>
        <w:rPr>
          <w:color w:val="000000" w:themeColor="text1"/>
        </w:rPr>
        <w:t xml:space="preserve"> </w:t>
      </w:r>
      <w:r w:rsidRPr="001B3E88">
        <w:rPr>
          <w:color w:val="000000" w:themeColor="text1"/>
        </w:rPr>
        <w:t>different initiatives and services support each other and work together. The partnership</w:t>
      </w:r>
      <w:r>
        <w:rPr>
          <w:color w:val="000000" w:themeColor="text1"/>
        </w:rPr>
        <w:t xml:space="preserve"> </w:t>
      </w:r>
      <w:r w:rsidRPr="001B3E88">
        <w:rPr>
          <w:color w:val="000000" w:themeColor="text1"/>
        </w:rPr>
        <w:t>is responsible for producing a Sustainable Community Strategy/ Vision, setting out their</w:t>
      </w:r>
      <w:r>
        <w:rPr>
          <w:color w:val="000000" w:themeColor="text1"/>
        </w:rPr>
        <w:t xml:space="preserve"> </w:t>
      </w:r>
      <w:r w:rsidRPr="001B3E88">
        <w:rPr>
          <w:color w:val="000000" w:themeColor="text1"/>
        </w:rPr>
        <w:t>local priorities and the key actions that may need to be taken to achieve these, in order</w:t>
      </w:r>
      <w:r>
        <w:rPr>
          <w:color w:val="000000" w:themeColor="text1"/>
        </w:rPr>
        <w:t xml:space="preserve"> </w:t>
      </w:r>
      <w:r w:rsidRPr="001B3E88">
        <w:rPr>
          <w:color w:val="000000" w:themeColor="text1"/>
        </w:rPr>
        <w:t>to enhance the social, economic and environmental well-being of their area.</w:t>
      </w:r>
    </w:p>
    <w:p w14:paraId="6B1030EE" w14:textId="77777777" w:rsidR="001B3E88" w:rsidRPr="001B3E88" w:rsidRDefault="001B3E88" w:rsidP="001B3E88">
      <w:pPr>
        <w:rPr>
          <w:color w:val="000000" w:themeColor="text1"/>
        </w:rPr>
      </w:pPr>
      <w:r w:rsidRPr="001B3E88">
        <w:rPr>
          <w:b/>
          <w:bCs/>
          <w:color w:val="000000" w:themeColor="text1"/>
        </w:rPr>
        <w:t xml:space="preserve">Localism Act: </w:t>
      </w:r>
      <w:r w:rsidRPr="001B3E88">
        <w:rPr>
          <w:color w:val="000000" w:themeColor="text1"/>
        </w:rPr>
        <w:t>This is an Act of Parliament that changes the powers of local</w:t>
      </w:r>
      <w:r>
        <w:rPr>
          <w:color w:val="000000" w:themeColor="text1"/>
        </w:rPr>
        <w:t xml:space="preserve"> </w:t>
      </w:r>
      <w:r w:rsidRPr="001B3E88">
        <w:rPr>
          <w:color w:val="000000" w:themeColor="text1"/>
        </w:rPr>
        <w:t>government in England. The Act includes provisions for local government finance, town</w:t>
      </w:r>
      <w:r>
        <w:rPr>
          <w:color w:val="000000" w:themeColor="text1"/>
        </w:rPr>
        <w:t xml:space="preserve"> </w:t>
      </w:r>
      <w:r w:rsidRPr="001B3E88">
        <w:rPr>
          <w:color w:val="000000" w:themeColor="text1"/>
        </w:rPr>
        <w:t>and country planning, the Community Infrastructure Levy and the authorisation of</w:t>
      </w:r>
      <w:r>
        <w:rPr>
          <w:color w:val="000000" w:themeColor="text1"/>
        </w:rPr>
        <w:t xml:space="preserve"> </w:t>
      </w:r>
      <w:r w:rsidRPr="001B3E88">
        <w:rPr>
          <w:color w:val="000000" w:themeColor="text1"/>
        </w:rPr>
        <w:t>nationally significant infrastructure projects.</w:t>
      </w:r>
    </w:p>
    <w:p w14:paraId="6731FE7D" w14:textId="77777777" w:rsidR="001B3E88" w:rsidRPr="001B3E88" w:rsidRDefault="001B3E88" w:rsidP="001B3E88">
      <w:pPr>
        <w:rPr>
          <w:color w:val="000000" w:themeColor="text1"/>
        </w:rPr>
      </w:pPr>
      <w:r w:rsidRPr="001B3E88">
        <w:rPr>
          <w:b/>
          <w:bCs/>
          <w:color w:val="000000" w:themeColor="text1"/>
        </w:rPr>
        <w:t xml:space="preserve">Mixed Use (or Mixed Use Development): </w:t>
      </w:r>
      <w:r w:rsidRPr="001B3E88">
        <w:rPr>
          <w:color w:val="000000" w:themeColor="text1"/>
        </w:rPr>
        <w:t>Provision of a mix of complementary uses,</w:t>
      </w:r>
      <w:r>
        <w:rPr>
          <w:color w:val="000000" w:themeColor="text1"/>
        </w:rPr>
        <w:t xml:space="preserve"> </w:t>
      </w:r>
      <w:r w:rsidRPr="001B3E88">
        <w:rPr>
          <w:color w:val="000000" w:themeColor="text1"/>
        </w:rPr>
        <w:t>such as residential, community and leisure uses, on a site or within a particular area.</w:t>
      </w:r>
    </w:p>
    <w:p w14:paraId="03FCEE23" w14:textId="77777777" w:rsidR="001B3E88" w:rsidRPr="001B3E88" w:rsidRDefault="001B3E88" w:rsidP="001B3E88">
      <w:pPr>
        <w:rPr>
          <w:color w:val="000000" w:themeColor="text1"/>
        </w:rPr>
      </w:pPr>
      <w:r w:rsidRPr="001B3E88">
        <w:rPr>
          <w:b/>
          <w:bCs/>
          <w:color w:val="000000" w:themeColor="text1"/>
        </w:rPr>
        <w:t xml:space="preserve">Mode: </w:t>
      </w:r>
      <w:r w:rsidRPr="001B3E88">
        <w:rPr>
          <w:color w:val="000000" w:themeColor="text1"/>
        </w:rPr>
        <w:t>The type of transport being used for a journey.</w:t>
      </w:r>
    </w:p>
    <w:p w14:paraId="19485756" w14:textId="77777777" w:rsidR="001B3E88" w:rsidRDefault="001B3E88" w:rsidP="001B3E88">
      <w:pPr>
        <w:rPr>
          <w:color w:val="000000" w:themeColor="text1"/>
        </w:rPr>
      </w:pPr>
      <w:r w:rsidRPr="001B3E88">
        <w:rPr>
          <w:b/>
          <w:bCs/>
          <w:color w:val="000000" w:themeColor="text1"/>
        </w:rPr>
        <w:t xml:space="preserve">National Planning Policy Framework (NPPF): </w:t>
      </w:r>
      <w:r w:rsidRPr="001B3E88">
        <w:rPr>
          <w:color w:val="000000" w:themeColor="text1"/>
        </w:rPr>
        <w:t>This document sets out the</w:t>
      </w:r>
      <w:r>
        <w:rPr>
          <w:color w:val="000000" w:themeColor="text1"/>
        </w:rPr>
        <w:t xml:space="preserve"> </w:t>
      </w:r>
      <w:r w:rsidRPr="001B3E88">
        <w:rPr>
          <w:color w:val="000000" w:themeColor="text1"/>
        </w:rPr>
        <w:t>Government's planning policies for England and how these are expected to be applied.</w:t>
      </w:r>
      <w:r>
        <w:rPr>
          <w:color w:val="000000" w:themeColor="text1"/>
        </w:rPr>
        <w:t xml:space="preserve"> </w:t>
      </w:r>
      <w:r w:rsidRPr="001B3E88">
        <w:rPr>
          <w:color w:val="000000" w:themeColor="text1"/>
        </w:rPr>
        <w:t>It provides a framework within which local people and their accountable councils can</w:t>
      </w:r>
      <w:r>
        <w:rPr>
          <w:color w:val="000000" w:themeColor="text1"/>
        </w:rPr>
        <w:t xml:space="preserve"> </w:t>
      </w:r>
      <w:r w:rsidRPr="001B3E88">
        <w:rPr>
          <w:color w:val="000000" w:themeColor="text1"/>
        </w:rPr>
        <w:t>produce their own distinctive local and neighbourhood plans, which reflect the needs</w:t>
      </w:r>
      <w:r>
        <w:rPr>
          <w:color w:val="000000" w:themeColor="text1"/>
        </w:rPr>
        <w:t xml:space="preserve"> </w:t>
      </w:r>
      <w:r w:rsidRPr="001B3E88">
        <w:rPr>
          <w:color w:val="000000" w:themeColor="text1"/>
        </w:rPr>
        <w:t>and priorities of their communities.</w:t>
      </w:r>
    </w:p>
    <w:p w14:paraId="6A4676F2" w14:textId="77777777" w:rsidR="001B3E88" w:rsidRPr="001B3E88" w:rsidRDefault="001B3E88" w:rsidP="001B3E88">
      <w:pPr>
        <w:rPr>
          <w:color w:val="000000" w:themeColor="text1"/>
        </w:rPr>
      </w:pPr>
      <w:r w:rsidRPr="001B3E88">
        <w:rPr>
          <w:b/>
          <w:bCs/>
          <w:color w:val="000000" w:themeColor="text1"/>
        </w:rPr>
        <w:t xml:space="preserve">Parish Plans: </w:t>
      </w:r>
      <w:r w:rsidRPr="001B3E88">
        <w:rPr>
          <w:color w:val="000000" w:themeColor="text1"/>
        </w:rPr>
        <w:t>Are prepared by Parish Councils and other local community groups and</w:t>
      </w:r>
      <w:r>
        <w:rPr>
          <w:color w:val="000000" w:themeColor="text1"/>
        </w:rPr>
        <w:t xml:space="preserve"> </w:t>
      </w:r>
      <w:r w:rsidRPr="001B3E88">
        <w:rPr>
          <w:color w:val="000000" w:themeColor="text1"/>
        </w:rPr>
        <w:t>set out a vision for their local area and usually include an action plan of how to achieve</w:t>
      </w:r>
      <w:r>
        <w:rPr>
          <w:color w:val="000000" w:themeColor="text1"/>
        </w:rPr>
        <w:t xml:space="preserve"> </w:t>
      </w:r>
      <w:r w:rsidRPr="001B3E88">
        <w:rPr>
          <w:color w:val="000000" w:themeColor="text1"/>
        </w:rPr>
        <w:t>the vision. Parish Plans can be used to inform the development of planning policy at the</w:t>
      </w:r>
      <w:r>
        <w:rPr>
          <w:color w:val="000000" w:themeColor="text1"/>
        </w:rPr>
        <w:t xml:space="preserve"> </w:t>
      </w:r>
      <w:r w:rsidRPr="001B3E88">
        <w:rPr>
          <w:color w:val="000000" w:themeColor="text1"/>
        </w:rPr>
        <w:t>local level.</w:t>
      </w:r>
    </w:p>
    <w:p w14:paraId="2C4E0EF0" w14:textId="77777777" w:rsidR="001B3E88" w:rsidRPr="001B3E88" w:rsidRDefault="001B3E88" w:rsidP="001B3E88">
      <w:pPr>
        <w:rPr>
          <w:color w:val="000000" w:themeColor="text1"/>
        </w:rPr>
      </w:pPr>
      <w:r w:rsidRPr="001B3E88">
        <w:rPr>
          <w:b/>
          <w:bCs/>
          <w:color w:val="000000" w:themeColor="text1"/>
        </w:rPr>
        <w:t xml:space="preserve">Physical Infrastructure: </w:t>
      </w:r>
      <w:r w:rsidRPr="001B3E88">
        <w:rPr>
          <w:color w:val="000000" w:themeColor="text1"/>
        </w:rPr>
        <w:t>Includes existing and future development required to support</w:t>
      </w:r>
      <w:r>
        <w:rPr>
          <w:color w:val="000000" w:themeColor="text1"/>
        </w:rPr>
        <w:t xml:space="preserve"> </w:t>
      </w:r>
      <w:r w:rsidRPr="001B3E88">
        <w:rPr>
          <w:color w:val="000000" w:themeColor="text1"/>
        </w:rPr>
        <w:t>utilities, transport and waste management.</w:t>
      </w:r>
    </w:p>
    <w:p w14:paraId="499FCBAD" w14:textId="77777777" w:rsidR="001B3E88" w:rsidRPr="001B3E88" w:rsidRDefault="001B3E88" w:rsidP="001B3E88">
      <w:pPr>
        <w:rPr>
          <w:color w:val="000000" w:themeColor="text1"/>
        </w:rPr>
      </w:pPr>
      <w:r w:rsidRPr="001B3E88">
        <w:rPr>
          <w:b/>
          <w:bCs/>
          <w:color w:val="000000" w:themeColor="text1"/>
        </w:rPr>
        <w:t xml:space="preserve">Previously Developed Land (PDL): </w:t>
      </w:r>
      <w:r w:rsidRPr="001B3E88">
        <w:rPr>
          <w:color w:val="000000" w:themeColor="text1"/>
        </w:rPr>
        <w:t>Land which is or was occupied by a permanent</w:t>
      </w:r>
      <w:r>
        <w:rPr>
          <w:color w:val="000000" w:themeColor="text1"/>
        </w:rPr>
        <w:t xml:space="preserve"> </w:t>
      </w:r>
      <w:r w:rsidRPr="001B3E88">
        <w:rPr>
          <w:color w:val="000000" w:themeColor="text1"/>
        </w:rPr>
        <w:t>structure (excluding agricultural and forestry buildings) and associated fixed surface</w:t>
      </w:r>
      <w:r>
        <w:rPr>
          <w:color w:val="000000" w:themeColor="text1"/>
        </w:rPr>
        <w:t xml:space="preserve"> </w:t>
      </w:r>
      <w:r w:rsidRPr="001B3E88">
        <w:rPr>
          <w:color w:val="000000" w:themeColor="text1"/>
        </w:rPr>
        <w:t>infrastructure, including the curtilage of (land attached to) buildings. It includes defence</w:t>
      </w:r>
      <w:r>
        <w:rPr>
          <w:color w:val="000000" w:themeColor="text1"/>
        </w:rPr>
        <w:t xml:space="preserve"> </w:t>
      </w:r>
      <w:r w:rsidRPr="001B3E88">
        <w:rPr>
          <w:color w:val="000000" w:themeColor="text1"/>
        </w:rPr>
        <w:t>buildings and land used for mineral or waste extraction when there is no requirement for</w:t>
      </w:r>
      <w:r>
        <w:rPr>
          <w:color w:val="000000" w:themeColor="text1"/>
        </w:rPr>
        <w:t xml:space="preserve"> </w:t>
      </w:r>
      <w:r w:rsidRPr="001B3E88">
        <w:rPr>
          <w:color w:val="000000" w:themeColor="text1"/>
        </w:rPr>
        <w:t>subsequent restoration. Land in built up areas such as private residential gardens,</w:t>
      </w:r>
      <w:r>
        <w:rPr>
          <w:color w:val="000000" w:themeColor="text1"/>
        </w:rPr>
        <w:t xml:space="preserve"> </w:t>
      </w:r>
      <w:r w:rsidRPr="001B3E88">
        <w:rPr>
          <w:color w:val="000000" w:themeColor="text1"/>
        </w:rPr>
        <w:t>parks, recreation grounds and allotments are not considered as PDL. PDL is still</w:t>
      </w:r>
      <w:r>
        <w:rPr>
          <w:color w:val="000000" w:themeColor="text1"/>
        </w:rPr>
        <w:t xml:space="preserve"> </w:t>
      </w:r>
      <w:r w:rsidRPr="001B3E88">
        <w:rPr>
          <w:color w:val="000000" w:themeColor="text1"/>
        </w:rPr>
        <w:t>commonly referred to as brownfield land.</w:t>
      </w:r>
    </w:p>
    <w:p w14:paraId="1255986C" w14:textId="77777777" w:rsidR="001B3E88" w:rsidRPr="001B3E88" w:rsidRDefault="001B3E88" w:rsidP="001B3E88">
      <w:pPr>
        <w:rPr>
          <w:color w:val="000000" w:themeColor="text1"/>
        </w:rPr>
      </w:pPr>
      <w:r w:rsidRPr="001B3E88">
        <w:rPr>
          <w:b/>
          <w:bCs/>
          <w:color w:val="000000" w:themeColor="text1"/>
        </w:rPr>
        <w:t xml:space="preserve">Public Realm: </w:t>
      </w:r>
      <w:r w:rsidRPr="001B3E88">
        <w:rPr>
          <w:color w:val="000000" w:themeColor="text1"/>
        </w:rPr>
        <w:t>Areas available for everyone to use, including streets, squares and</w:t>
      </w:r>
      <w:r>
        <w:rPr>
          <w:color w:val="000000" w:themeColor="text1"/>
        </w:rPr>
        <w:t xml:space="preserve"> </w:t>
      </w:r>
      <w:r w:rsidRPr="001B3E88">
        <w:rPr>
          <w:color w:val="000000" w:themeColor="text1"/>
        </w:rPr>
        <w:t>parks.</w:t>
      </w:r>
    </w:p>
    <w:p w14:paraId="3DC0DCBA" w14:textId="2DA6CD8E" w:rsidR="001B3E88" w:rsidRPr="001B3E88" w:rsidRDefault="001B3E88" w:rsidP="001B3E88">
      <w:pPr>
        <w:rPr>
          <w:color w:val="000000" w:themeColor="text1"/>
        </w:rPr>
      </w:pPr>
      <w:r w:rsidRPr="001B3E88">
        <w:rPr>
          <w:color w:val="000000" w:themeColor="text1"/>
        </w:rPr>
        <w:t>.</w:t>
      </w:r>
    </w:p>
    <w:p w14:paraId="2AE0AACE" w14:textId="2F75A781" w:rsidR="001B3E88" w:rsidRPr="001B3E88" w:rsidRDefault="001B3E88" w:rsidP="001B3E88">
      <w:pPr>
        <w:rPr>
          <w:color w:val="000000" w:themeColor="text1"/>
        </w:rPr>
      </w:pPr>
      <w:r w:rsidRPr="001B3E88">
        <w:rPr>
          <w:b/>
          <w:bCs/>
          <w:color w:val="000000" w:themeColor="text1"/>
        </w:rPr>
        <w:t xml:space="preserve">Section 106 Agreement/ Contribution: </w:t>
      </w:r>
      <w:r w:rsidRPr="001B3E88">
        <w:rPr>
          <w:color w:val="000000" w:themeColor="text1"/>
        </w:rPr>
        <w:t>Refers to Section 106 of the Town and</w:t>
      </w:r>
      <w:r>
        <w:rPr>
          <w:color w:val="000000" w:themeColor="text1"/>
        </w:rPr>
        <w:t xml:space="preserve"> </w:t>
      </w:r>
      <w:r w:rsidRPr="001B3E88">
        <w:rPr>
          <w:color w:val="000000" w:themeColor="text1"/>
        </w:rPr>
        <w:t xml:space="preserve">Country Planning Act 1990 and is a </w:t>
      </w:r>
      <w:r w:rsidR="00522F4D" w:rsidRPr="001B3E88">
        <w:rPr>
          <w:color w:val="000000" w:themeColor="text1"/>
        </w:rPr>
        <w:t>legally binding</w:t>
      </w:r>
      <w:r w:rsidRPr="001B3E88">
        <w:rPr>
          <w:color w:val="000000" w:themeColor="text1"/>
        </w:rPr>
        <w:t xml:space="preserve"> agreement or planning obligation</w:t>
      </w:r>
      <w:r>
        <w:rPr>
          <w:color w:val="000000" w:themeColor="text1"/>
        </w:rPr>
        <w:t xml:space="preserve"> </w:t>
      </w:r>
      <w:r w:rsidRPr="001B3E88">
        <w:rPr>
          <w:color w:val="000000" w:themeColor="text1"/>
        </w:rPr>
        <w:t>with a landowner in association with the granting of planning permission. These</w:t>
      </w:r>
      <w:r>
        <w:rPr>
          <w:color w:val="000000" w:themeColor="text1"/>
        </w:rPr>
        <w:t xml:space="preserve"> </w:t>
      </w:r>
      <w:r w:rsidRPr="001B3E88">
        <w:rPr>
          <w:color w:val="000000" w:themeColor="text1"/>
        </w:rPr>
        <w:t>agreements are a way of delivering or addressing matters that are necessary to make a</w:t>
      </w:r>
      <w:r>
        <w:rPr>
          <w:color w:val="000000" w:themeColor="text1"/>
        </w:rPr>
        <w:t xml:space="preserve"> </w:t>
      </w:r>
      <w:r w:rsidRPr="001B3E88">
        <w:rPr>
          <w:color w:val="000000" w:themeColor="text1"/>
        </w:rPr>
        <w:t>development acceptable in planning terms. They are increasingly used to support the</w:t>
      </w:r>
      <w:r>
        <w:rPr>
          <w:color w:val="000000" w:themeColor="text1"/>
        </w:rPr>
        <w:t xml:space="preserve"> </w:t>
      </w:r>
      <w:r w:rsidRPr="001B3E88">
        <w:rPr>
          <w:color w:val="000000" w:themeColor="text1"/>
        </w:rPr>
        <w:t>provision of services and infrastructure, such as highways, recreational facilities,</w:t>
      </w:r>
      <w:r>
        <w:rPr>
          <w:color w:val="000000" w:themeColor="text1"/>
        </w:rPr>
        <w:t xml:space="preserve"> </w:t>
      </w:r>
      <w:r w:rsidRPr="001B3E88">
        <w:rPr>
          <w:color w:val="000000" w:themeColor="text1"/>
        </w:rPr>
        <w:t>education, health and affordable housing.</w:t>
      </w:r>
    </w:p>
    <w:p w14:paraId="08057582" w14:textId="77777777" w:rsidR="001B3E88" w:rsidRPr="001B3E88" w:rsidRDefault="001B3E88" w:rsidP="001B3E88">
      <w:pPr>
        <w:rPr>
          <w:color w:val="000000" w:themeColor="text1"/>
        </w:rPr>
      </w:pPr>
      <w:r w:rsidRPr="001B3E88">
        <w:rPr>
          <w:b/>
          <w:bCs/>
          <w:color w:val="000000" w:themeColor="text1"/>
        </w:rPr>
        <w:t xml:space="preserve">Site of Specific Scientific Interest (SSSI): </w:t>
      </w:r>
      <w:r w:rsidRPr="001B3E88">
        <w:rPr>
          <w:color w:val="000000" w:themeColor="text1"/>
        </w:rPr>
        <w:t>A site or area designated as being</w:t>
      </w:r>
      <w:r>
        <w:rPr>
          <w:color w:val="000000" w:themeColor="text1"/>
        </w:rPr>
        <w:t xml:space="preserve"> </w:t>
      </w:r>
      <w:r w:rsidRPr="001B3E88">
        <w:rPr>
          <w:color w:val="000000" w:themeColor="text1"/>
        </w:rPr>
        <w:t>important due to its wildlife plants or flowers and/ or unusual or typical geological</w:t>
      </w:r>
      <w:r>
        <w:rPr>
          <w:color w:val="000000" w:themeColor="text1"/>
        </w:rPr>
        <w:t xml:space="preserve"> </w:t>
      </w:r>
      <w:r w:rsidRPr="001B3E88">
        <w:rPr>
          <w:color w:val="000000" w:themeColor="text1"/>
        </w:rPr>
        <w:t>features. SSSIs are identified by Natural England and have protected status under</w:t>
      </w:r>
      <w:r>
        <w:rPr>
          <w:color w:val="000000" w:themeColor="text1"/>
        </w:rPr>
        <w:t xml:space="preserve"> </w:t>
      </w:r>
      <w:r w:rsidRPr="001B3E88">
        <w:rPr>
          <w:color w:val="000000" w:themeColor="text1"/>
        </w:rPr>
        <w:t>Wildlife and Countryside Act 1981.</w:t>
      </w:r>
    </w:p>
    <w:p w14:paraId="5479B971" w14:textId="77777777" w:rsidR="001B3E88" w:rsidRPr="001B3E88" w:rsidRDefault="001B3E88" w:rsidP="001B3E88">
      <w:pPr>
        <w:rPr>
          <w:color w:val="000000" w:themeColor="text1"/>
        </w:rPr>
      </w:pPr>
      <w:r w:rsidRPr="001B3E88">
        <w:rPr>
          <w:b/>
          <w:bCs/>
          <w:color w:val="000000" w:themeColor="text1"/>
        </w:rPr>
        <w:t xml:space="preserve">Social Infrastructure: </w:t>
      </w:r>
      <w:r w:rsidRPr="001B3E88">
        <w:rPr>
          <w:color w:val="000000" w:themeColor="text1"/>
        </w:rPr>
        <w:t>Includes education, healthcare, sports facilities, cultural and</w:t>
      </w:r>
      <w:r>
        <w:rPr>
          <w:color w:val="000000" w:themeColor="text1"/>
        </w:rPr>
        <w:t xml:space="preserve"> </w:t>
      </w:r>
      <w:r w:rsidRPr="001B3E88">
        <w:rPr>
          <w:color w:val="000000" w:themeColor="text1"/>
        </w:rPr>
        <w:t>community facilities.</w:t>
      </w:r>
    </w:p>
    <w:p w14:paraId="5CCC0D40" w14:textId="20B5EC4A" w:rsidR="001B3E88" w:rsidRDefault="001B3E88" w:rsidP="001B3E88">
      <w:pPr>
        <w:rPr>
          <w:color w:val="000000" w:themeColor="text1"/>
        </w:rPr>
      </w:pPr>
      <w:r w:rsidRPr="001B3E88">
        <w:rPr>
          <w:b/>
          <w:bCs/>
          <w:color w:val="000000" w:themeColor="text1"/>
        </w:rPr>
        <w:t xml:space="preserve">Special Protection Area (SPA): </w:t>
      </w:r>
      <w:r w:rsidR="004B056B" w:rsidRPr="001B3E88">
        <w:rPr>
          <w:color w:val="000000" w:themeColor="text1"/>
        </w:rPr>
        <w:t>A</w:t>
      </w:r>
      <w:r w:rsidRPr="001B3E88">
        <w:rPr>
          <w:color w:val="000000" w:themeColor="text1"/>
        </w:rPr>
        <w:t xml:space="preserve"> SPA is a designation under the European Union</w:t>
      </w:r>
      <w:r>
        <w:rPr>
          <w:color w:val="000000" w:themeColor="text1"/>
        </w:rPr>
        <w:t xml:space="preserve"> </w:t>
      </w:r>
      <w:r w:rsidRPr="001B3E88">
        <w:rPr>
          <w:color w:val="000000" w:themeColor="text1"/>
        </w:rPr>
        <w:t>Directive on the Conservation of Wild Birds. Under the Directive, Member States of the</w:t>
      </w:r>
      <w:r>
        <w:rPr>
          <w:color w:val="000000" w:themeColor="text1"/>
        </w:rPr>
        <w:t xml:space="preserve"> </w:t>
      </w:r>
      <w:r w:rsidRPr="001B3E88">
        <w:rPr>
          <w:color w:val="000000" w:themeColor="text1"/>
        </w:rPr>
        <w:t>European Union (EU) have a duty to safeguard the habitats of migratory birds and</w:t>
      </w:r>
      <w:r>
        <w:rPr>
          <w:color w:val="000000" w:themeColor="text1"/>
        </w:rPr>
        <w:t xml:space="preserve"> </w:t>
      </w:r>
      <w:r w:rsidRPr="001B3E88">
        <w:rPr>
          <w:color w:val="000000" w:themeColor="text1"/>
        </w:rPr>
        <w:t>certain threatened birds.</w:t>
      </w:r>
    </w:p>
    <w:p w14:paraId="1B252AFE" w14:textId="77777777" w:rsidR="001B3E88" w:rsidRPr="001B3E88" w:rsidRDefault="001B3E88" w:rsidP="001B3E88">
      <w:pPr>
        <w:rPr>
          <w:color w:val="000000" w:themeColor="text1"/>
        </w:rPr>
      </w:pPr>
      <w:r w:rsidRPr="001B3E88">
        <w:rPr>
          <w:b/>
          <w:bCs/>
          <w:color w:val="000000" w:themeColor="text1"/>
        </w:rPr>
        <w:t xml:space="preserve">Strategic Environment Assessment: </w:t>
      </w:r>
      <w:r w:rsidRPr="001B3E88">
        <w:rPr>
          <w:color w:val="000000" w:themeColor="text1"/>
        </w:rPr>
        <w:t>A generic term used to describe environmental</w:t>
      </w:r>
      <w:r>
        <w:rPr>
          <w:color w:val="000000" w:themeColor="text1"/>
        </w:rPr>
        <w:t xml:space="preserve"> </w:t>
      </w:r>
      <w:r w:rsidRPr="001B3E88">
        <w:rPr>
          <w:color w:val="000000" w:themeColor="text1"/>
        </w:rPr>
        <w:t>assessment as applied to policies, plans and programmes. The European 'SEA</w:t>
      </w:r>
      <w:r>
        <w:rPr>
          <w:color w:val="000000" w:themeColor="text1"/>
        </w:rPr>
        <w:t xml:space="preserve"> </w:t>
      </w:r>
      <w:r w:rsidRPr="001B3E88">
        <w:rPr>
          <w:color w:val="000000" w:themeColor="text1"/>
        </w:rPr>
        <w:t>Directive' (2001/42/EC) requires a formal 'environmental assessment of certain plans</w:t>
      </w:r>
      <w:r>
        <w:rPr>
          <w:color w:val="000000" w:themeColor="text1"/>
        </w:rPr>
        <w:t xml:space="preserve"> </w:t>
      </w:r>
      <w:r w:rsidRPr="001B3E88">
        <w:rPr>
          <w:color w:val="000000" w:themeColor="text1"/>
        </w:rPr>
        <w:t>and programmes, including those in the field of planning and land use.</w:t>
      </w:r>
    </w:p>
    <w:p w14:paraId="7BEF0479" w14:textId="77777777" w:rsidR="001B3E88" w:rsidRPr="001B3E88" w:rsidRDefault="001B3E88" w:rsidP="001B3E88">
      <w:pPr>
        <w:rPr>
          <w:color w:val="000000" w:themeColor="text1"/>
        </w:rPr>
      </w:pPr>
      <w:r w:rsidRPr="001B3E88">
        <w:rPr>
          <w:b/>
          <w:bCs/>
          <w:color w:val="000000" w:themeColor="text1"/>
        </w:rPr>
        <w:t xml:space="preserve">Strategic Flood Risk Assessment (SFRA): </w:t>
      </w:r>
      <w:r w:rsidRPr="001B3E88">
        <w:rPr>
          <w:color w:val="000000" w:themeColor="text1"/>
        </w:rPr>
        <w:t>Assessment of all forms of flood risk from</w:t>
      </w:r>
      <w:r>
        <w:rPr>
          <w:color w:val="000000" w:themeColor="text1"/>
        </w:rPr>
        <w:t xml:space="preserve"> </w:t>
      </w:r>
      <w:r w:rsidRPr="001B3E88">
        <w:rPr>
          <w:color w:val="000000" w:themeColor="text1"/>
        </w:rPr>
        <w:t>groundwater, surface water, impounded water bodies, sewer, river and tidal sources,</w:t>
      </w:r>
      <w:r>
        <w:rPr>
          <w:color w:val="000000" w:themeColor="text1"/>
        </w:rPr>
        <w:t xml:space="preserve"> </w:t>
      </w:r>
      <w:r w:rsidRPr="001B3E88">
        <w:rPr>
          <w:color w:val="000000" w:themeColor="text1"/>
        </w:rPr>
        <w:t>taking into account future climate change predictions. This allows Councils to use this</w:t>
      </w:r>
      <w:r>
        <w:rPr>
          <w:color w:val="000000" w:themeColor="text1"/>
        </w:rPr>
        <w:t xml:space="preserve"> </w:t>
      </w:r>
      <w:r w:rsidRPr="001B3E88">
        <w:rPr>
          <w:color w:val="000000" w:themeColor="text1"/>
        </w:rPr>
        <w:t>information to locate future development primarily in low flood risk areas (Level 1</w:t>
      </w:r>
      <w:r>
        <w:rPr>
          <w:color w:val="000000" w:themeColor="text1"/>
        </w:rPr>
        <w:t xml:space="preserve"> </w:t>
      </w:r>
      <w:r w:rsidRPr="001B3E88">
        <w:rPr>
          <w:color w:val="000000" w:themeColor="text1"/>
        </w:rPr>
        <w:t>SFRA).</w:t>
      </w:r>
      <w:r>
        <w:rPr>
          <w:color w:val="000000" w:themeColor="text1"/>
        </w:rPr>
        <w:t xml:space="preserve">  </w:t>
      </w:r>
      <w:r w:rsidRPr="001B3E88">
        <w:rPr>
          <w:color w:val="000000" w:themeColor="text1"/>
        </w:rPr>
        <w:t>For areas that have a higher risk of flooding, the SFRA examines the capacity of the</w:t>
      </w:r>
      <w:r>
        <w:rPr>
          <w:color w:val="000000" w:themeColor="text1"/>
        </w:rPr>
        <w:t xml:space="preserve"> </w:t>
      </w:r>
      <w:r w:rsidRPr="001B3E88">
        <w:rPr>
          <w:color w:val="000000" w:themeColor="text1"/>
        </w:rPr>
        <w:t>existing flood prevention infrastructure (i.e. drainage) and identifies all the measures</w:t>
      </w:r>
      <w:r>
        <w:rPr>
          <w:color w:val="000000" w:themeColor="text1"/>
        </w:rPr>
        <w:t xml:space="preserve"> </w:t>
      </w:r>
      <w:r w:rsidRPr="001B3E88">
        <w:rPr>
          <w:color w:val="000000" w:themeColor="text1"/>
        </w:rPr>
        <w:t>that any potential development may need to take to ensure that it will be safe and will</w:t>
      </w:r>
      <w:r>
        <w:rPr>
          <w:color w:val="000000" w:themeColor="text1"/>
        </w:rPr>
        <w:t xml:space="preserve"> </w:t>
      </w:r>
      <w:r w:rsidRPr="001B3E88">
        <w:rPr>
          <w:color w:val="000000" w:themeColor="text1"/>
        </w:rPr>
        <w:t>not increase flood risk to third parties (Level 2 SFRA).</w:t>
      </w:r>
    </w:p>
    <w:p w14:paraId="1B8B8A9F" w14:textId="77777777" w:rsidR="001B3E88" w:rsidRPr="001B3E88" w:rsidRDefault="001B3E88" w:rsidP="001B3E88">
      <w:pPr>
        <w:rPr>
          <w:color w:val="000000" w:themeColor="text1"/>
        </w:rPr>
      </w:pPr>
      <w:r w:rsidRPr="001B3E88">
        <w:rPr>
          <w:b/>
          <w:bCs/>
          <w:color w:val="000000" w:themeColor="text1"/>
        </w:rPr>
        <w:t xml:space="preserve">Strategic Housing Land Availability Assessment (SHLAA): </w:t>
      </w:r>
      <w:r w:rsidRPr="001B3E88">
        <w:rPr>
          <w:color w:val="000000" w:themeColor="text1"/>
        </w:rPr>
        <w:t>A technical document</w:t>
      </w:r>
      <w:r>
        <w:rPr>
          <w:color w:val="000000" w:themeColor="text1"/>
        </w:rPr>
        <w:t xml:space="preserve"> </w:t>
      </w:r>
      <w:r w:rsidRPr="001B3E88">
        <w:rPr>
          <w:color w:val="000000" w:themeColor="text1"/>
        </w:rPr>
        <w:t>which assesses the amount and nature of land which could be made available for</w:t>
      </w:r>
      <w:r>
        <w:rPr>
          <w:color w:val="000000" w:themeColor="text1"/>
        </w:rPr>
        <w:t xml:space="preserve"> </w:t>
      </w:r>
      <w:r w:rsidRPr="001B3E88">
        <w:rPr>
          <w:color w:val="000000" w:themeColor="text1"/>
        </w:rPr>
        <w:t>housing development. It is part of the evidence base that will inform the plan making</w:t>
      </w:r>
      <w:r>
        <w:rPr>
          <w:color w:val="000000" w:themeColor="text1"/>
        </w:rPr>
        <w:t xml:space="preserve"> </w:t>
      </w:r>
      <w:r w:rsidRPr="001B3E88">
        <w:rPr>
          <w:color w:val="000000" w:themeColor="text1"/>
        </w:rPr>
        <w:t>process.</w:t>
      </w:r>
    </w:p>
    <w:p w14:paraId="5351C88E" w14:textId="4FA7CE63" w:rsidR="001B3E88" w:rsidRPr="001B3E88" w:rsidRDefault="001B3E88" w:rsidP="001B3E88">
      <w:pPr>
        <w:rPr>
          <w:color w:val="000000" w:themeColor="text1"/>
        </w:rPr>
      </w:pPr>
      <w:r w:rsidRPr="001B3E88">
        <w:rPr>
          <w:b/>
          <w:bCs/>
          <w:color w:val="000000" w:themeColor="text1"/>
        </w:rPr>
        <w:t xml:space="preserve">Strategic Housing Market Assessment (SHMA): </w:t>
      </w:r>
      <w:r w:rsidRPr="001B3E88">
        <w:rPr>
          <w:color w:val="000000" w:themeColor="text1"/>
        </w:rPr>
        <w:t>A technical study which assesses</w:t>
      </w:r>
      <w:r>
        <w:rPr>
          <w:color w:val="000000" w:themeColor="text1"/>
        </w:rPr>
        <w:t xml:space="preserve"> </w:t>
      </w:r>
      <w:r w:rsidRPr="001B3E88">
        <w:rPr>
          <w:color w:val="000000" w:themeColor="text1"/>
        </w:rPr>
        <w:t xml:space="preserve">housing need and demand across a defined market </w:t>
      </w:r>
      <w:r w:rsidR="00522F4D" w:rsidRPr="001B3E88">
        <w:rPr>
          <w:color w:val="000000" w:themeColor="text1"/>
        </w:rPr>
        <w:t>area,</w:t>
      </w:r>
      <w:r w:rsidRPr="001B3E88">
        <w:rPr>
          <w:color w:val="000000" w:themeColor="text1"/>
        </w:rPr>
        <w:t xml:space="preserve"> and which is used to inform</w:t>
      </w:r>
      <w:r>
        <w:rPr>
          <w:color w:val="000000" w:themeColor="text1"/>
        </w:rPr>
        <w:t xml:space="preserve"> </w:t>
      </w:r>
      <w:r w:rsidRPr="001B3E88">
        <w:rPr>
          <w:color w:val="000000" w:themeColor="text1"/>
        </w:rPr>
        <w:t>housing and planning policies.</w:t>
      </w:r>
    </w:p>
    <w:p w14:paraId="0387E4C7" w14:textId="77777777" w:rsidR="001B3E88" w:rsidRDefault="001B3E88" w:rsidP="001B3E88">
      <w:pPr>
        <w:rPr>
          <w:color w:val="000000" w:themeColor="text1"/>
        </w:rPr>
      </w:pPr>
      <w:r w:rsidRPr="001B3E88">
        <w:rPr>
          <w:b/>
          <w:bCs/>
          <w:color w:val="000000" w:themeColor="text1"/>
        </w:rPr>
        <w:t xml:space="preserve">Supplementary Planning Document (SPD): </w:t>
      </w:r>
      <w:r w:rsidRPr="001B3E88">
        <w:rPr>
          <w:color w:val="000000" w:themeColor="text1"/>
        </w:rPr>
        <w:t>Provides additional guidance on matters</w:t>
      </w:r>
      <w:r>
        <w:rPr>
          <w:color w:val="000000" w:themeColor="text1"/>
        </w:rPr>
        <w:t xml:space="preserve"> </w:t>
      </w:r>
      <w:r w:rsidRPr="001B3E88">
        <w:rPr>
          <w:color w:val="000000" w:themeColor="text1"/>
        </w:rPr>
        <w:t>covered by a DPD/ Local Plan. They will be an important consideration in determining</w:t>
      </w:r>
      <w:r>
        <w:rPr>
          <w:color w:val="000000" w:themeColor="text1"/>
        </w:rPr>
        <w:t xml:space="preserve"> </w:t>
      </w:r>
      <w:r w:rsidRPr="001B3E88">
        <w:rPr>
          <w:color w:val="000000" w:themeColor="text1"/>
        </w:rPr>
        <w:t>planning applications.</w:t>
      </w:r>
    </w:p>
    <w:p w14:paraId="0F605D12" w14:textId="77777777" w:rsidR="001B3E88" w:rsidRPr="001B3E88" w:rsidRDefault="001B3E88" w:rsidP="001B3E88">
      <w:pPr>
        <w:rPr>
          <w:color w:val="000000" w:themeColor="text1"/>
        </w:rPr>
      </w:pPr>
      <w:r w:rsidRPr="001B3E88">
        <w:rPr>
          <w:b/>
          <w:bCs/>
          <w:color w:val="000000" w:themeColor="text1"/>
        </w:rPr>
        <w:t xml:space="preserve">Sustainable Development: </w:t>
      </w:r>
      <w:r w:rsidRPr="001B3E88">
        <w:rPr>
          <w:color w:val="000000" w:themeColor="text1"/>
        </w:rPr>
        <w:t>Development which meets the needs of the present,</w:t>
      </w:r>
      <w:r w:rsidR="00FE1BE1">
        <w:rPr>
          <w:color w:val="000000" w:themeColor="text1"/>
        </w:rPr>
        <w:t xml:space="preserve"> </w:t>
      </w:r>
      <w:r w:rsidRPr="001B3E88">
        <w:rPr>
          <w:color w:val="000000" w:themeColor="text1"/>
        </w:rPr>
        <w:t>without compromising the ability of future generations to meet their own needs.</w:t>
      </w:r>
    </w:p>
    <w:p w14:paraId="7EDF268B" w14:textId="77777777" w:rsidR="001B3E88" w:rsidRPr="001B3E88" w:rsidRDefault="001B3E88" w:rsidP="001B3E88">
      <w:pPr>
        <w:rPr>
          <w:color w:val="000000" w:themeColor="text1"/>
        </w:rPr>
      </w:pPr>
      <w:r w:rsidRPr="001B3E88">
        <w:rPr>
          <w:b/>
          <w:bCs/>
          <w:color w:val="000000" w:themeColor="text1"/>
        </w:rPr>
        <w:t xml:space="preserve">Sustainable Urban Extensions: </w:t>
      </w:r>
      <w:r w:rsidRPr="001B3E88">
        <w:rPr>
          <w:color w:val="000000" w:themeColor="text1"/>
        </w:rPr>
        <w:t>These are defined as a planned expansion of a city or</w:t>
      </w:r>
      <w:r w:rsidR="00FE1BE1">
        <w:rPr>
          <w:color w:val="000000" w:themeColor="text1"/>
        </w:rPr>
        <w:t xml:space="preserve"> </w:t>
      </w:r>
      <w:r w:rsidRPr="001B3E88">
        <w:rPr>
          <w:color w:val="000000" w:themeColor="text1"/>
        </w:rPr>
        <w:t>town that can contribute to creating more sustainable patterns of development when</w:t>
      </w:r>
      <w:r w:rsidR="00FE1BE1">
        <w:rPr>
          <w:color w:val="000000" w:themeColor="text1"/>
        </w:rPr>
        <w:t xml:space="preserve"> </w:t>
      </w:r>
      <w:r w:rsidRPr="001B3E88">
        <w:rPr>
          <w:color w:val="000000" w:themeColor="text1"/>
        </w:rPr>
        <w:t>located in the right place, with well-planned infrastructure including access to a range of</w:t>
      </w:r>
      <w:r w:rsidR="00FE1BE1">
        <w:rPr>
          <w:color w:val="000000" w:themeColor="text1"/>
        </w:rPr>
        <w:t xml:space="preserve"> </w:t>
      </w:r>
      <w:r w:rsidRPr="001B3E88">
        <w:rPr>
          <w:color w:val="000000" w:themeColor="text1"/>
        </w:rPr>
        <w:t>facilities and when developed at appropriate densities.</w:t>
      </w:r>
    </w:p>
    <w:p w14:paraId="51D6ACBD" w14:textId="77777777" w:rsidR="001B3E88" w:rsidRPr="001B3E88" w:rsidRDefault="001B3E88" w:rsidP="001B3E88">
      <w:pPr>
        <w:rPr>
          <w:color w:val="000000" w:themeColor="text1"/>
        </w:rPr>
      </w:pPr>
      <w:r w:rsidRPr="001B3E88">
        <w:rPr>
          <w:b/>
          <w:bCs/>
          <w:color w:val="000000" w:themeColor="text1"/>
        </w:rPr>
        <w:t xml:space="preserve">Topography: </w:t>
      </w:r>
      <w:r w:rsidRPr="001B3E88">
        <w:rPr>
          <w:color w:val="000000" w:themeColor="text1"/>
        </w:rPr>
        <w:t>The gradient and variations in height within a landscape.</w:t>
      </w:r>
    </w:p>
    <w:p w14:paraId="33ADAD72" w14:textId="77777777" w:rsidR="001B3E88" w:rsidRDefault="001B3E88" w:rsidP="001B3E88">
      <w:pPr>
        <w:rPr>
          <w:color w:val="000000" w:themeColor="text1"/>
        </w:rPr>
      </w:pPr>
      <w:r w:rsidRPr="001B3E88">
        <w:rPr>
          <w:b/>
          <w:bCs/>
          <w:color w:val="000000" w:themeColor="text1"/>
        </w:rPr>
        <w:t xml:space="preserve">Viability Appraisal: </w:t>
      </w:r>
      <w:r w:rsidRPr="001B3E88">
        <w:rPr>
          <w:color w:val="000000" w:themeColor="text1"/>
        </w:rPr>
        <w:t>An assessment of a proposed development to ensure all elements</w:t>
      </w:r>
      <w:r w:rsidR="00FE1BE1">
        <w:rPr>
          <w:color w:val="000000" w:themeColor="text1"/>
        </w:rPr>
        <w:t xml:space="preserve"> </w:t>
      </w:r>
      <w:r w:rsidRPr="001B3E88">
        <w:rPr>
          <w:color w:val="000000" w:themeColor="text1"/>
        </w:rPr>
        <w:t>for the development, including required infrastructure and any required financial</w:t>
      </w:r>
      <w:r w:rsidR="00FE1BE1">
        <w:rPr>
          <w:color w:val="000000" w:themeColor="text1"/>
        </w:rPr>
        <w:t xml:space="preserve"> </w:t>
      </w:r>
      <w:r w:rsidRPr="001B3E88">
        <w:rPr>
          <w:color w:val="000000" w:themeColor="text1"/>
        </w:rPr>
        <w:t>contributions can be successfully delivered in an economic context.</w:t>
      </w:r>
    </w:p>
    <w:p w14:paraId="28E3BFA3" w14:textId="77777777" w:rsidR="001B3E88" w:rsidRDefault="001B3E88" w:rsidP="001B3E88">
      <w:pPr>
        <w:rPr>
          <w:color w:val="000000" w:themeColor="text1"/>
        </w:rPr>
      </w:pPr>
    </w:p>
    <w:p w14:paraId="2E3DBC3E" w14:textId="77777777" w:rsidR="00404035" w:rsidRDefault="00404035">
      <w:r>
        <w:br w:type="page"/>
      </w:r>
    </w:p>
    <w:p w14:paraId="0F94A8E0" w14:textId="77777777" w:rsidR="00040135" w:rsidRDefault="00040135" w:rsidP="00236FC4">
      <w:pPr>
        <w:sectPr w:rsidR="00040135" w:rsidSect="00F34891">
          <w:footerReference w:type="even" r:id="rId527"/>
          <w:footerReference w:type="default" r:id="rId528"/>
          <w:footerReference w:type="first" r:id="rId529"/>
          <w:pgSz w:w="11906" w:h="16838"/>
          <w:pgMar w:top="1440" w:right="1440" w:bottom="1440" w:left="1440" w:header="708" w:footer="708" w:gutter="0"/>
          <w:cols w:space="708"/>
          <w:docGrid w:linePitch="360"/>
        </w:sectPr>
      </w:pPr>
    </w:p>
    <w:p w14:paraId="3F62337C" w14:textId="77777777" w:rsidR="003555B1" w:rsidRPr="003555B1" w:rsidRDefault="00017F87" w:rsidP="009048BA">
      <w:pPr>
        <w:rPr>
          <w:sz w:val="34"/>
        </w:rPr>
      </w:pPr>
      <w:r>
        <w:rPr>
          <w:noProof/>
          <w:sz w:val="34"/>
        </w:rPr>
        <w:drawing>
          <wp:anchor distT="0" distB="0" distL="114300" distR="114300" simplePos="0" relativeHeight="251723776" behindDoc="0" locked="0" layoutInCell="1" allowOverlap="1" wp14:anchorId="06F3018D" wp14:editId="338F4448">
            <wp:simplePos x="0" y="0"/>
            <wp:positionH relativeFrom="column">
              <wp:posOffset>-276225</wp:posOffset>
            </wp:positionH>
            <wp:positionV relativeFrom="paragraph">
              <wp:posOffset>-895350</wp:posOffset>
            </wp:positionV>
            <wp:extent cx="7535490" cy="10658475"/>
            <wp:effectExtent l="0" t="0" r="8890" b="0"/>
            <wp:wrapNone/>
            <wp:docPr id="33829" name="Picture 33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29" name="KE Informal Draft Back.jpg"/>
                    <pic:cNvPicPr/>
                  </pic:nvPicPr>
                  <pic:blipFill>
                    <a:blip r:embed="rId530">
                      <a:extLst>
                        <a:ext uri="{28A0092B-C50C-407E-A947-70E740481C1C}">
                          <a14:useLocalDpi xmlns:a14="http://schemas.microsoft.com/office/drawing/2010/main" val="0"/>
                        </a:ext>
                      </a:extLst>
                    </a:blip>
                    <a:stretch>
                      <a:fillRect/>
                    </a:stretch>
                  </pic:blipFill>
                  <pic:spPr>
                    <a:xfrm>
                      <a:off x="0" y="0"/>
                      <a:ext cx="7539078" cy="10663550"/>
                    </a:xfrm>
                    <a:prstGeom prst="rect">
                      <a:avLst/>
                    </a:prstGeom>
                  </pic:spPr>
                </pic:pic>
              </a:graphicData>
            </a:graphic>
            <wp14:sizeRelH relativeFrom="margin">
              <wp14:pctWidth>0</wp14:pctWidth>
            </wp14:sizeRelH>
            <wp14:sizeRelV relativeFrom="margin">
              <wp14:pctHeight>0</wp14:pctHeight>
            </wp14:sizeRelV>
          </wp:anchor>
        </w:drawing>
      </w:r>
    </w:p>
    <w:sectPr w:rsidR="003555B1" w:rsidRPr="003555B1" w:rsidSect="003555B1">
      <w:pgSz w:w="11906" w:h="16838"/>
      <w:pgMar w:top="1440" w:right="1440" w:bottom="90" w:left="45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A73EA10" w14:textId="77777777" w:rsidR="007C75B3" w:rsidRDefault="007C75B3" w:rsidP="000C3286">
      <w:pPr>
        <w:spacing w:after="0" w:line="240" w:lineRule="auto"/>
      </w:pPr>
      <w:r>
        <w:separator/>
      </w:r>
    </w:p>
  </w:endnote>
  <w:endnote w:type="continuationSeparator" w:id="0">
    <w:p w14:paraId="42F3A826" w14:textId="77777777" w:rsidR="007C75B3" w:rsidRDefault="007C75B3" w:rsidP="000C32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ヒラギノ角ゴ Pro W3">
    <w:altName w:val="MS Mincho"/>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94AE1D" w14:textId="77777777" w:rsidR="0085718E" w:rsidRDefault="0085718E" w:rsidP="005F7AA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57E89182" w14:textId="77777777" w:rsidR="0085718E" w:rsidRDefault="0085718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FE7639" w14:textId="77777777" w:rsidR="0085718E" w:rsidRDefault="0085718E" w:rsidP="005F7AA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14:paraId="390A44CB" w14:textId="77777777" w:rsidR="0085718E" w:rsidRDefault="0085718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55575554"/>
      <w:docPartObj>
        <w:docPartGallery w:val="Page Numbers (Bottom of Page)"/>
        <w:docPartUnique/>
      </w:docPartObj>
    </w:sdtPr>
    <w:sdtEndPr>
      <w:rPr>
        <w:noProof/>
      </w:rPr>
    </w:sdtEndPr>
    <w:sdtContent>
      <w:p w14:paraId="00B89185" w14:textId="77777777" w:rsidR="0085718E" w:rsidRDefault="0085718E">
        <w:pPr>
          <w:pStyle w:val="Footer"/>
          <w:jc w:val="center"/>
        </w:pPr>
        <w:r>
          <w:fldChar w:fldCharType="begin"/>
        </w:r>
        <w:r>
          <w:instrText xml:space="preserve"> PAGE   \* MERGEFORMAT </w:instrText>
        </w:r>
        <w:r>
          <w:fldChar w:fldCharType="separate"/>
        </w:r>
        <w:r>
          <w:rPr>
            <w:noProof/>
          </w:rPr>
          <w:t>1</w:t>
        </w:r>
        <w:r>
          <w:rPr>
            <w:noProof/>
          </w:rPr>
          <w:fldChar w:fldCharType="end"/>
        </w:r>
      </w:p>
    </w:sdtContent>
  </w:sdt>
  <w:p w14:paraId="43B34E6B" w14:textId="77777777" w:rsidR="0085718E" w:rsidRPr="003F2E2D" w:rsidRDefault="0085718E" w:rsidP="005F7AA2">
    <w:pPr>
      <w:pStyle w:val="Footer"/>
      <w:jc w:val="right"/>
      <w:rPr>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2966AE4" w14:textId="77777777" w:rsidR="007C75B3" w:rsidRDefault="007C75B3" w:rsidP="000C3286">
      <w:pPr>
        <w:spacing w:after="0" w:line="240" w:lineRule="auto"/>
      </w:pPr>
      <w:r>
        <w:separator/>
      </w:r>
    </w:p>
  </w:footnote>
  <w:footnote w:type="continuationSeparator" w:id="0">
    <w:p w14:paraId="3C0C4F63" w14:textId="77777777" w:rsidR="007C75B3" w:rsidRDefault="007C75B3" w:rsidP="000C3286">
      <w:pPr>
        <w:spacing w:after="0" w:line="240" w:lineRule="auto"/>
      </w:pPr>
      <w:r>
        <w:continuationSeparator/>
      </w:r>
    </w:p>
  </w:footnote>
  <w:footnote w:id="1">
    <w:p w14:paraId="7345E520" w14:textId="77777777" w:rsidR="0085718E" w:rsidRDefault="0085718E" w:rsidP="001E46E4">
      <w:pPr>
        <w:pStyle w:val="FootnoteText"/>
      </w:pPr>
      <w:r>
        <w:rPr>
          <w:rStyle w:val="FootnoteReference"/>
        </w:rPr>
        <w:footnoteRef/>
      </w:r>
      <w:r>
        <w:t xml:space="preserve"> </w:t>
      </w:r>
      <w:hyperlink r:id="rId1" w:history="1">
        <w:r w:rsidRPr="00C0630F">
          <w:rPr>
            <w:rStyle w:val="Hyperlink"/>
          </w:rPr>
          <w:t>https://www.gov.uk/government/uploads/system/uploads/attachment_data/file/6077/2116950.pdf</w:t>
        </w:r>
      </w:hyperlink>
    </w:p>
    <w:p w14:paraId="5B73F4BC" w14:textId="77777777" w:rsidR="0085718E" w:rsidRDefault="0085718E" w:rsidP="001E46E4">
      <w:pPr>
        <w:pStyle w:val="FootnoteText"/>
      </w:pPr>
    </w:p>
  </w:footnote>
  <w:footnote w:id="2">
    <w:p w14:paraId="7BB257C6" w14:textId="25EA0887" w:rsidR="0085718E" w:rsidRDefault="0085718E">
      <w:pPr>
        <w:pStyle w:val="FootnoteText"/>
      </w:pPr>
      <w:r>
        <w:rPr>
          <w:rStyle w:val="FootnoteReference"/>
        </w:rPr>
        <w:footnoteRef/>
      </w:r>
      <w:r>
        <w:t xml:space="preserve"> </w:t>
      </w:r>
      <w:hyperlink r:id="rId2" w:history="1">
        <w:r w:rsidRPr="00001C57">
          <w:rPr>
            <w:rStyle w:val="Hyperlink"/>
          </w:rPr>
          <w:t>https://www.cotswold.gov.uk/media/1739444/1205-Housing-Land-Supply-Report-May-2019-.pdf</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6AF6FB" w14:textId="77777777" w:rsidR="0085718E" w:rsidRDefault="0085718E">
    <w:pPr>
      <w:pStyle w:val="Header"/>
    </w:pPr>
    <w:r>
      <w:rPr>
        <w:noProof/>
        <w:lang w:eastAsia="en-GB"/>
      </w:rPr>
      <mc:AlternateContent>
        <mc:Choice Requires="wps">
          <w:drawing>
            <wp:anchor distT="0" distB="0" distL="114300" distR="114300" simplePos="0" relativeHeight="251660288" behindDoc="0" locked="0" layoutInCell="0" allowOverlap="1" wp14:anchorId="24C798C4" wp14:editId="45255D7A">
              <wp:simplePos x="0" y="0"/>
              <wp:positionH relativeFrom="margin">
                <wp:posOffset>-266700</wp:posOffset>
              </wp:positionH>
              <wp:positionV relativeFrom="topMargin">
                <wp:posOffset>314324</wp:posOffset>
              </wp:positionV>
              <wp:extent cx="5903595" cy="333375"/>
              <wp:effectExtent l="0" t="0" r="0" b="9525"/>
              <wp:wrapNone/>
              <wp:docPr id="220"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3595"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FD52BE" w14:textId="08106427" w:rsidR="0085718E" w:rsidRPr="00553691" w:rsidRDefault="0085718E" w:rsidP="001626F7">
                          <w:pPr>
                            <w:spacing w:after="0" w:line="240" w:lineRule="auto"/>
                            <w:jc w:val="center"/>
                            <w:rPr>
                              <w:noProof/>
                              <w:sz w:val="14"/>
                              <w:szCs w:val="20"/>
                            </w:rPr>
                          </w:pPr>
                          <w:r w:rsidRPr="00553691">
                            <w:rPr>
                              <w:noProof/>
                              <w:sz w:val="14"/>
                              <w:szCs w:val="20"/>
                            </w:rPr>
                            <w:t xml:space="preserve">KEMBLE AND EWEN NEIGHBOURHOOD DEVELOPMENT PLAN, REGULATION 16 SUBMISSION DRAFT, </w:t>
                          </w:r>
                          <w:r>
                            <w:rPr>
                              <w:noProof/>
                              <w:sz w:val="14"/>
                              <w:szCs w:val="20"/>
                            </w:rPr>
                            <w:t>JANUARY 2020</w:t>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type w14:anchorId="24C798C4" id="_x0000_t202" coordsize="21600,21600" o:spt="202" path="m,l,21600r21600,l21600,xe">
              <v:stroke joinstyle="miter"/>
              <v:path gradientshapeok="t" o:connecttype="rect"/>
            </v:shapetype>
            <v:shape id="Text Box 220" o:spid="_x0000_s1026" type="#_x0000_t202" style="position:absolute;margin-left:-21pt;margin-top:24.75pt;width:464.85pt;height:26.2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" o:allowincell="f" filled="f" stroked="f">
              <v:textbox inset=",0,,0">
                <w:txbxContent>
                  <w:p w14:paraId="5CFD52BE" w14:textId="08106427" w:rsidR="0085718E" w:rsidRPr="00553691" w:rsidRDefault="0085718E" w:rsidP="001626F7">
                    <w:pPr>
                      <w:spacing w:after="0" w:line="240" w:lineRule="auto"/>
                      <w:jc w:val="center"/>
                      <w:rPr>
                        <w:noProof/>
                        <w:sz w:val="14"/>
                        <w:szCs w:val="20"/>
                      </w:rPr>
                    </w:pPr>
                    <w:r w:rsidRPr="00553691">
                      <w:rPr>
                        <w:noProof/>
                        <w:sz w:val="14"/>
                        <w:szCs w:val="20"/>
                      </w:rPr>
                      <w:t xml:space="preserve">KEMBLE AND EWEN NEIGHBOURHOOD DEVELOPMENT PLAN, REGULATION 16 SUBMISSION DRAFT, </w:t>
                    </w:r>
                    <w:r>
                      <w:rPr>
                        <w:noProof/>
                        <w:sz w:val="14"/>
                        <w:szCs w:val="20"/>
                      </w:rPr>
                      <w:t>JANUARY 2020</w:t>
                    </w:r>
                  </w:p>
                </w:txbxContent>
              </v:textbox>
              <w10:wrap anchorx="margin" anchory="margin"/>
            </v:shape>
          </w:pict>
        </mc:Fallback>
      </mc:AlternateContent>
    </w:r>
    <w:r>
      <w:rPr>
        <w:noProof/>
        <w:lang w:eastAsia="en-GB"/>
      </w:rPr>
      <mc:AlternateContent>
        <mc:Choice Requires="wps">
          <w:drawing>
            <wp:anchor distT="0" distB="0" distL="114300" distR="114300" simplePos="0" relativeHeight="251656192" behindDoc="0" locked="0" layoutInCell="0" allowOverlap="1" wp14:anchorId="5FCF9B6D" wp14:editId="3A8AA0C1">
              <wp:simplePos x="0" y="0"/>
              <wp:positionH relativeFrom="page">
                <wp:align>right</wp:align>
              </wp:positionH>
              <wp:positionV relativeFrom="topMargin">
                <wp:align>center</wp:align>
              </wp:positionV>
              <wp:extent cx="892810" cy="170180"/>
              <wp:effectExtent l="0" t="0" r="0" b="0"/>
              <wp:wrapNone/>
              <wp:docPr id="221"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810" cy="170180"/>
                      </a:xfrm>
                      <a:prstGeom prst="rect">
                        <a:avLst/>
                      </a:prstGeom>
                      <a:solidFill>
                        <a:schemeClr val="accent3">
                          <a:lumMod val="60000"/>
                          <a:lumOff val="40000"/>
                        </a:schemeClr>
                      </a:solidFill>
                      <a:ln>
                        <a:solidFill>
                          <a:schemeClr val="bg1"/>
                        </a:solidFill>
                      </a:ln>
                    </wps:spPr>
                    <wps:txbx>
                      <w:txbxContent>
                        <w:p w14:paraId="53F12341" w14:textId="77777777" w:rsidR="0085718E" w:rsidRPr="00B07A06" w:rsidRDefault="0085718E">
                          <w:pPr>
                            <w:spacing w:after="0" w:line="240" w:lineRule="auto"/>
                          </w:pPr>
                          <w:r>
                            <w:fldChar w:fldCharType="begin"/>
                          </w:r>
                          <w:r>
                            <w:instrText xml:space="preserve"> PAGE   \* MERGEFORMAT </w:instrText>
                          </w:r>
                          <w:r>
                            <w:fldChar w:fldCharType="separate"/>
                          </w:r>
                          <w:r>
                            <w:rPr>
                              <w:noProof/>
                            </w:rPr>
                            <w:t>45</w:t>
                          </w:r>
                          <w:r>
                            <w:rPr>
                              <w:noProof/>
                            </w:rPr>
                            <w:fldChar w:fldCharType="end"/>
                          </w: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 w14:anchorId="5FCF9B6D" id="Text Box 221" o:spid="_x0000_s1027" type="#_x0000_t202" style="position:absolute;margin-left:19.1pt;margin-top:0;width:70.3pt;height:13.4pt;z-index:251656192;visibility:visible;mso-wrap-style:square;mso-width-percent:1000;mso-height-percent:0;mso-wrap-distance-left:9pt;mso-wrap-distance-top:0;mso-wrap-distance-right:9pt;mso-wrap-distance-bottom:0;mso-position-horizontal:right;mso-position-horizontal-relative:page;mso-position-vertical:center;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" o:allowincell="f" fillcolor="#c9c9c9 [1942]" strokecolor="white [3212]">
              <v:textbox style="mso-fit-shape-to-text:t" inset=",0,,0">
                <w:txbxContent>
                  <w:p w14:paraId="53F12341" w14:textId="77777777" w:rsidR="0085718E" w:rsidRPr="00B07A06" w:rsidRDefault="0085718E">
                    <w:pPr>
                      <w:spacing w:after="0" w:line="240" w:lineRule="auto"/>
                    </w:pPr>
                    <w:r>
                      <w:fldChar w:fldCharType="begin"/>
                    </w:r>
                    <w:r>
                      <w:instrText xml:space="preserve"> PAGE   \* MERGEFORMAT </w:instrText>
                    </w:r>
                    <w:r>
                      <w:fldChar w:fldCharType="separate"/>
                    </w:r>
                    <w:r>
                      <w:rPr>
                        <w:noProof/>
                      </w:rPr>
                      <w:t>45</w:t>
                    </w:r>
                    <w:r>
                      <w:rPr>
                        <w:noProof/>
                      </w:rPr>
                      <w:fldChar w:fldCharType="end"/>
                    </w:r>
                  </w:p>
                </w:txbxContent>
              </v:textbox>
              <w10:wrap anchorx="page" anchory="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70748C"/>
    <w:multiLevelType w:val="hybridMultilevel"/>
    <w:tmpl w:val="AD8AFCE6"/>
    <w:lvl w:ilvl="0" w:tplc="D6948A4C">
      <w:start w:val="1"/>
      <w:numFmt w:val="lowerLetter"/>
      <w:lvlText w:val="(%1)"/>
      <w:lvlJc w:val="left"/>
      <w:pPr>
        <w:ind w:left="720" w:hanging="360"/>
      </w:pPr>
      <w:rPr>
        <w:rFonts w:ascii="Calibri" w:hAnsi="Calibri" w:hint="default"/>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36B5F25"/>
    <w:multiLevelType w:val="hybridMultilevel"/>
    <w:tmpl w:val="010A3C8E"/>
    <w:lvl w:ilvl="0" w:tplc="D6CC02DC">
      <w:start w:val="11"/>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4F55BD9"/>
    <w:multiLevelType w:val="multilevel"/>
    <w:tmpl w:val="2A265762"/>
    <w:lvl w:ilvl="0">
      <w:start w:val="1"/>
      <w:numFmt w:val="decimal"/>
      <w:pStyle w:val="Style1"/>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3" w15:restartNumberingAfterBreak="0">
    <w:nsid w:val="0B7E1C87"/>
    <w:multiLevelType w:val="hybridMultilevel"/>
    <w:tmpl w:val="1EF6447A"/>
    <w:lvl w:ilvl="0" w:tplc="5DBA33A4">
      <w:start w:val="1"/>
      <w:numFmt w:val="decimal"/>
      <w:lvlText w:val="%1."/>
      <w:lvlJc w:val="left"/>
      <w:pPr>
        <w:ind w:left="404"/>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1" w:tplc="94864188">
      <w:start w:val="1"/>
      <w:numFmt w:val="lowerLetter"/>
      <w:lvlText w:val="%2"/>
      <w:lvlJc w:val="left"/>
      <w:pPr>
        <w:ind w:left="1080"/>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2" w:tplc="85464FBE">
      <w:start w:val="1"/>
      <w:numFmt w:val="lowerRoman"/>
      <w:lvlText w:val="%3"/>
      <w:lvlJc w:val="left"/>
      <w:pPr>
        <w:ind w:left="1800"/>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3" w:tplc="8522D2BA">
      <w:start w:val="1"/>
      <w:numFmt w:val="decimal"/>
      <w:lvlText w:val="%4"/>
      <w:lvlJc w:val="left"/>
      <w:pPr>
        <w:ind w:left="2520"/>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4" w:tplc="A4AA9884">
      <w:start w:val="1"/>
      <w:numFmt w:val="lowerLetter"/>
      <w:lvlText w:val="%5"/>
      <w:lvlJc w:val="left"/>
      <w:pPr>
        <w:ind w:left="3240"/>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5" w:tplc="74DEDD3C">
      <w:start w:val="1"/>
      <w:numFmt w:val="lowerRoman"/>
      <w:lvlText w:val="%6"/>
      <w:lvlJc w:val="left"/>
      <w:pPr>
        <w:ind w:left="3960"/>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6" w:tplc="E2EAB238">
      <w:start w:val="1"/>
      <w:numFmt w:val="decimal"/>
      <w:lvlText w:val="%7"/>
      <w:lvlJc w:val="left"/>
      <w:pPr>
        <w:ind w:left="4680"/>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7" w:tplc="C07034F6">
      <w:start w:val="1"/>
      <w:numFmt w:val="lowerLetter"/>
      <w:lvlText w:val="%8"/>
      <w:lvlJc w:val="left"/>
      <w:pPr>
        <w:ind w:left="5400"/>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8" w:tplc="52342E12">
      <w:start w:val="1"/>
      <w:numFmt w:val="lowerRoman"/>
      <w:lvlText w:val="%9"/>
      <w:lvlJc w:val="left"/>
      <w:pPr>
        <w:ind w:left="6120"/>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abstractNum>
  <w:abstractNum w:abstractNumId="4" w15:restartNumberingAfterBreak="0">
    <w:nsid w:val="0C9C62B8"/>
    <w:multiLevelType w:val="hybridMultilevel"/>
    <w:tmpl w:val="0892497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E1746C3"/>
    <w:multiLevelType w:val="hybridMultilevel"/>
    <w:tmpl w:val="F60EFE6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 w15:restartNumberingAfterBreak="0">
    <w:nsid w:val="10C03C19"/>
    <w:multiLevelType w:val="hybridMultilevel"/>
    <w:tmpl w:val="122EC81A"/>
    <w:lvl w:ilvl="0" w:tplc="31D05700">
      <w:numFmt w:val="bullet"/>
      <w:lvlText w:val="•"/>
      <w:lvlJc w:val="left"/>
      <w:pPr>
        <w:ind w:left="1271" w:hanging="420"/>
      </w:pPr>
      <w:rPr>
        <w:rFonts w:ascii="Arial" w:eastAsia="Calibri" w:hAnsi="Arial" w:cs="Arial"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7" w15:restartNumberingAfterBreak="0">
    <w:nsid w:val="10E70ED3"/>
    <w:multiLevelType w:val="hybridMultilevel"/>
    <w:tmpl w:val="5D343182"/>
    <w:lvl w:ilvl="0" w:tplc="F8A0C56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4B62F5E"/>
    <w:multiLevelType w:val="hybridMultilevel"/>
    <w:tmpl w:val="D4BE3548"/>
    <w:lvl w:ilvl="0" w:tplc="CD40BBAC">
      <w:start w:val="1"/>
      <w:numFmt w:val="lowerRoman"/>
      <w:lvlText w:val="%1."/>
      <w:lvlJc w:val="right"/>
      <w:pPr>
        <w:ind w:left="720" w:hanging="360"/>
      </w:pPr>
      <w:rPr>
        <w:rFonts w:hint="default"/>
        <w:b/>
        <w:i w:val="0"/>
        <w:strike w:val="0"/>
        <w:dstrike w:val="0"/>
        <w:color w:val="auto"/>
        <w:sz w:val="24"/>
        <w:szCs w:val="24"/>
        <w:u w:val="none" w:color="000000"/>
        <w:vertAlign w:val="baselin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58C5C8E"/>
    <w:multiLevelType w:val="hybridMultilevel"/>
    <w:tmpl w:val="10BEC9CC"/>
    <w:lvl w:ilvl="0" w:tplc="A380133A">
      <w:start w:val="1"/>
      <w:numFmt w:val="lowerLetter"/>
      <w:lvlText w:val="%1)"/>
      <w:lvlJc w:val="left"/>
      <w:pPr>
        <w:ind w:left="720" w:hanging="360"/>
      </w:pPr>
      <w:rPr>
        <w:rFonts w:hint="default"/>
        <w:b/>
        <w:i w:val="0"/>
        <w:color w:val="auto"/>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74D21B7"/>
    <w:multiLevelType w:val="hybridMultilevel"/>
    <w:tmpl w:val="693C7E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7B66829"/>
    <w:multiLevelType w:val="hybridMultilevel"/>
    <w:tmpl w:val="62167A6A"/>
    <w:lvl w:ilvl="0" w:tplc="A380133A">
      <w:start w:val="1"/>
      <w:numFmt w:val="lowerLetter"/>
      <w:lvlText w:val="%1)"/>
      <w:lvlJc w:val="left"/>
      <w:pPr>
        <w:ind w:left="1080" w:hanging="360"/>
      </w:pPr>
      <w:rPr>
        <w:rFonts w:hint="default"/>
        <w:b/>
        <w:i w:val="0"/>
        <w:color w:val="auto"/>
        <w:sz w:val="24"/>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 w15:restartNumberingAfterBreak="0">
    <w:nsid w:val="19103CCB"/>
    <w:multiLevelType w:val="hybridMultilevel"/>
    <w:tmpl w:val="A21233B4"/>
    <w:lvl w:ilvl="0" w:tplc="A380133A">
      <w:start w:val="1"/>
      <w:numFmt w:val="lowerLetter"/>
      <w:lvlText w:val="%1)"/>
      <w:lvlJc w:val="left"/>
      <w:pPr>
        <w:ind w:left="720" w:hanging="360"/>
      </w:pPr>
      <w:rPr>
        <w:rFonts w:hint="default"/>
        <w:b/>
        <w:i w:val="0"/>
        <w:color w:val="auto"/>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0517324"/>
    <w:multiLevelType w:val="hybridMultilevel"/>
    <w:tmpl w:val="182E0676"/>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4" w15:restartNumberingAfterBreak="0">
    <w:nsid w:val="21131918"/>
    <w:multiLevelType w:val="hybridMultilevel"/>
    <w:tmpl w:val="C9FAFFCE"/>
    <w:lvl w:ilvl="0" w:tplc="580E7EBE">
      <w:start w:val="1"/>
      <w:numFmt w:val="lowerRoman"/>
      <w:lvlText w:val="%1."/>
      <w:lvlJc w:val="right"/>
      <w:pPr>
        <w:ind w:left="720" w:hanging="360"/>
      </w:pPr>
      <w:rPr>
        <w:rFonts w:hint="default"/>
        <w:b w:val="0"/>
        <w:i w:val="0"/>
        <w:strike w:val="0"/>
        <w:dstrike w:val="0"/>
        <w:shadow w:val="0"/>
        <w:emboss w:val="0"/>
        <w:imprint w:val="0"/>
        <w:color w:val="auto"/>
        <w:sz w:val="24"/>
        <w:szCs w:val="24"/>
        <w:u w:val="none" w:color="000000"/>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23ED7E40"/>
    <w:multiLevelType w:val="hybridMultilevel"/>
    <w:tmpl w:val="4B6CE7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79A7DC1"/>
    <w:multiLevelType w:val="hybridMultilevel"/>
    <w:tmpl w:val="77987786"/>
    <w:lvl w:ilvl="0" w:tplc="CD40BBAC">
      <w:start w:val="1"/>
      <w:numFmt w:val="lowerRoman"/>
      <w:lvlText w:val="%1."/>
      <w:lvlJc w:val="right"/>
      <w:pPr>
        <w:ind w:left="720" w:hanging="360"/>
      </w:pPr>
      <w:rPr>
        <w:rFonts w:hint="default"/>
        <w:b/>
        <w:i w:val="0"/>
        <w:strike w:val="0"/>
        <w:dstrike w:val="0"/>
        <w:color w:val="auto"/>
        <w:sz w:val="24"/>
        <w:szCs w:val="24"/>
        <w:u w:val="none" w:color="000000"/>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2A8C6FA9"/>
    <w:multiLevelType w:val="hybridMultilevel"/>
    <w:tmpl w:val="EC4834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FBF6A24"/>
    <w:multiLevelType w:val="hybridMultilevel"/>
    <w:tmpl w:val="62BC3F72"/>
    <w:lvl w:ilvl="0" w:tplc="CD40BBAC">
      <w:start w:val="1"/>
      <w:numFmt w:val="lowerRoman"/>
      <w:lvlText w:val="%1."/>
      <w:lvlJc w:val="right"/>
      <w:pPr>
        <w:ind w:left="720" w:hanging="360"/>
      </w:pPr>
      <w:rPr>
        <w:rFonts w:hint="default"/>
        <w:b/>
        <w:i w:val="0"/>
        <w:strike w:val="0"/>
        <w:dstrike w:val="0"/>
        <w:color w:val="auto"/>
        <w:sz w:val="24"/>
        <w:szCs w:val="24"/>
        <w:u w:val="none" w:color="000000"/>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AFA3FC0"/>
    <w:multiLevelType w:val="hybridMultilevel"/>
    <w:tmpl w:val="BB5A2000"/>
    <w:lvl w:ilvl="0" w:tplc="0809001B">
      <w:start w:val="1"/>
      <w:numFmt w:val="lowerRoman"/>
      <w:lvlText w:val="%1."/>
      <w:lvlJc w:val="right"/>
      <w:pPr>
        <w:ind w:left="1800" w:hanging="360"/>
      </w:pPr>
      <w:rPr>
        <w:rFonts w:hint="default"/>
        <w:b/>
        <w:i w:val="0"/>
        <w:color w:val="auto"/>
        <w:sz w:val="24"/>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20" w15:restartNumberingAfterBreak="0">
    <w:nsid w:val="3C9677B4"/>
    <w:multiLevelType w:val="hybridMultilevel"/>
    <w:tmpl w:val="08283382"/>
    <w:lvl w:ilvl="0" w:tplc="89C4BF4C">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6B3C6DD0">
      <w:start w:val="1"/>
      <w:numFmt w:val="bullet"/>
      <w:lvlText w:val="o"/>
      <w:lvlJc w:val="left"/>
      <w:pPr>
        <w:ind w:left="154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23DAE736">
      <w:start w:val="1"/>
      <w:numFmt w:val="bullet"/>
      <w:lvlText w:val="▪"/>
      <w:lvlJc w:val="left"/>
      <w:pPr>
        <w:ind w:left="226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C024979C">
      <w:start w:val="1"/>
      <w:numFmt w:val="bullet"/>
      <w:lvlText w:val="•"/>
      <w:lvlJc w:val="left"/>
      <w:pPr>
        <w:ind w:left="298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CA8170C">
      <w:start w:val="1"/>
      <w:numFmt w:val="bullet"/>
      <w:lvlText w:val="o"/>
      <w:lvlJc w:val="left"/>
      <w:pPr>
        <w:ind w:left="370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6F80DD70">
      <w:start w:val="1"/>
      <w:numFmt w:val="bullet"/>
      <w:lvlText w:val="▪"/>
      <w:lvlJc w:val="left"/>
      <w:pPr>
        <w:ind w:left="442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D2E8902C">
      <w:start w:val="1"/>
      <w:numFmt w:val="bullet"/>
      <w:lvlText w:val="•"/>
      <w:lvlJc w:val="left"/>
      <w:pPr>
        <w:ind w:left="514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CD2E880">
      <w:start w:val="1"/>
      <w:numFmt w:val="bullet"/>
      <w:lvlText w:val="o"/>
      <w:lvlJc w:val="left"/>
      <w:pPr>
        <w:ind w:left="586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35427EB2">
      <w:start w:val="1"/>
      <w:numFmt w:val="bullet"/>
      <w:lvlText w:val="▪"/>
      <w:lvlJc w:val="left"/>
      <w:pPr>
        <w:ind w:left="658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1" w15:restartNumberingAfterBreak="0">
    <w:nsid w:val="41A513C5"/>
    <w:multiLevelType w:val="hybridMultilevel"/>
    <w:tmpl w:val="307A1944"/>
    <w:lvl w:ilvl="0" w:tplc="CB809D52">
      <w:start w:val="1"/>
      <w:numFmt w:val="bullet"/>
      <w:lvlText w:val="-"/>
      <w:lvlJc w:val="left"/>
      <w:pPr>
        <w:ind w:left="510"/>
      </w:pPr>
      <w:rPr>
        <w:rFonts w:ascii="Arial" w:eastAsia="Arial" w:hAnsi="Arial" w:cs="Arial"/>
        <w:b w:val="0"/>
        <w:i w:val="0"/>
        <w:strike w:val="0"/>
        <w:dstrike w:val="0"/>
        <w:color w:val="1A1915"/>
        <w:sz w:val="18"/>
        <w:szCs w:val="18"/>
        <w:u w:val="none" w:color="000000"/>
        <w:bdr w:val="none" w:sz="0" w:space="0" w:color="auto"/>
        <w:shd w:val="clear" w:color="auto" w:fill="auto"/>
        <w:vertAlign w:val="baseline"/>
      </w:rPr>
    </w:lvl>
    <w:lvl w:ilvl="1" w:tplc="E8825F58">
      <w:start w:val="1"/>
      <w:numFmt w:val="bullet"/>
      <w:lvlText w:val="o"/>
      <w:lvlJc w:val="left"/>
      <w:pPr>
        <w:ind w:left="1363"/>
      </w:pPr>
      <w:rPr>
        <w:rFonts w:ascii="Arial" w:eastAsia="Arial" w:hAnsi="Arial" w:cs="Arial"/>
        <w:b w:val="0"/>
        <w:i w:val="0"/>
        <w:strike w:val="0"/>
        <w:dstrike w:val="0"/>
        <w:color w:val="1A1915"/>
        <w:sz w:val="18"/>
        <w:szCs w:val="18"/>
        <w:u w:val="none" w:color="000000"/>
        <w:bdr w:val="none" w:sz="0" w:space="0" w:color="auto"/>
        <w:shd w:val="clear" w:color="auto" w:fill="auto"/>
        <w:vertAlign w:val="baseline"/>
      </w:rPr>
    </w:lvl>
    <w:lvl w:ilvl="2" w:tplc="2B247048">
      <w:start w:val="1"/>
      <w:numFmt w:val="bullet"/>
      <w:lvlText w:val="▪"/>
      <w:lvlJc w:val="left"/>
      <w:pPr>
        <w:ind w:left="2083"/>
      </w:pPr>
      <w:rPr>
        <w:rFonts w:ascii="Arial" w:eastAsia="Arial" w:hAnsi="Arial" w:cs="Arial"/>
        <w:b w:val="0"/>
        <w:i w:val="0"/>
        <w:strike w:val="0"/>
        <w:dstrike w:val="0"/>
        <w:color w:val="1A1915"/>
        <w:sz w:val="18"/>
        <w:szCs w:val="18"/>
        <w:u w:val="none" w:color="000000"/>
        <w:bdr w:val="none" w:sz="0" w:space="0" w:color="auto"/>
        <w:shd w:val="clear" w:color="auto" w:fill="auto"/>
        <w:vertAlign w:val="baseline"/>
      </w:rPr>
    </w:lvl>
    <w:lvl w:ilvl="3" w:tplc="08BEA8C0">
      <w:start w:val="1"/>
      <w:numFmt w:val="bullet"/>
      <w:lvlText w:val="•"/>
      <w:lvlJc w:val="left"/>
      <w:pPr>
        <w:ind w:left="2803"/>
      </w:pPr>
      <w:rPr>
        <w:rFonts w:ascii="Arial" w:eastAsia="Arial" w:hAnsi="Arial" w:cs="Arial"/>
        <w:b w:val="0"/>
        <w:i w:val="0"/>
        <w:strike w:val="0"/>
        <w:dstrike w:val="0"/>
        <w:color w:val="1A1915"/>
        <w:sz w:val="18"/>
        <w:szCs w:val="18"/>
        <w:u w:val="none" w:color="000000"/>
        <w:bdr w:val="none" w:sz="0" w:space="0" w:color="auto"/>
        <w:shd w:val="clear" w:color="auto" w:fill="auto"/>
        <w:vertAlign w:val="baseline"/>
      </w:rPr>
    </w:lvl>
    <w:lvl w:ilvl="4" w:tplc="448C4006">
      <w:start w:val="1"/>
      <w:numFmt w:val="bullet"/>
      <w:lvlText w:val="o"/>
      <w:lvlJc w:val="left"/>
      <w:pPr>
        <w:ind w:left="3523"/>
      </w:pPr>
      <w:rPr>
        <w:rFonts w:ascii="Arial" w:eastAsia="Arial" w:hAnsi="Arial" w:cs="Arial"/>
        <w:b w:val="0"/>
        <w:i w:val="0"/>
        <w:strike w:val="0"/>
        <w:dstrike w:val="0"/>
        <w:color w:val="1A1915"/>
        <w:sz w:val="18"/>
        <w:szCs w:val="18"/>
        <w:u w:val="none" w:color="000000"/>
        <w:bdr w:val="none" w:sz="0" w:space="0" w:color="auto"/>
        <w:shd w:val="clear" w:color="auto" w:fill="auto"/>
        <w:vertAlign w:val="baseline"/>
      </w:rPr>
    </w:lvl>
    <w:lvl w:ilvl="5" w:tplc="8A16F144">
      <w:start w:val="1"/>
      <w:numFmt w:val="bullet"/>
      <w:lvlText w:val="▪"/>
      <w:lvlJc w:val="left"/>
      <w:pPr>
        <w:ind w:left="4243"/>
      </w:pPr>
      <w:rPr>
        <w:rFonts w:ascii="Arial" w:eastAsia="Arial" w:hAnsi="Arial" w:cs="Arial"/>
        <w:b w:val="0"/>
        <w:i w:val="0"/>
        <w:strike w:val="0"/>
        <w:dstrike w:val="0"/>
        <w:color w:val="1A1915"/>
        <w:sz w:val="18"/>
        <w:szCs w:val="18"/>
        <w:u w:val="none" w:color="000000"/>
        <w:bdr w:val="none" w:sz="0" w:space="0" w:color="auto"/>
        <w:shd w:val="clear" w:color="auto" w:fill="auto"/>
        <w:vertAlign w:val="baseline"/>
      </w:rPr>
    </w:lvl>
    <w:lvl w:ilvl="6" w:tplc="4970B7EE">
      <w:start w:val="1"/>
      <w:numFmt w:val="bullet"/>
      <w:lvlText w:val="•"/>
      <w:lvlJc w:val="left"/>
      <w:pPr>
        <w:ind w:left="4963"/>
      </w:pPr>
      <w:rPr>
        <w:rFonts w:ascii="Arial" w:eastAsia="Arial" w:hAnsi="Arial" w:cs="Arial"/>
        <w:b w:val="0"/>
        <w:i w:val="0"/>
        <w:strike w:val="0"/>
        <w:dstrike w:val="0"/>
        <w:color w:val="1A1915"/>
        <w:sz w:val="18"/>
        <w:szCs w:val="18"/>
        <w:u w:val="none" w:color="000000"/>
        <w:bdr w:val="none" w:sz="0" w:space="0" w:color="auto"/>
        <w:shd w:val="clear" w:color="auto" w:fill="auto"/>
        <w:vertAlign w:val="baseline"/>
      </w:rPr>
    </w:lvl>
    <w:lvl w:ilvl="7" w:tplc="BFB63116">
      <w:start w:val="1"/>
      <w:numFmt w:val="bullet"/>
      <w:lvlText w:val="o"/>
      <w:lvlJc w:val="left"/>
      <w:pPr>
        <w:ind w:left="5683"/>
      </w:pPr>
      <w:rPr>
        <w:rFonts w:ascii="Arial" w:eastAsia="Arial" w:hAnsi="Arial" w:cs="Arial"/>
        <w:b w:val="0"/>
        <w:i w:val="0"/>
        <w:strike w:val="0"/>
        <w:dstrike w:val="0"/>
        <w:color w:val="1A1915"/>
        <w:sz w:val="18"/>
        <w:szCs w:val="18"/>
        <w:u w:val="none" w:color="000000"/>
        <w:bdr w:val="none" w:sz="0" w:space="0" w:color="auto"/>
        <w:shd w:val="clear" w:color="auto" w:fill="auto"/>
        <w:vertAlign w:val="baseline"/>
      </w:rPr>
    </w:lvl>
    <w:lvl w:ilvl="8" w:tplc="913C3AA8">
      <w:start w:val="1"/>
      <w:numFmt w:val="bullet"/>
      <w:lvlText w:val="▪"/>
      <w:lvlJc w:val="left"/>
      <w:pPr>
        <w:ind w:left="6403"/>
      </w:pPr>
      <w:rPr>
        <w:rFonts w:ascii="Arial" w:eastAsia="Arial" w:hAnsi="Arial" w:cs="Arial"/>
        <w:b w:val="0"/>
        <w:i w:val="0"/>
        <w:strike w:val="0"/>
        <w:dstrike w:val="0"/>
        <w:color w:val="1A1915"/>
        <w:sz w:val="18"/>
        <w:szCs w:val="18"/>
        <w:u w:val="none" w:color="000000"/>
        <w:bdr w:val="none" w:sz="0" w:space="0" w:color="auto"/>
        <w:shd w:val="clear" w:color="auto" w:fill="auto"/>
        <w:vertAlign w:val="baseline"/>
      </w:rPr>
    </w:lvl>
  </w:abstractNum>
  <w:abstractNum w:abstractNumId="22" w15:restartNumberingAfterBreak="0">
    <w:nsid w:val="41FE7DBE"/>
    <w:multiLevelType w:val="hybridMultilevel"/>
    <w:tmpl w:val="67C69C7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3" w15:restartNumberingAfterBreak="0">
    <w:nsid w:val="4460562D"/>
    <w:multiLevelType w:val="hybridMultilevel"/>
    <w:tmpl w:val="79285F9A"/>
    <w:lvl w:ilvl="0" w:tplc="19CAB3D6">
      <w:start w:val="76"/>
      <w:numFmt w:val="decimal"/>
      <w:lvlText w:val="%1."/>
      <w:lvlJc w:val="left"/>
      <w:pPr>
        <w:ind w:left="7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7A8A44A">
      <w:start w:val="1"/>
      <w:numFmt w:val="bullet"/>
      <w:lvlText w:val="•"/>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3F6B8E6">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D2E89A8E">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2229B80">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E550AFEA">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4F249958">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BE4BD52">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7E3082A6">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4" w15:restartNumberingAfterBreak="0">
    <w:nsid w:val="461978E0"/>
    <w:multiLevelType w:val="hybridMultilevel"/>
    <w:tmpl w:val="2862B760"/>
    <w:lvl w:ilvl="0" w:tplc="A380133A">
      <w:start w:val="1"/>
      <w:numFmt w:val="lowerLetter"/>
      <w:lvlText w:val="%1)"/>
      <w:lvlJc w:val="left"/>
      <w:pPr>
        <w:ind w:left="1080" w:hanging="360"/>
      </w:pPr>
      <w:rPr>
        <w:rFonts w:hint="default"/>
        <w:b/>
        <w:i w:val="0"/>
        <w:color w:val="auto"/>
        <w:sz w:val="24"/>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5" w15:restartNumberingAfterBreak="0">
    <w:nsid w:val="48815339"/>
    <w:multiLevelType w:val="hybridMultilevel"/>
    <w:tmpl w:val="B570134E"/>
    <w:lvl w:ilvl="0" w:tplc="E7DEB160">
      <w:start w:val="1"/>
      <w:numFmt w:val="lowerLetter"/>
      <w:lvlText w:val="%1)"/>
      <w:lvlJc w:val="left"/>
      <w:pPr>
        <w:ind w:left="1440" w:hanging="360"/>
      </w:pPr>
      <w:rPr>
        <w:rFonts w:hint="default"/>
        <w:sz w:val="24"/>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6" w15:restartNumberingAfterBreak="0">
    <w:nsid w:val="4D8C43BB"/>
    <w:multiLevelType w:val="hybridMultilevel"/>
    <w:tmpl w:val="2EFE4B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51F460E"/>
    <w:multiLevelType w:val="hybridMultilevel"/>
    <w:tmpl w:val="7F3C9626"/>
    <w:lvl w:ilvl="0" w:tplc="B0F417E8">
      <w:start w:val="1"/>
      <w:numFmt w:val="decimal"/>
      <w:lvlText w:val="%1."/>
      <w:lvlJc w:val="left"/>
      <w:pPr>
        <w:ind w:left="291"/>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1" w:tplc="6034273C">
      <w:start w:val="1"/>
      <w:numFmt w:val="lowerLetter"/>
      <w:lvlText w:val="%2"/>
      <w:lvlJc w:val="left"/>
      <w:pPr>
        <w:ind w:left="1080"/>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2" w:tplc="A44204AA">
      <w:start w:val="1"/>
      <w:numFmt w:val="lowerRoman"/>
      <w:lvlText w:val="%3"/>
      <w:lvlJc w:val="left"/>
      <w:pPr>
        <w:ind w:left="1800"/>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3" w:tplc="42D2F20C">
      <w:start w:val="1"/>
      <w:numFmt w:val="decimal"/>
      <w:lvlText w:val="%4"/>
      <w:lvlJc w:val="left"/>
      <w:pPr>
        <w:ind w:left="2520"/>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4" w:tplc="6FC0A096">
      <w:start w:val="1"/>
      <w:numFmt w:val="lowerLetter"/>
      <w:lvlText w:val="%5"/>
      <w:lvlJc w:val="left"/>
      <w:pPr>
        <w:ind w:left="3240"/>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5" w:tplc="043CE830">
      <w:start w:val="1"/>
      <w:numFmt w:val="lowerRoman"/>
      <w:lvlText w:val="%6"/>
      <w:lvlJc w:val="left"/>
      <w:pPr>
        <w:ind w:left="3960"/>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6" w:tplc="32EAB960">
      <w:start w:val="1"/>
      <w:numFmt w:val="decimal"/>
      <w:lvlText w:val="%7"/>
      <w:lvlJc w:val="left"/>
      <w:pPr>
        <w:ind w:left="4680"/>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7" w:tplc="105855C4">
      <w:start w:val="1"/>
      <w:numFmt w:val="lowerLetter"/>
      <w:lvlText w:val="%8"/>
      <w:lvlJc w:val="left"/>
      <w:pPr>
        <w:ind w:left="5400"/>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8" w:tplc="BEC4F134">
      <w:start w:val="1"/>
      <w:numFmt w:val="lowerRoman"/>
      <w:lvlText w:val="%9"/>
      <w:lvlJc w:val="left"/>
      <w:pPr>
        <w:ind w:left="6120"/>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abstractNum>
  <w:abstractNum w:abstractNumId="28" w15:restartNumberingAfterBreak="0">
    <w:nsid w:val="56647B61"/>
    <w:multiLevelType w:val="hybridMultilevel"/>
    <w:tmpl w:val="2862B760"/>
    <w:lvl w:ilvl="0" w:tplc="A380133A">
      <w:start w:val="1"/>
      <w:numFmt w:val="lowerLetter"/>
      <w:lvlText w:val="%1)"/>
      <w:lvlJc w:val="left"/>
      <w:pPr>
        <w:ind w:left="1080" w:hanging="360"/>
      </w:pPr>
      <w:rPr>
        <w:rFonts w:hint="default"/>
        <w:b/>
        <w:i w:val="0"/>
        <w:color w:val="auto"/>
        <w:sz w:val="24"/>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9" w15:restartNumberingAfterBreak="0">
    <w:nsid w:val="5BE64670"/>
    <w:multiLevelType w:val="hybridMultilevel"/>
    <w:tmpl w:val="089822F2"/>
    <w:lvl w:ilvl="0" w:tplc="CD40BBAC">
      <w:start w:val="1"/>
      <w:numFmt w:val="lowerRoman"/>
      <w:lvlText w:val="%1."/>
      <w:lvlJc w:val="right"/>
      <w:pPr>
        <w:ind w:left="720" w:hanging="360"/>
      </w:pPr>
      <w:rPr>
        <w:rFonts w:hint="default"/>
        <w:b/>
        <w:i w:val="0"/>
        <w:strike w:val="0"/>
        <w:dstrike w:val="0"/>
        <w:color w:val="auto"/>
        <w:sz w:val="24"/>
        <w:szCs w:val="24"/>
        <w:u w:val="none" w:color="000000"/>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5CCC3C0C"/>
    <w:multiLevelType w:val="hybridMultilevel"/>
    <w:tmpl w:val="B3BA6AD0"/>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31" w15:restartNumberingAfterBreak="0">
    <w:nsid w:val="6E736F6B"/>
    <w:multiLevelType w:val="hybridMultilevel"/>
    <w:tmpl w:val="72F46E7E"/>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32" w15:restartNumberingAfterBreak="0">
    <w:nsid w:val="72C676CB"/>
    <w:multiLevelType w:val="hybridMultilevel"/>
    <w:tmpl w:val="30441EF4"/>
    <w:lvl w:ilvl="0" w:tplc="D0002638">
      <w:start w:val="1"/>
      <w:numFmt w:val="decimal"/>
      <w:lvlText w:val="%1."/>
      <w:lvlJc w:val="left"/>
      <w:pPr>
        <w:ind w:left="433"/>
      </w:pPr>
      <w:rPr>
        <w:rFonts w:ascii="Calibri" w:eastAsia="Calibri" w:hAnsi="Calibri" w:cs="Calibri"/>
        <w:b w:val="0"/>
        <w:i w:val="0"/>
        <w:strike w:val="0"/>
        <w:dstrike w:val="0"/>
        <w:color w:val="1A1915"/>
        <w:sz w:val="18"/>
        <w:szCs w:val="18"/>
        <w:u w:val="none" w:color="000000"/>
        <w:bdr w:val="none" w:sz="0" w:space="0" w:color="auto"/>
        <w:shd w:val="clear" w:color="auto" w:fill="auto"/>
        <w:vertAlign w:val="baseline"/>
      </w:rPr>
    </w:lvl>
    <w:lvl w:ilvl="1" w:tplc="9AFA0316">
      <w:start w:val="1"/>
      <w:numFmt w:val="lowerLetter"/>
      <w:lvlText w:val="%2"/>
      <w:lvlJc w:val="left"/>
      <w:pPr>
        <w:ind w:left="1233"/>
      </w:pPr>
      <w:rPr>
        <w:rFonts w:ascii="Calibri" w:eastAsia="Calibri" w:hAnsi="Calibri" w:cs="Calibri"/>
        <w:b w:val="0"/>
        <w:i w:val="0"/>
        <w:strike w:val="0"/>
        <w:dstrike w:val="0"/>
        <w:color w:val="1A1915"/>
        <w:sz w:val="18"/>
        <w:szCs w:val="18"/>
        <w:u w:val="none" w:color="000000"/>
        <w:bdr w:val="none" w:sz="0" w:space="0" w:color="auto"/>
        <w:shd w:val="clear" w:color="auto" w:fill="auto"/>
        <w:vertAlign w:val="baseline"/>
      </w:rPr>
    </w:lvl>
    <w:lvl w:ilvl="2" w:tplc="E5906752">
      <w:start w:val="1"/>
      <w:numFmt w:val="lowerRoman"/>
      <w:lvlText w:val="%3"/>
      <w:lvlJc w:val="left"/>
      <w:pPr>
        <w:ind w:left="1953"/>
      </w:pPr>
      <w:rPr>
        <w:rFonts w:ascii="Calibri" w:eastAsia="Calibri" w:hAnsi="Calibri" w:cs="Calibri"/>
        <w:b w:val="0"/>
        <w:i w:val="0"/>
        <w:strike w:val="0"/>
        <w:dstrike w:val="0"/>
        <w:color w:val="1A1915"/>
        <w:sz w:val="18"/>
        <w:szCs w:val="18"/>
        <w:u w:val="none" w:color="000000"/>
        <w:bdr w:val="none" w:sz="0" w:space="0" w:color="auto"/>
        <w:shd w:val="clear" w:color="auto" w:fill="auto"/>
        <w:vertAlign w:val="baseline"/>
      </w:rPr>
    </w:lvl>
    <w:lvl w:ilvl="3" w:tplc="4C2E186C">
      <w:start w:val="1"/>
      <w:numFmt w:val="decimal"/>
      <w:lvlText w:val="%4"/>
      <w:lvlJc w:val="left"/>
      <w:pPr>
        <w:ind w:left="2673"/>
      </w:pPr>
      <w:rPr>
        <w:rFonts w:ascii="Calibri" w:eastAsia="Calibri" w:hAnsi="Calibri" w:cs="Calibri"/>
        <w:b w:val="0"/>
        <w:i w:val="0"/>
        <w:strike w:val="0"/>
        <w:dstrike w:val="0"/>
        <w:color w:val="1A1915"/>
        <w:sz w:val="18"/>
        <w:szCs w:val="18"/>
        <w:u w:val="none" w:color="000000"/>
        <w:bdr w:val="none" w:sz="0" w:space="0" w:color="auto"/>
        <w:shd w:val="clear" w:color="auto" w:fill="auto"/>
        <w:vertAlign w:val="baseline"/>
      </w:rPr>
    </w:lvl>
    <w:lvl w:ilvl="4" w:tplc="24CE7472">
      <w:start w:val="1"/>
      <w:numFmt w:val="lowerLetter"/>
      <w:lvlText w:val="%5"/>
      <w:lvlJc w:val="left"/>
      <w:pPr>
        <w:ind w:left="3393"/>
      </w:pPr>
      <w:rPr>
        <w:rFonts w:ascii="Calibri" w:eastAsia="Calibri" w:hAnsi="Calibri" w:cs="Calibri"/>
        <w:b w:val="0"/>
        <w:i w:val="0"/>
        <w:strike w:val="0"/>
        <w:dstrike w:val="0"/>
        <w:color w:val="1A1915"/>
        <w:sz w:val="18"/>
        <w:szCs w:val="18"/>
        <w:u w:val="none" w:color="000000"/>
        <w:bdr w:val="none" w:sz="0" w:space="0" w:color="auto"/>
        <w:shd w:val="clear" w:color="auto" w:fill="auto"/>
        <w:vertAlign w:val="baseline"/>
      </w:rPr>
    </w:lvl>
    <w:lvl w:ilvl="5" w:tplc="C4E03A9A">
      <w:start w:val="1"/>
      <w:numFmt w:val="lowerRoman"/>
      <w:lvlText w:val="%6"/>
      <w:lvlJc w:val="left"/>
      <w:pPr>
        <w:ind w:left="4113"/>
      </w:pPr>
      <w:rPr>
        <w:rFonts w:ascii="Calibri" w:eastAsia="Calibri" w:hAnsi="Calibri" w:cs="Calibri"/>
        <w:b w:val="0"/>
        <w:i w:val="0"/>
        <w:strike w:val="0"/>
        <w:dstrike w:val="0"/>
        <w:color w:val="1A1915"/>
        <w:sz w:val="18"/>
        <w:szCs w:val="18"/>
        <w:u w:val="none" w:color="000000"/>
        <w:bdr w:val="none" w:sz="0" w:space="0" w:color="auto"/>
        <w:shd w:val="clear" w:color="auto" w:fill="auto"/>
        <w:vertAlign w:val="baseline"/>
      </w:rPr>
    </w:lvl>
    <w:lvl w:ilvl="6" w:tplc="A64C5CBA">
      <w:start w:val="1"/>
      <w:numFmt w:val="decimal"/>
      <w:lvlText w:val="%7"/>
      <w:lvlJc w:val="left"/>
      <w:pPr>
        <w:ind w:left="4833"/>
      </w:pPr>
      <w:rPr>
        <w:rFonts w:ascii="Calibri" w:eastAsia="Calibri" w:hAnsi="Calibri" w:cs="Calibri"/>
        <w:b w:val="0"/>
        <w:i w:val="0"/>
        <w:strike w:val="0"/>
        <w:dstrike w:val="0"/>
        <w:color w:val="1A1915"/>
        <w:sz w:val="18"/>
        <w:szCs w:val="18"/>
        <w:u w:val="none" w:color="000000"/>
        <w:bdr w:val="none" w:sz="0" w:space="0" w:color="auto"/>
        <w:shd w:val="clear" w:color="auto" w:fill="auto"/>
        <w:vertAlign w:val="baseline"/>
      </w:rPr>
    </w:lvl>
    <w:lvl w:ilvl="7" w:tplc="C47C744A">
      <w:start w:val="1"/>
      <w:numFmt w:val="lowerLetter"/>
      <w:lvlText w:val="%8"/>
      <w:lvlJc w:val="left"/>
      <w:pPr>
        <w:ind w:left="5553"/>
      </w:pPr>
      <w:rPr>
        <w:rFonts w:ascii="Calibri" w:eastAsia="Calibri" w:hAnsi="Calibri" w:cs="Calibri"/>
        <w:b w:val="0"/>
        <w:i w:val="0"/>
        <w:strike w:val="0"/>
        <w:dstrike w:val="0"/>
        <w:color w:val="1A1915"/>
        <w:sz w:val="18"/>
        <w:szCs w:val="18"/>
        <w:u w:val="none" w:color="000000"/>
        <w:bdr w:val="none" w:sz="0" w:space="0" w:color="auto"/>
        <w:shd w:val="clear" w:color="auto" w:fill="auto"/>
        <w:vertAlign w:val="baseline"/>
      </w:rPr>
    </w:lvl>
    <w:lvl w:ilvl="8" w:tplc="ABBA7550">
      <w:start w:val="1"/>
      <w:numFmt w:val="lowerRoman"/>
      <w:lvlText w:val="%9"/>
      <w:lvlJc w:val="left"/>
      <w:pPr>
        <w:ind w:left="6273"/>
      </w:pPr>
      <w:rPr>
        <w:rFonts w:ascii="Calibri" w:eastAsia="Calibri" w:hAnsi="Calibri" w:cs="Calibri"/>
        <w:b w:val="0"/>
        <w:i w:val="0"/>
        <w:strike w:val="0"/>
        <w:dstrike w:val="0"/>
        <w:color w:val="1A1915"/>
        <w:sz w:val="18"/>
        <w:szCs w:val="18"/>
        <w:u w:val="none" w:color="000000"/>
        <w:bdr w:val="none" w:sz="0" w:space="0" w:color="auto"/>
        <w:shd w:val="clear" w:color="auto" w:fill="auto"/>
        <w:vertAlign w:val="baseline"/>
      </w:rPr>
    </w:lvl>
  </w:abstractNum>
  <w:abstractNum w:abstractNumId="33" w15:restartNumberingAfterBreak="0">
    <w:nsid w:val="72DE7153"/>
    <w:multiLevelType w:val="hybridMultilevel"/>
    <w:tmpl w:val="B4F494FC"/>
    <w:lvl w:ilvl="0" w:tplc="F626CE92">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B0826A2">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580E95EA">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95F6629E">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3D22D2E">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B2EC817E">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41A4AB12">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CE80D78">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852EC44">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4" w15:restartNumberingAfterBreak="0">
    <w:nsid w:val="73026796"/>
    <w:multiLevelType w:val="hybridMultilevel"/>
    <w:tmpl w:val="72B028EE"/>
    <w:lvl w:ilvl="0" w:tplc="8E8AC8CA">
      <w:start w:val="1"/>
      <w:numFmt w:val="decimal"/>
      <w:lvlText w:val="%1."/>
      <w:lvlJc w:val="left"/>
      <w:pPr>
        <w:ind w:left="422"/>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1" w:tplc="72B03F30">
      <w:start w:val="1"/>
      <w:numFmt w:val="lowerLetter"/>
      <w:lvlText w:val="%2"/>
      <w:lvlJc w:val="left"/>
      <w:pPr>
        <w:ind w:left="1222"/>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2" w:tplc="9B3845B6">
      <w:start w:val="1"/>
      <w:numFmt w:val="lowerRoman"/>
      <w:lvlText w:val="%3"/>
      <w:lvlJc w:val="left"/>
      <w:pPr>
        <w:ind w:left="1942"/>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3" w:tplc="D4D6B518">
      <w:start w:val="1"/>
      <w:numFmt w:val="decimal"/>
      <w:lvlText w:val="%4"/>
      <w:lvlJc w:val="left"/>
      <w:pPr>
        <w:ind w:left="2662"/>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4" w:tplc="066E0368">
      <w:start w:val="1"/>
      <w:numFmt w:val="lowerLetter"/>
      <w:lvlText w:val="%5"/>
      <w:lvlJc w:val="left"/>
      <w:pPr>
        <w:ind w:left="3382"/>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5" w:tplc="30208C60">
      <w:start w:val="1"/>
      <w:numFmt w:val="lowerRoman"/>
      <w:lvlText w:val="%6"/>
      <w:lvlJc w:val="left"/>
      <w:pPr>
        <w:ind w:left="4102"/>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6" w:tplc="D012D998">
      <w:start w:val="1"/>
      <w:numFmt w:val="decimal"/>
      <w:lvlText w:val="%7"/>
      <w:lvlJc w:val="left"/>
      <w:pPr>
        <w:ind w:left="4822"/>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7" w:tplc="527015CE">
      <w:start w:val="1"/>
      <w:numFmt w:val="lowerLetter"/>
      <w:lvlText w:val="%8"/>
      <w:lvlJc w:val="left"/>
      <w:pPr>
        <w:ind w:left="5542"/>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8" w:tplc="CBAC42C2">
      <w:start w:val="1"/>
      <w:numFmt w:val="lowerRoman"/>
      <w:lvlText w:val="%9"/>
      <w:lvlJc w:val="left"/>
      <w:pPr>
        <w:ind w:left="6262"/>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abstractNum>
  <w:abstractNum w:abstractNumId="35" w15:restartNumberingAfterBreak="0">
    <w:nsid w:val="74FB14D4"/>
    <w:multiLevelType w:val="hybridMultilevel"/>
    <w:tmpl w:val="706407D2"/>
    <w:lvl w:ilvl="0" w:tplc="4A1A36F4">
      <w:start w:val="1"/>
      <w:numFmt w:val="decimal"/>
      <w:lvlText w:val="%1."/>
      <w:lvlJc w:val="left"/>
      <w:pPr>
        <w:ind w:left="368"/>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1" w:tplc="97F28C6E">
      <w:start w:val="1"/>
      <w:numFmt w:val="lowerLetter"/>
      <w:lvlText w:val="%2"/>
      <w:lvlJc w:val="left"/>
      <w:pPr>
        <w:ind w:left="1080"/>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2" w:tplc="E9923E22">
      <w:start w:val="1"/>
      <w:numFmt w:val="lowerRoman"/>
      <w:lvlText w:val="%3"/>
      <w:lvlJc w:val="left"/>
      <w:pPr>
        <w:ind w:left="1800"/>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3" w:tplc="16146730">
      <w:start w:val="1"/>
      <w:numFmt w:val="decimal"/>
      <w:lvlText w:val="%4"/>
      <w:lvlJc w:val="left"/>
      <w:pPr>
        <w:ind w:left="2520"/>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4" w:tplc="FF8649C2">
      <w:start w:val="1"/>
      <w:numFmt w:val="lowerLetter"/>
      <w:lvlText w:val="%5"/>
      <w:lvlJc w:val="left"/>
      <w:pPr>
        <w:ind w:left="3240"/>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5" w:tplc="F4E80E68">
      <w:start w:val="1"/>
      <w:numFmt w:val="lowerRoman"/>
      <w:lvlText w:val="%6"/>
      <w:lvlJc w:val="left"/>
      <w:pPr>
        <w:ind w:left="3960"/>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6" w:tplc="030E885A">
      <w:start w:val="1"/>
      <w:numFmt w:val="decimal"/>
      <w:lvlText w:val="%7"/>
      <w:lvlJc w:val="left"/>
      <w:pPr>
        <w:ind w:left="4680"/>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7" w:tplc="55BA275C">
      <w:start w:val="1"/>
      <w:numFmt w:val="lowerLetter"/>
      <w:lvlText w:val="%8"/>
      <w:lvlJc w:val="left"/>
      <w:pPr>
        <w:ind w:left="5400"/>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8" w:tplc="5AD4F01C">
      <w:start w:val="1"/>
      <w:numFmt w:val="lowerRoman"/>
      <w:lvlText w:val="%9"/>
      <w:lvlJc w:val="left"/>
      <w:pPr>
        <w:ind w:left="6120"/>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abstractNum>
  <w:abstractNum w:abstractNumId="36" w15:restartNumberingAfterBreak="0">
    <w:nsid w:val="75D54306"/>
    <w:multiLevelType w:val="hybridMultilevel"/>
    <w:tmpl w:val="100846B6"/>
    <w:lvl w:ilvl="0" w:tplc="D6948A4C">
      <w:start w:val="1"/>
      <w:numFmt w:val="lowerLetter"/>
      <w:lvlText w:val="(%1)"/>
      <w:lvlJc w:val="left"/>
      <w:pPr>
        <w:ind w:left="720" w:hanging="360"/>
      </w:pPr>
      <w:rPr>
        <w:rFonts w:ascii="Calibri" w:hAnsi="Calibri" w:hint="default"/>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77357AA7"/>
    <w:multiLevelType w:val="hybridMultilevel"/>
    <w:tmpl w:val="53683422"/>
    <w:lvl w:ilvl="0" w:tplc="CD40BBAC">
      <w:start w:val="1"/>
      <w:numFmt w:val="lowerRoman"/>
      <w:lvlText w:val="%1."/>
      <w:lvlJc w:val="right"/>
      <w:pPr>
        <w:ind w:left="720" w:hanging="360"/>
      </w:pPr>
      <w:rPr>
        <w:rFonts w:hint="default"/>
        <w:b/>
        <w:i w:val="0"/>
        <w:strike w:val="0"/>
        <w:dstrike w:val="0"/>
        <w:color w:val="auto"/>
        <w:sz w:val="24"/>
        <w:szCs w:val="24"/>
        <w:u w:val="none" w:color="000000"/>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7C7265EE"/>
    <w:multiLevelType w:val="hybridMultilevel"/>
    <w:tmpl w:val="48C04682"/>
    <w:lvl w:ilvl="0" w:tplc="E306E3D0">
      <w:start w:val="1"/>
      <w:numFmt w:val="lowerLetter"/>
      <w:lvlText w:val="%1)"/>
      <w:lvlJc w:val="left"/>
      <w:pPr>
        <w:ind w:left="866" w:hanging="360"/>
      </w:pPr>
      <w:rPr>
        <w:rFonts w:hint="default"/>
        <w:b/>
        <w:i w:val="0"/>
      </w:rPr>
    </w:lvl>
    <w:lvl w:ilvl="1" w:tplc="08090019" w:tentative="1">
      <w:start w:val="1"/>
      <w:numFmt w:val="lowerLetter"/>
      <w:lvlText w:val="%2."/>
      <w:lvlJc w:val="left"/>
      <w:pPr>
        <w:ind w:left="1586" w:hanging="360"/>
      </w:pPr>
    </w:lvl>
    <w:lvl w:ilvl="2" w:tplc="0809001B" w:tentative="1">
      <w:start w:val="1"/>
      <w:numFmt w:val="lowerRoman"/>
      <w:lvlText w:val="%3."/>
      <w:lvlJc w:val="right"/>
      <w:pPr>
        <w:ind w:left="2306" w:hanging="180"/>
      </w:pPr>
    </w:lvl>
    <w:lvl w:ilvl="3" w:tplc="0809000F" w:tentative="1">
      <w:start w:val="1"/>
      <w:numFmt w:val="decimal"/>
      <w:lvlText w:val="%4."/>
      <w:lvlJc w:val="left"/>
      <w:pPr>
        <w:ind w:left="3026" w:hanging="360"/>
      </w:pPr>
    </w:lvl>
    <w:lvl w:ilvl="4" w:tplc="08090019" w:tentative="1">
      <w:start w:val="1"/>
      <w:numFmt w:val="lowerLetter"/>
      <w:lvlText w:val="%5."/>
      <w:lvlJc w:val="left"/>
      <w:pPr>
        <w:ind w:left="3746" w:hanging="360"/>
      </w:pPr>
    </w:lvl>
    <w:lvl w:ilvl="5" w:tplc="0809001B" w:tentative="1">
      <w:start w:val="1"/>
      <w:numFmt w:val="lowerRoman"/>
      <w:lvlText w:val="%6."/>
      <w:lvlJc w:val="right"/>
      <w:pPr>
        <w:ind w:left="4466" w:hanging="180"/>
      </w:pPr>
    </w:lvl>
    <w:lvl w:ilvl="6" w:tplc="0809000F" w:tentative="1">
      <w:start w:val="1"/>
      <w:numFmt w:val="decimal"/>
      <w:lvlText w:val="%7."/>
      <w:lvlJc w:val="left"/>
      <w:pPr>
        <w:ind w:left="5186" w:hanging="360"/>
      </w:pPr>
    </w:lvl>
    <w:lvl w:ilvl="7" w:tplc="08090019" w:tentative="1">
      <w:start w:val="1"/>
      <w:numFmt w:val="lowerLetter"/>
      <w:lvlText w:val="%8."/>
      <w:lvlJc w:val="left"/>
      <w:pPr>
        <w:ind w:left="5906" w:hanging="360"/>
      </w:pPr>
    </w:lvl>
    <w:lvl w:ilvl="8" w:tplc="0809001B" w:tentative="1">
      <w:start w:val="1"/>
      <w:numFmt w:val="lowerRoman"/>
      <w:lvlText w:val="%9."/>
      <w:lvlJc w:val="right"/>
      <w:pPr>
        <w:ind w:left="6626" w:hanging="180"/>
      </w:pPr>
    </w:lvl>
  </w:abstractNum>
  <w:num w:numId="1">
    <w:abstractNumId w:val="2"/>
  </w:num>
  <w:num w:numId="2">
    <w:abstractNumId w:val="0"/>
  </w:num>
  <w:num w:numId="3">
    <w:abstractNumId w:val="36"/>
  </w:num>
  <w:num w:numId="4">
    <w:abstractNumId w:val="15"/>
  </w:num>
  <w:num w:numId="5">
    <w:abstractNumId w:val="25"/>
  </w:num>
  <w:num w:numId="6">
    <w:abstractNumId w:val="38"/>
  </w:num>
  <w:num w:numId="7">
    <w:abstractNumId w:val="10"/>
  </w:num>
  <w:num w:numId="8">
    <w:abstractNumId w:val="1"/>
  </w:num>
  <w:num w:numId="9">
    <w:abstractNumId w:val="4"/>
  </w:num>
  <w:num w:numId="10">
    <w:abstractNumId w:val="22"/>
  </w:num>
  <w:num w:numId="11">
    <w:abstractNumId w:val="5"/>
  </w:num>
  <w:num w:numId="12">
    <w:abstractNumId w:val="9"/>
  </w:num>
  <w:num w:numId="13">
    <w:abstractNumId w:val="26"/>
  </w:num>
  <w:num w:numId="14">
    <w:abstractNumId w:val="12"/>
  </w:num>
  <w:num w:numId="15">
    <w:abstractNumId w:val="13"/>
  </w:num>
  <w:num w:numId="16">
    <w:abstractNumId w:val="28"/>
  </w:num>
  <w:num w:numId="17">
    <w:abstractNumId w:val="17"/>
  </w:num>
  <w:num w:numId="18">
    <w:abstractNumId w:val="19"/>
  </w:num>
  <w:num w:numId="19">
    <w:abstractNumId w:val="21"/>
  </w:num>
  <w:num w:numId="20">
    <w:abstractNumId w:val="27"/>
  </w:num>
  <w:num w:numId="21">
    <w:abstractNumId w:val="35"/>
  </w:num>
  <w:num w:numId="22">
    <w:abstractNumId w:val="3"/>
  </w:num>
  <w:num w:numId="23">
    <w:abstractNumId w:val="32"/>
  </w:num>
  <w:num w:numId="24">
    <w:abstractNumId w:val="34"/>
  </w:num>
  <w:num w:numId="25">
    <w:abstractNumId w:val="33"/>
  </w:num>
  <w:num w:numId="26">
    <w:abstractNumId w:val="23"/>
  </w:num>
  <w:num w:numId="27">
    <w:abstractNumId w:val="20"/>
  </w:num>
  <w:num w:numId="28">
    <w:abstractNumId w:val="30"/>
  </w:num>
  <w:num w:numId="29">
    <w:abstractNumId w:val="6"/>
  </w:num>
  <w:num w:numId="30">
    <w:abstractNumId w:val="24"/>
  </w:num>
  <w:num w:numId="31">
    <w:abstractNumId w:val="7"/>
  </w:num>
  <w:num w:numId="32">
    <w:abstractNumId w:val="31"/>
  </w:num>
  <w:num w:numId="33">
    <w:abstractNumId w:val="14"/>
  </w:num>
  <w:num w:numId="34">
    <w:abstractNumId w:val="37"/>
  </w:num>
  <w:num w:numId="35">
    <w:abstractNumId w:val="16"/>
  </w:num>
  <w:num w:numId="36">
    <w:abstractNumId w:val="18"/>
  </w:num>
  <w:num w:numId="37">
    <w:abstractNumId w:val="11"/>
  </w:num>
  <w:num w:numId="38">
    <w:abstractNumId w:val="29"/>
  </w:num>
  <w:num w:numId="39">
    <w:abstractNumId w:val="8"/>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C3286"/>
    <w:rsid w:val="0000011E"/>
    <w:rsid w:val="00000BCA"/>
    <w:rsid w:val="00001315"/>
    <w:rsid w:val="00001C57"/>
    <w:rsid w:val="000020C0"/>
    <w:rsid w:val="00002255"/>
    <w:rsid w:val="000023B2"/>
    <w:rsid w:val="00002817"/>
    <w:rsid w:val="000035B2"/>
    <w:rsid w:val="000038B7"/>
    <w:rsid w:val="0000565C"/>
    <w:rsid w:val="00010B1F"/>
    <w:rsid w:val="00010B31"/>
    <w:rsid w:val="000114EA"/>
    <w:rsid w:val="0001240C"/>
    <w:rsid w:val="000127EB"/>
    <w:rsid w:val="00013BC8"/>
    <w:rsid w:val="00014D64"/>
    <w:rsid w:val="000161F0"/>
    <w:rsid w:val="00016284"/>
    <w:rsid w:val="000171DA"/>
    <w:rsid w:val="00017906"/>
    <w:rsid w:val="00017F87"/>
    <w:rsid w:val="00020737"/>
    <w:rsid w:val="00022EC3"/>
    <w:rsid w:val="00023153"/>
    <w:rsid w:val="00024CB7"/>
    <w:rsid w:val="00025792"/>
    <w:rsid w:val="00025986"/>
    <w:rsid w:val="00026245"/>
    <w:rsid w:val="000306CC"/>
    <w:rsid w:val="00032770"/>
    <w:rsid w:val="0003277A"/>
    <w:rsid w:val="000333D4"/>
    <w:rsid w:val="00033A52"/>
    <w:rsid w:val="00033B75"/>
    <w:rsid w:val="00034938"/>
    <w:rsid w:val="0003573D"/>
    <w:rsid w:val="00040135"/>
    <w:rsid w:val="00040B32"/>
    <w:rsid w:val="00041756"/>
    <w:rsid w:val="000420D3"/>
    <w:rsid w:val="000422CD"/>
    <w:rsid w:val="00042AC7"/>
    <w:rsid w:val="0004359C"/>
    <w:rsid w:val="0004601A"/>
    <w:rsid w:val="0004606A"/>
    <w:rsid w:val="00047C38"/>
    <w:rsid w:val="00050AC6"/>
    <w:rsid w:val="00050E28"/>
    <w:rsid w:val="00052005"/>
    <w:rsid w:val="0005256E"/>
    <w:rsid w:val="00054762"/>
    <w:rsid w:val="00057029"/>
    <w:rsid w:val="00057D9A"/>
    <w:rsid w:val="0006054F"/>
    <w:rsid w:val="00060AE1"/>
    <w:rsid w:val="0006107A"/>
    <w:rsid w:val="0006298E"/>
    <w:rsid w:val="00064A63"/>
    <w:rsid w:val="00065729"/>
    <w:rsid w:val="00066EA5"/>
    <w:rsid w:val="000673AD"/>
    <w:rsid w:val="00067827"/>
    <w:rsid w:val="00067E6B"/>
    <w:rsid w:val="000704FC"/>
    <w:rsid w:val="00071602"/>
    <w:rsid w:val="00073150"/>
    <w:rsid w:val="00073D4A"/>
    <w:rsid w:val="000756BB"/>
    <w:rsid w:val="000756E8"/>
    <w:rsid w:val="00077D7C"/>
    <w:rsid w:val="00082E23"/>
    <w:rsid w:val="00083BB4"/>
    <w:rsid w:val="000846FA"/>
    <w:rsid w:val="00086E03"/>
    <w:rsid w:val="00087075"/>
    <w:rsid w:val="000874F1"/>
    <w:rsid w:val="00087BC7"/>
    <w:rsid w:val="00087E4B"/>
    <w:rsid w:val="000900B7"/>
    <w:rsid w:val="00091004"/>
    <w:rsid w:val="00091455"/>
    <w:rsid w:val="00091680"/>
    <w:rsid w:val="0009282A"/>
    <w:rsid w:val="000928F3"/>
    <w:rsid w:val="000935BF"/>
    <w:rsid w:val="00093EDC"/>
    <w:rsid w:val="00095808"/>
    <w:rsid w:val="000967BD"/>
    <w:rsid w:val="000968B0"/>
    <w:rsid w:val="000976A7"/>
    <w:rsid w:val="000A0A05"/>
    <w:rsid w:val="000A0FAD"/>
    <w:rsid w:val="000A12AE"/>
    <w:rsid w:val="000A37D3"/>
    <w:rsid w:val="000A4700"/>
    <w:rsid w:val="000A5B80"/>
    <w:rsid w:val="000A64A2"/>
    <w:rsid w:val="000A6BF3"/>
    <w:rsid w:val="000A7878"/>
    <w:rsid w:val="000B0914"/>
    <w:rsid w:val="000B22A1"/>
    <w:rsid w:val="000B3902"/>
    <w:rsid w:val="000B51F7"/>
    <w:rsid w:val="000B56BB"/>
    <w:rsid w:val="000B6B17"/>
    <w:rsid w:val="000B6D77"/>
    <w:rsid w:val="000B787F"/>
    <w:rsid w:val="000B7F3B"/>
    <w:rsid w:val="000C2774"/>
    <w:rsid w:val="000C3286"/>
    <w:rsid w:val="000C3739"/>
    <w:rsid w:val="000C3A2D"/>
    <w:rsid w:val="000C45A2"/>
    <w:rsid w:val="000C4FB4"/>
    <w:rsid w:val="000C5A2E"/>
    <w:rsid w:val="000C5E1E"/>
    <w:rsid w:val="000C7163"/>
    <w:rsid w:val="000C7E7E"/>
    <w:rsid w:val="000C7F54"/>
    <w:rsid w:val="000C7F70"/>
    <w:rsid w:val="000D03BE"/>
    <w:rsid w:val="000D0AEA"/>
    <w:rsid w:val="000D3274"/>
    <w:rsid w:val="000D517C"/>
    <w:rsid w:val="000D5A8C"/>
    <w:rsid w:val="000D6257"/>
    <w:rsid w:val="000D787E"/>
    <w:rsid w:val="000D79CC"/>
    <w:rsid w:val="000E00C4"/>
    <w:rsid w:val="000E090C"/>
    <w:rsid w:val="000E0C47"/>
    <w:rsid w:val="000E159F"/>
    <w:rsid w:val="000E2B92"/>
    <w:rsid w:val="000E3808"/>
    <w:rsid w:val="000E43E9"/>
    <w:rsid w:val="000E4795"/>
    <w:rsid w:val="000E57F1"/>
    <w:rsid w:val="000E587A"/>
    <w:rsid w:val="000E58EF"/>
    <w:rsid w:val="000E64C1"/>
    <w:rsid w:val="000E76D1"/>
    <w:rsid w:val="000E7D27"/>
    <w:rsid w:val="000F073C"/>
    <w:rsid w:val="000F1118"/>
    <w:rsid w:val="000F215F"/>
    <w:rsid w:val="000F3DE0"/>
    <w:rsid w:val="000F5D9C"/>
    <w:rsid w:val="000F5DEC"/>
    <w:rsid w:val="000F625B"/>
    <w:rsid w:val="000F6587"/>
    <w:rsid w:val="000F6AEF"/>
    <w:rsid w:val="001010B6"/>
    <w:rsid w:val="00101C5A"/>
    <w:rsid w:val="00101F03"/>
    <w:rsid w:val="00104576"/>
    <w:rsid w:val="00104C76"/>
    <w:rsid w:val="00105115"/>
    <w:rsid w:val="001057DE"/>
    <w:rsid w:val="00110A16"/>
    <w:rsid w:val="001111D0"/>
    <w:rsid w:val="00111567"/>
    <w:rsid w:val="00112727"/>
    <w:rsid w:val="00112778"/>
    <w:rsid w:val="001144D9"/>
    <w:rsid w:val="00115922"/>
    <w:rsid w:val="001172A8"/>
    <w:rsid w:val="00121C5F"/>
    <w:rsid w:val="00123393"/>
    <w:rsid w:val="00123952"/>
    <w:rsid w:val="00123FA1"/>
    <w:rsid w:val="0012460A"/>
    <w:rsid w:val="00124E53"/>
    <w:rsid w:val="00125403"/>
    <w:rsid w:val="001258DF"/>
    <w:rsid w:val="0012672E"/>
    <w:rsid w:val="0012680A"/>
    <w:rsid w:val="00126E6D"/>
    <w:rsid w:val="00130274"/>
    <w:rsid w:val="001321A6"/>
    <w:rsid w:val="00132702"/>
    <w:rsid w:val="001329A3"/>
    <w:rsid w:val="0013485D"/>
    <w:rsid w:val="00134E7B"/>
    <w:rsid w:val="00134F5F"/>
    <w:rsid w:val="00135947"/>
    <w:rsid w:val="00136C6B"/>
    <w:rsid w:val="001375E1"/>
    <w:rsid w:val="0014007B"/>
    <w:rsid w:val="00141E35"/>
    <w:rsid w:val="00142111"/>
    <w:rsid w:val="00144101"/>
    <w:rsid w:val="00144705"/>
    <w:rsid w:val="00145763"/>
    <w:rsid w:val="00146276"/>
    <w:rsid w:val="00146C7F"/>
    <w:rsid w:val="0014769A"/>
    <w:rsid w:val="001476AD"/>
    <w:rsid w:val="00147DA0"/>
    <w:rsid w:val="00150E67"/>
    <w:rsid w:val="00151E0B"/>
    <w:rsid w:val="00152717"/>
    <w:rsid w:val="00153EA9"/>
    <w:rsid w:val="0015428C"/>
    <w:rsid w:val="001570DD"/>
    <w:rsid w:val="00157731"/>
    <w:rsid w:val="00161ABC"/>
    <w:rsid w:val="00161D45"/>
    <w:rsid w:val="00162186"/>
    <w:rsid w:val="001626F7"/>
    <w:rsid w:val="0016469E"/>
    <w:rsid w:val="00164B55"/>
    <w:rsid w:val="0016541B"/>
    <w:rsid w:val="00165C67"/>
    <w:rsid w:val="00165DBF"/>
    <w:rsid w:val="0016642A"/>
    <w:rsid w:val="0016697E"/>
    <w:rsid w:val="001673EB"/>
    <w:rsid w:val="00170207"/>
    <w:rsid w:val="00170647"/>
    <w:rsid w:val="00170E88"/>
    <w:rsid w:val="00173470"/>
    <w:rsid w:val="00173AA1"/>
    <w:rsid w:val="00173B50"/>
    <w:rsid w:val="00173D56"/>
    <w:rsid w:val="0017438C"/>
    <w:rsid w:val="00177688"/>
    <w:rsid w:val="001801A1"/>
    <w:rsid w:val="001819CF"/>
    <w:rsid w:val="001829ED"/>
    <w:rsid w:val="00184F9D"/>
    <w:rsid w:val="001851BC"/>
    <w:rsid w:val="00186FC0"/>
    <w:rsid w:val="00187EBA"/>
    <w:rsid w:val="00190870"/>
    <w:rsid w:val="0019115B"/>
    <w:rsid w:val="0019157F"/>
    <w:rsid w:val="00192AE4"/>
    <w:rsid w:val="00192FE3"/>
    <w:rsid w:val="00193173"/>
    <w:rsid w:val="001942F7"/>
    <w:rsid w:val="001944EA"/>
    <w:rsid w:val="00195F2A"/>
    <w:rsid w:val="00196AC3"/>
    <w:rsid w:val="00197CF6"/>
    <w:rsid w:val="00197E0F"/>
    <w:rsid w:val="001A1BEB"/>
    <w:rsid w:val="001A1CC6"/>
    <w:rsid w:val="001A1D5F"/>
    <w:rsid w:val="001A36D5"/>
    <w:rsid w:val="001A3BE6"/>
    <w:rsid w:val="001A4DF0"/>
    <w:rsid w:val="001A52B5"/>
    <w:rsid w:val="001A5498"/>
    <w:rsid w:val="001A7046"/>
    <w:rsid w:val="001A7A72"/>
    <w:rsid w:val="001B017B"/>
    <w:rsid w:val="001B1A53"/>
    <w:rsid w:val="001B1E0C"/>
    <w:rsid w:val="001B3E88"/>
    <w:rsid w:val="001B3F71"/>
    <w:rsid w:val="001C12B9"/>
    <w:rsid w:val="001C204E"/>
    <w:rsid w:val="001C2695"/>
    <w:rsid w:val="001C3641"/>
    <w:rsid w:val="001C38EA"/>
    <w:rsid w:val="001C435B"/>
    <w:rsid w:val="001C5097"/>
    <w:rsid w:val="001C5260"/>
    <w:rsid w:val="001C527B"/>
    <w:rsid w:val="001C57DA"/>
    <w:rsid w:val="001C7242"/>
    <w:rsid w:val="001C777C"/>
    <w:rsid w:val="001C7831"/>
    <w:rsid w:val="001C7EBC"/>
    <w:rsid w:val="001D0312"/>
    <w:rsid w:val="001D0BA2"/>
    <w:rsid w:val="001D12C1"/>
    <w:rsid w:val="001D37EB"/>
    <w:rsid w:val="001D554E"/>
    <w:rsid w:val="001D6958"/>
    <w:rsid w:val="001E0ABD"/>
    <w:rsid w:val="001E0C6F"/>
    <w:rsid w:val="001E153C"/>
    <w:rsid w:val="001E18B2"/>
    <w:rsid w:val="001E377A"/>
    <w:rsid w:val="001E3C4D"/>
    <w:rsid w:val="001E46E4"/>
    <w:rsid w:val="001E4DF2"/>
    <w:rsid w:val="001E6C28"/>
    <w:rsid w:val="001E7C0A"/>
    <w:rsid w:val="001F0B52"/>
    <w:rsid w:val="001F1D65"/>
    <w:rsid w:val="001F4BD8"/>
    <w:rsid w:val="001F5136"/>
    <w:rsid w:val="001F5C6D"/>
    <w:rsid w:val="001F655C"/>
    <w:rsid w:val="001F7195"/>
    <w:rsid w:val="001F77BA"/>
    <w:rsid w:val="00200624"/>
    <w:rsid w:val="00200D11"/>
    <w:rsid w:val="0020218C"/>
    <w:rsid w:val="0020327E"/>
    <w:rsid w:val="00203901"/>
    <w:rsid w:val="00206BA9"/>
    <w:rsid w:val="002074C3"/>
    <w:rsid w:val="00213A55"/>
    <w:rsid w:val="00214284"/>
    <w:rsid w:val="00214997"/>
    <w:rsid w:val="0021522D"/>
    <w:rsid w:val="00217642"/>
    <w:rsid w:val="00220687"/>
    <w:rsid w:val="00220EBA"/>
    <w:rsid w:val="00221E13"/>
    <w:rsid w:val="00221E46"/>
    <w:rsid w:val="002225B6"/>
    <w:rsid w:val="0022490F"/>
    <w:rsid w:val="00225E8D"/>
    <w:rsid w:val="0022730F"/>
    <w:rsid w:val="00227466"/>
    <w:rsid w:val="002279D5"/>
    <w:rsid w:val="002303AA"/>
    <w:rsid w:val="002303D4"/>
    <w:rsid w:val="00230496"/>
    <w:rsid w:val="00231297"/>
    <w:rsid w:val="002315E5"/>
    <w:rsid w:val="00233CFF"/>
    <w:rsid w:val="00234AE7"/>
    <w:rsid w:val="00234BB1"/>
    <w:rsid w:val="00235777"/>
    <w:rsid w:val="00236228"/>
    <w:rsid w:val="00236FC4"/>
    <w:rsid w:val="00237151"/>
    <w:rsid w:val="00237810"/>
    <w:rsid w:val="00240C54"/>
    <w:rsid w:val="00241BD0"/>
    <w:rsid w:val="00241D8A"/>
    <w:rsid w:val="002432A3"/>
    <w:rsid w:val="00244592"/>
    <w:rsid w:val="002447A8"/>
    <w:rsid w:val="0024519B"/>
    <w:rsid w:val="00245F24"/>
    <w:rsid w:val="0024650E"/>
    <w:rsid w:val="00247D9E"/>
    <w:rsid w:val="002517D6"/>
    <w:rsid w:val="002520E7"/>
    <w:rsid w:val="00252D52"/>
    <w:rsid w:val="00252F20"/>
    <w:rsid w:val="00253083"/>
    <w:rsid w:val="002542E4"/>
    <w:rsid w:val="00255AAF"/>
    <w:rsid w:val="00256557"/>
    <w:rsid w:val="00256AF9"/>
    <w:rsid w:val="00257A8C"/>
    <w:rsid w:val="00260282"/>
    <w:rsid w:val="00262104"/>
    <w:rsid w:val="0026328E"/>
    <w:rsid w:val="00263444"/>
    <w:rsid w:val="00263CD5"/>
    <w:rsid w:val="002642E7"/>
    <w:rsid w:val="00264357"/>
    <w:rsid w:val="0026642C"/>
    <w:rsid w:val="00266922"/>
    <w:rsid w:val="00270D19"/>
    <w:rsid w:val="00271E3C"/>
    <w:rsid w:val="002725DD"/>
    <w:rsid w:val="0027261E"/>
    <w:rsid w:val="002740FC"/>
    <w:rsid w:val="00275C7A"/>
    <w:rsid w:val="00276AFA"/>
    <w:rsid w:val="00277112"/>
    <w:rsid w:val="0028052A"/>
    <w:rsid w:val="002824B9"/>
    <w:rsid w:val="00282CA3"/>
    <w:rsid w:val="00283C3B"/>
    <w:rsid w:val="00283FBF"/>
    <w:rsid w:val="00284BA7"/>
    <w:rsid w:val="00284D08"/>
    <w:rsid w:val="00285A63"/>
    <w:rsid w:val="002909AE"/>
    <w:rsid w:val="00290AED"/>
    <w:rsid w:val="00293028"/>
    <w:rsid w:val="002935DC"/>
    <w:rsid w:val="00295A72"/>
    <w:rsid w:val="00295E51"/>
    <w:rsid w:val="0029605E"/>
    <w:rsid w:val="0029641E"/>
    <w:rsid w:val="0029698D"/>
    <w:rsid w:val="00296E74"/>
    <w:rsid w:val="00297181"/>
    <w:rsid w:val="00297C2F"/>
    <w:rsid w:val="002A212A"/>
    <w:rsid w:val="002A334A"/>
    <w:rsid w:val="002A361B"/>
    <w:rsid w:val="002A37F8"/>
    <w:rsid w:val="002A44A7"/>
    <w:rsid w:val="002A5A5F"/>
    <w:rsid w:val="002A5EED"/>
    <w:rsid w:val="002A6D2D"/>
    <w:rsid w:val="002A7A34"/>
    <w:rsid w:val="002A7B8D"/>
    <w:rsid w:val="002B23D2"/>
    <w:rsid w:val="002B303D"/>
    <w:rsid w:val="002B3173"/>
    <w:rsid w:val="002B32BE"/>
    <w:rsid w:val="002B3A79"/>
    <w:rsid w:val="002B4FCC"/>
    <w:rsid w:val="002B5D11"/>
    <w:rsid w:val="002B5D3B"/>
    <w:rsid w:val="002C0F92"/>
    <w:rsid w:val="002C0FC8"/>
    <w:rsid w:val="002C143B"/>
    <w:rsid w:val="002C1EEC"/>
    <w:rsid w:val="002C29DD"/>
    <w:rsid w:val="002C2EFC"/>
    <w:rsid w:val="002C3338"/>
    <w:rsid w:val="002C49FF"/>
    <w:rsid w:val="002C56A1"/>
    <w:rsid w:val="002C63D0"/>
    <w:rsid w:val="002C65B6"/>
    <w:rsid w:val="002C6A5A"/>
    <w:rsid w:val="002C79BB"/>
    <w:rsid w:val="002D0558"/>
    <w:rsid w:val="002D0E9F"/>
    <w:rsid w:val="002D18C7"/>
    <w:rsid w:val="002D2229"/>
    <w:rsid w:val="002D23D6"/>
    <w:rsid w:val="002D301C"/>
    <w:rsid w:val="002D3634"/>
    <w:rsid w:val="002D5802"/>
    <w:rsid w:val="002D5E18"/>
    <w:rsid w:val="002D7725"/>
    <w:rsid w:val="002D7D1A"/>
    <w:rsid w:val="002E145F"/>
    <w:rsid w:val="002E2068"/>
    <w:rsid w:val="002E24E9"/>
    <w:rsid w:val="002E46BF"/>
    <w:rsid w:val="002F2567"/>
    <w:rsid w:val="002F3C4E"/>
    <w:rsid w:val="002F7054"/>
    <w:rsid w:val="002F7193"/>
    <w:rsid w:val="002F75FF"/>
    <w:rsid w:val="00300C1A"/>
    <w:rsid w:val="0030214C"/>
    <w:rsid w:val="003021BE"/>
    <w:rsid w:val="00303713"/>
    <w:rsid w:val="00303BF2"/>
    <w:rsid w:val="003047C1"/>
    <w:rsid w:val="00304828"/>
    <w:rsid w:val="00304A4B"/>
    <w:rsid w:val="003052CC"/>
    <w:rsid w:val="0030592F"/>
    <w:rsid w:val="00305EFB"/>
    <w:rsid w:val="00306F8D"/>
    <w:rsid w:val="00307CB8"/>
    <w:rsid w:val="00311784"/>
    <w:rsid w:val="00313171"/>
    <w:rsid w:val="0031348D"/>
    <w:rsid w:val="00313FC6"/>
    <w:rsid w:val="00313FCB"/>
    <w:rsid w:val="003140EB"/>
    <w:rsid w:val="003155AB"/>
    <w:rsid w:val="00315A1F"/>
    <w:rsid w:val="00317C28"/>
    <w:rsid w:val="00320417"/>
    <w:rsid w:val="00320A65"/>
    <w:rsid w:val="00322C3E"/>
    <w:rsid w:val="00322CB2"/>
    <w:rsid w:val="00322F8D"/>
    <w:rsid w:val="003233F9"/>
    <w:rsid w:val="003240FC"/>
    <w:rsid w:val="00324F0B"/>
    <w:rsid w:val="00325998"/>
    <w:rsid w:val="00325CFB"/>
    <w:rsid w:val="00326D8D"/>
    <w:rsid w:val="00326FF6"/>
    <w:rsid w:val="0032765A"/>
    <w:rsid w:val="00330413"/>
    <w:rsid w:val="00331C0E"/>
    <w:rsid w:val="00332306"/>
    <w:rsid w:val="00333678"/>
    <w:rsid w:val="00333A31"/>
    <w:rsid w:val="00335F85"/>
    <w:rsid w:val="00336AEF"/>
    <w:rsid w:val="00336EB0"/>
    <w:rsid w:val="00340045"/>
    <w:rsid w:val="00340B10"/>
    <w:rsid w:val="00340C22"/>
    <w:rsid w:val="00341205"/>
    <w:rsid w:val="00342963"/>
    <w:rsid w:val="00343751"/>
    <w:rsid w:val="003441F9"/>
    <w:rsid w:val="00346777"/>
    <w:rsid w:val="00346CDC"/>
    <w:rsid w:val="003478F4"/>
    <w:rsid w:val="0035024E"/>
    <w:rsid w:val="0035076B"/>
    <w:rsid w:val="00351359"/>
    <w:rsid w:val="00351D7B"/>
    <w:rsid w:val="0035321D"/>
    <w:rsid w:val="003540F1"/>
    <w:rsid w:val="00355520"/>
    <w:rsid w:val="003555B1"/>
    <w:rsid w:val="00361143"/>
    <w:rsid w:val="003619D3"/>
    <w:rsid w:val="00361A87"/>
    <w:rsid w:val="00361D58"/>
    <w:rsid w:val="00362928"/>
    <w:rsid w:val="00362A61"/>
    <w:rsid w:val="00364691"/>
    <w:rsid w:val="0036487B"/>
    <w:rsid w:val="00365480"/>
    <w:rsid w:val="0036667D"/>
    <w:rsid w:val="00367A09"/>
    <w:rsid w:val="00367CCB"/>
    <w:rsid w:val="003717AA"/>
    <w:rsid w:val="0037226D"/>
    <w:rsid w:val="00372EBC"/>
    <w:rsid w:val="0037388E"/>
    <w:rsid w:val="00373E17"/>
    <w:rsid w:val="003749B2"/>
    <w:rsid w:val="003752CD"/>
    <w:rsid w:val="0037577D"/>
    <w:rsid w:val="00375E0B"/>
    <w:rsid w:val="003760D5"/>
    <w:rsid w:val="0037628E"/>
    <w:rsid w:val="003771BF"/>
    <w:rsid w:val="00377983"/>
    <w:rsid w:val="00380148"/>
    <w:rsid w:val="003808A3"/>
    <w:rsid w:val="0038211A"/>
    <w:rsid w:val="00382CBC"/>
    <w:rsid w:val="00383C35"/>
    <w:rsid w:val="00383EF0"/>
    <w:rsid w:val="00384849"/>
    <w:rsid w:val="003850C1"/>
    <w:rsid w:val="003858BB"/>
    <w:rsid w:val="003858CF"/>
    <w:rsid w:val="003860B3"/>
    <w:rsid w:val="00387676"/>
    <w:rsid w:val="0039010B"/>
    <w:rsid w:val="00390286"/>
    <w:rsid w:val="003912E6"/>
    <w:rsid w:val="00391554"/>
    <w:rsid w:val="00393BE7"/>
    <w:rsid w:val="00394B53"/>
    <w:rsid w:val="00395718"/>
    <w:rsid w:val="003961FD"/>
    <w:rsid w:val="0039641D"/>
    <w:rsid w:val="003A067F"/>
    <w:rsid w:val="003A0947"/>
    <w:rsid w:val="003A197A"/>
    <w:rsid w:val="003A1F04"/>
    <w:rsid w:val="003A3079"/>
    <w:rsid w:val="003A3132"/>
    <w:rsid w:val="003A34DF"/>
    <w:rsid w:val="003A3FBE"/>
    <w:rsid w:val="003A468A"/>
    <w:rsid w:val="003B0DC2"/>
    <w:rsid w:val="003B1037"/>
    <w:rsid w:val="003B14CB"/>
    <w:rsid w:val="003B2821"/>
    <w:rsid w:val="003B2D8D"/>
    <w:rsid w:val="003B2E9D"/>
    <w:rsid w:val="003B3538"/>
    <w:rsid w:val="003B422A"/>
    <w:rsid w:val="003B52B7"/>
    <w:rsid w:val="003B5CE4"/>
    <w:rsid w:val="003B5EF2"/>
    <w:rsid w:val="003B5FAE"/>
    <w:rsid w:val="003B6CBF"/>
    <w:rsid w:val="003C13BF"/>
    <w:rsid w:val="003C1862"/>
    <w:rsid w:val="003C3D2F"/>
    <w:rsid w:val="003C4670"/>
    <w:rsid w:val="003C539D"/>
    <w:rsid w:val="003C5BC5"/>
    <w:rsid w:val="003C5E9D"/>
    <w:rsid w:val="003C7400"/>
    <w:rsid w:val="003D0C54"/>
    <w:rsid w:val="003D0D5E"/>
    <w:rsid w:val="003D1098"/>
    <w:rsid w:val="003D23F3"/>
    <w:rsid w:val="003D27DF"/>
    <w:rsid w:val="003D31A4"/>
    <w:rsid w:val="003D4D5C"/>
    <w:rsid w:val="003D4E7A"/>
    <w:rsid w:val="003D4F15"/>
    <w:rsid w:val="003D549A"/>
    <w:rsid w:val="003D569F"/>
    <w:rsid w:val="003D5DA6"/>
    <w:rsid w:val="003D63F0"/>
    <w:rsid w:val="003D70F9"/>
    <w:rsid w:val="003D785D"/>
    <w:rsid w:val="003D7C7F"/>
    <w:rsid w:val="003E3783"/>
    <w:rsid w:val="003E39BA"/>
    <w:rsid w:val="003E3CAC"/>
    <w:rsid w:val="003E4F69"/>
    <w:rsid w:val="003E5030"/>
    <w:rsid w:val="003E5688"/>
    <w:rsid w:val="003E57A7"/>
    <w:rsid w:val="003E5BAA"/>
    <w:rsid w:val="003E5DFD"/>
    <w:rsid w:val="003E6BBB"/>
    <w:rsid w:val="003E737B"/>
    <w:rsid w:val="003F0350"/>
    <w:rsid w:val="003F06A5"/>
    <w:rsid w:val="003F1AE3"/>
    <w:rsid w:val="003F2217"/>
    <w:rsid w:val="003F2B36"/>
    <w:rsid w:val="003F31C9"/>
    <w:rsid w:val="003F57DC"/>
    <w:rsid w:val="003F5E95"/>
    <w:rsid w:val="003F71D5"/>
    <w:rsid w:val="003F7B35"/>
    <w:rsid w:val="004000EC"/>
    <w:rsid w:val="0040025C"/>
    <w:rsid w:val="00401935"/>
    <w:rsid w:val="00403818"/>
    <w:rsid w:val="00403B5C"/>
    <w:rsid w:val="00404035"/>
    <w:rsid w:val="004041E7"/>
    <w:rsid w:val="00404652"/>
    <w:rsid w:val="00405072"/>
    <w:rsid w:val="00406986"/>
    <w:rsid w:val="00407419"/>
    <w:rsid w:val="00407903"/>
    <w:rsid w:val="004109EB"/>
    <w:rsid w:val="004117D2"/>
    <w:rsid w:val="00411FD9"/>
    <w:rsid w:val="00413524"/>
    <w:rsid w:val="004140E4"/>
    <w:rsid w:val="004151D2"/>
    <w:rsid w:val="004159EE"/>
    <w:rsid w:val="00415AF8"/>
    <w:rsid w:val="004161FF"/>
    <w:rsid w:val="00420594"/>
    <w:rsid w:val="00421D91"/>
    <w:rsid w:val="00422257"/>
    <w:rsid w:val="00423257"/>
    <w:rsid w:val="004239E3"/>
    <w:rsid w:val="00423C21"/>
    <w:rsid w:val="00424118"/>
    <w:rsid w:val="00424DE8"/>
    <w:rsid w:val="0042546F"/>
    <w:rsid w:val="004303FC"/>
    <w:rsid w:val="00430888"/>
    <w:rsid w:val="00431849"/>
    <w:rsid w:val="00431C4E"/>
    <w:rsid w:val="00432431"/>
    <w:rsid w:val="0043343D"/>
    <w:rsid w:val="00434144"/>
    <w:rsid w:val="00436539"/>
    <w:rsid w:val="00436AFA"/>
    <w:rsid w:val="00436E57"/>
    <w:rsid w:val="00441874"/>
    <w:rsid w:val="00442445"/>
    <w:rsid w:val="00445DC9"/>
    <w:rsid w:val="00450127"/>
    <w:rsid w:val="004515F7"/>
    <w:rsid w:val="00451DB9"/>
    <w:rsid w:val="00451EF2"/>
    <w:rsid w:val="00452CCF"/>
    <w:rsid w:val="00453683"/>
    <w:rsid w:val="00454614"/>
    <w:rsid w:val="00455E17"/>
    <w:rsid w:val="00455E65"/>
    <w:rsid w:val="004562F3"/>
    <w:rsid w:val="00456FE0"/>
    <w:rsid w:val="00457C19"/>
    <w:rsid w:val="004608F7"/>
    <w:rsid w:val="00460D48"/>
    <w:rsid w:val="004628D6"/>
    <w:rsid w:val="00466BB1"/>
    <w:rsid w:val="0046782B"/>
    <w:rsid w:val="00470C6B"/>
    <w:rsid w:val="00470FB7"/>
    <w:rsid w:val="004719D4"/>
    <w:rsid w:val="004734FE"/>
    <w:rsid w:val="0047363E"/>
    <w:rsid w:val="00473AD6"/>
    <w:rsid w:val="00473DF8"/>
    <w:rsid w:val="00481800"/>
    <w:rsid w:val="0048235A"/>
    <w:rsid w:val="00483537"/>
    <w:rsid w:val="004835B2"/>
    <w:rsid w:val="00484785"/>
    <w:rsid w:val="00486365"/>
    <w:rsid w:val="00486962"/>
    <w:rsid w:val="00487C9C"/>
    <w:rsid w:val="00487F44"/>
    <w:rsid w:val="004919FF"/>
    <w:rsid w:val="004925D8"/>
    <w:rsid w:val="00493B72"/>
    <w:rsid w:val="00493E54"/>
    <w:rsid w:val="0049498F"/>
    <w:rsid w:val="00494F1E"/>
    <w:rsid w:val="0049702D"/>
    <w:rsid w:val="004A06B1"/>
    <w:rsid w:val="004A20B8"/>
    <w:rsid w:val="004A2363"/>
    <w:rsid w:val="004A29FC"/>
    <w:rsid w:val="004A2E44"/>
    <w:rsid w:val="004A4557"/>
    <w:rsid w:val="004A6A58"/>
    <w:rsid w:val="004A6CFC"/>
    <w:rsid w:val="004A769E"/>
    <w:rsid w:val="004A7CC6"/>
    <w:rsid w:val="004B056B"/>
    <w:rsid w:val="004B0D9D"/>
    <w:rsid w:val="004B152A"/>
    <w:rsid w:val="004B1A00"/>
    <w:rsid w:val="004B2EE6"/>
    <w:rsid w:val="004B305E"/>
    <w:rsid w:val="004B3AC7"/>
    <w:rsid w:val="004B49BC"/>
    <w:rsid w:val="004B49E3"/>
    <w:rsid w:val="004B5DBE"/>
    <w:rsid w:val="004B6D69"/>
    <w:rsid w:val="004B7AC4"/>
    <w:rsid w:val="004B7E28"/>
    <w:rsid w:val="004C0659"/>
    <w:rsid w:val="004C0C10"/>
    <w:rsid w:val="004C0F92"/>
    <w:rsid w:val="004C26FB"/>
    <w:rsid w:val="004C273F"/>
    <w:rsid w:val="004C43B9"/>
    <w:rsid w:val="004C4F1A"/>
    <w:rsid w:val="004C6603"/>
    <w:rsid w:val="004D05E0"/>
    <w:rsid w:val="004D11AF"/>
    <w:rsid w:val="004D3DE5"/>
    <w:rsid w:val="004D437C"/>
    <w:rsid w:val="004D5CBA"/>
    <w:rsid w:val="004D6B19"/>
    <w:rsid w:val="004D717D"/>
    <w:rsid w:val="004D7530"/>
    <w:rsid w:val="004D7B7C"/>
    <w:rsid w:val="004E0D8A"/>
    <w:rsid w:val="004E5424"/>
    <w:rsid w:val="004E5ED9"/>
    <w:rsid w:val="004E5F40"/>
    <w:rsid w:val="004E6231"/>
    <w:rsid w:val="004E7148"/>
    <w:rsid w:val="004E7B07"/>
    <w:rsid w:val="004E7B83"/>
    <w:rsid w:val="004E7E38"/>
    <w:rsid w:val="004F1072"/>
    <w:rsid w:val="004F15AC"/>
    <w:rsid w:val="004F197F"/>
    <w:rsid w:val="004F1E2A"/>
    <w:rsid w:val="004F2F5A"/>
    <w:rsid w:val="004F2F94"/>
    <w:rsid w:val="004F39EB"/>
    <w:rsid w:val="004F3E37"/>
    <w:rsid w:val="004F62D0"/>
    <w:rsid w:val="004F7778"/>
    <w:rsid w:val="004F7E8A"/>
    <w:rsid w:val="0050071F"/>
    <w:rsid w:val="00501759"/>
    <w:rsid w:val="0050318F"/>
    <w:rsid w:val="00503996"/>
    <w:rsid w:val="00503EF4"/>
    <w:rsid w:val="00505206"/>
    <w:rsid w:val="005057BC"/>
    <w:rsid w:val="0050616C"/>
    <w:rsid w:val="005068E4"/>
    <w:rsid w:val="005073BA"/>
    <w:rsid w:val="005106FF"/>
    <w:rsid w:val="00510CAE"/>
    <w:rsid w:val="0051100B"/>
    <w:rsid w:val="005115CB"/>
    <w:rsid w:val="00513688"/>
    <w:rsid w:val="00513A6D"/>
    <w:rsid w:val="00513B1F"/>
    <w:rsid w:val="00514341"/>
    <w:rsid w:val="00514637"/>
    <w:rsid w:val="005162D4"/>
    <w:rsid w:val="005164AD"/>
    <w:rsid w:val="0052087C"/>
    <w:rsid w:val="00522F4D"/>
    <w:rsid w:val="005234C3"/>
    <w:rsid w:val="00524313"/>
    <w:rsid w:val="00524B21"/>
    <w:rsid w:val="00525475"/>
    <w:rsid w:val="0052643C"/>
    <w:rsid w:val="00526C05"/>
    <w:rsid w:val="00527079"/>
    <w:rsid w:val="00527DB4"/>
    <w:rsid w:val="00530459"/>
    <w:rsid w:val="005307E7"/>
    <w:rsid w:val="00534373"/>
    <w:rsid w:val="00534627"/>
    <w:rsid w:val="00534B35"/>
    <w:rsid w:val="00534D89"/>
    <w:rsid w:val="0053502A"/>
    <w:rsid w:val="005350CF"/>
    <w:rsid w:val="005360A7"/>
    <w:rsid w:val="00536202"/>
    <w:rsid w:val="00537678"/>
    <w:rsid w:val="00540F4E"/>
    <w:rsid w:val="00541988"/>
    <w:rsid w:val="00541CED"/>
    <w:rsid w:val="00542598"/>
    <w:rsid w:val="0054361E"/>
    <w:rsid w:val="00543660"/>
    <w:rsid w:val="00545B5A"/>
    <w:rsid w:val="00545DAF"/>
    <w:rsid w:val="00550B5F"/>
    <w:rsid w:val="005515DB"/>
    <w:rsid w:val="00551617"/>
    <w:rsid w:val="00551917"/>
    <w:rsid w:val="0055328B"/>
    <w:rsid w:val="0055366F"/>
    <w:rsid w:val="00553691"/>
    <w:rsid w:val="005551A0"/>
    <w:rsid w:val="005552B7"/>
    <w:rsid w:val="0055662B"/>
    <w:rsid w:val="00556DF4"/>
    <w:rsid w:val="005601B9"/>
    <w:rsid w:val="00561197"/>
    <w:rsid w:val="00561D31"/>
    <w:rsid w:val="00561D94"/>
    <w:rsid w:val="00562773"/>
    <w:rsid w:val="00563171"/>
    <w:rsid w:val="00563F64"/>
    <w:rsid w:val="00564D65"/>
    <w:rsid w:val="00565493"/>
    <w:rsid w:val="00566665"/>
    <w:rsid w:val="00567B3F"/>
    <w:rsid w:val="00571E69"/>
    <w:rsid w:val="00572074"/>
    <w:rsid w:val="00572BFD"/>
    <w:rsid w:val="00573058"/>
    <w:rsid w:val="00573399"/>
    <w:rsid w:val="005737DD"/>
    <w:rsid w:val="005759E0"/>
    <w:rsid w:val="00576E7F"/>
    <w:rsid w:val="00577626"/>
    <w:rsid w:val="00577FA6"/>
    <w:rsid w:val="00580550"/>
    <w:rsid w:val="005842E8"/>
    <w:rsid w:val="005845BD"/>
    <w:rsid w:val="00585011"/>
    <w:rsid w:val="00587391"/>
    <w:rsid w:val="00587BA5"/>
    <w:rsid w:val="00587E8D"/>
    <w:rsid w:val="00590266"/>
    <w:rsid w:val="00591D57"/>
    <w:rsid w:val="005929E2"/>
    <w:rsid w:val="00592DA2"/>
    <w:rsid w:val="00592DE0"/>
    <w:rsid w:val="00593084"/>
    <w:rsid w:val="00593CA6"/>
    <w:rsid w:val="00593EF2"/>
    <w:rsid w:val="00593F82"/>
    <w:rsid w:val="005945D0"/>
    <w:rsid w:val="00594F05"/>
    <w:rsid w:val="00597E38"/>
    <w:rsid w:val="005A13CF"/>
    <w:rsid w:val="005A1488"/>
    <w:rsid w:val="005A15C6"/>
    <w:rsid w:val="005A174C"/>
    <w:rsid w:val="005A2AFA"/>
    <w:rsid w:val="005A31F3"/>
    <w:rsid w:val="005A4128"/>
    <w:rsid w:val="005A57AB"/>
    <w:rsid w:val="005A7490"/>
    <w:rsid w:val="005A7629"/>
    <w:rsid w:val="005A7CBE"/>
    <w:rsid w:val="005B2D76"/>
    <w:rsid w:val="005C0112"/>
    <w:rsid w:val="005C0489"/>
    <w:rsid w:val="005C0A39"/>
    <w:rsid w:val="005C0D76"/>
    <w:rsid w:val="005C10EE"/>
    <w:rsid w:val="005C1287"/>
    <w:rsid w:val="005C1574"/>
    <w:rsid w:val="005C1D31"/>
    <w:rsid w:val="005C1DE3"/>
    <w:rsid w:val="005C3702"/>
    <w:rsid w:val="005C3CB1"/>
    <w:rsid w:val="005C5DE0"/>
    <w:rsid w:val="005C64D5"/>
    <w:rsid w:val="005C6AF8"/>
    <w:rsid w:val="005C6B4B"/>
    <w:rsid w:val="005C7892"/>
    <w:rsid w:val="005D0F6C"/>
    <w:rsid w:val="005D138A"/>
    <w:rsid w:val="005D1FB7"/>
    <w:rsid w:val="005D327B"/>
    <w:rsid w:val="005D3382"/>
    <w:rsid w:val="005D4085"/>
    <w:rsid w:val="005D4C0B"/>
    <w:rsid w:val="005D4C57"/>
    <w:rsid w:val="005D57C8"/>
    <w:rsid w:val="005D627F"/>
    <w:rsid w:val="005D6B28"/>
    <w:rsid w:val="005E0AED"/>
    <w:rsid w:val="005E3DD8"/>
    <w:rsid w:val="005E609D"/>
    <w:rsid w:val="005E6101"/>
    <w:rsid w:val="005E70E5"/>
    <w:rsid w:val="005F16C7"/>
    <w:rsid w:val="005F1D88"/>
    <w:rsid w:val="005F23F2"/>
    <w:rsid w:val="005F3E95"/>
    <w:rsid w:val="005F47DB"/>
    <w:rsid w:val="005F4990"/>
    <w:rsid w:val="005F4F64"/>
    <w:rsid w:val="005F50DD"/>
    <w:rsid w:val="005F6CC7"/>
    <w:rsid w:val="005F7AA2"/>
    <w:rsid w:val="005F7C56"/>
    <w:rsid w:val="0060039D"/>
    <w:rsid w:val="006009AD"/>
    <w:rsid w:val="006025F4"/>
    <w:rsid w:val="00602726"/>
    <w:rsid w:val="006027AF"/>
    <w:rsid w:val="00602AA0"/>
    <w:rsid w:val="00602D33"/>
    <w:rsid w:val="00604AC6"/>
    <w:rsid w:val="0060559B"/>
    <w:rsid w:val="00605A48"/>
    <w:rsid w:val="00605B8A"/>
    <w:rsid w:val="00606D2A"/>
    <w:rsid w:val="00607902"/>
    <w:rsid w:val="006079D3"/>
    <w:rsid w:val="0061085E"/>
    <w:rsid w:val="0061139C"/>
    <w:rsid w:val="00613D41"/>
    <w:rsid w:val="006151AE"/>
    <w:rsid w:val="00617F4B"/>
    <w:rsid w:val="006207CF"/>
    <w:rsid w:val="00620E33"/>
    <w:rsid w:val="00622702"/>
    <w:rsid w:val="006239B7"/>
    <w:rsid w:val="00623DAD"/>
    <w:rsid w:val="00624950"/>
    <w:rsid w:val="00625B06"/>
    <w:rsid w:val="00626CD0"/>
    <w:rsid w:val="00626CFB"/>
    <w:rsid w:val="00626D41"/>
    <w:rsid w:val="0062724E"/>
    <w:rsid w:val="00630BE7"/>
    <w:rsid w:val="00631A18"/>
    <w:rsid w:val="00632AE8"/>
    <w:rsid w:val="00632FAA"/>
    <w:rsid w:val="006330D0"/>
    <w:rsid w:val="00633BB8"/>
    <w:rsid w:val="00634CE1"/>
    <w:rsid w:val="00636846"/>
    <w:rsid w:val="006373C1"/>
    <w:rsid w:val="006373DC"/>
    <w:rsid w:val="00641C52"/>
    <w:rsid w:val="00642A06"/>
    <w:rsid w:val="00644838"/>
    <w:rsid w:val="00644949"/>
    <w:rsid w:val="00645113"/>
    <w:rsid w:val="0064596C"/>
    <w:rsid w:val="00645DB5"/>
    <w:rsid w:val="00647228"/>
    <w:rsid w:val="00651B7F"/>
    <w:rsid w:val="00651C3C"/>
    <w:rsid w:val="006530DE"/>
    <w:rsid w:val="0065534A"/>
    <w:rsid w:val="006608D1"/>
    <w:rsid w:val="00660999"/>
    <w:rsid w:val="0066141B"/>
    <w:rsid w:val="00661985"/>
    <w:rsid w:val="006633A9"/>
    <w:rsid w:val="006634B8"/>
    <w:rsid w:val="00663E9C"/>
    <w:rsid w:val="00663FCC"/>
    <w:rsid w:val="00664B74"/>
    <w:rsid w:val="00665002"/>
    <w:rsid w:val="00665B09"/>
    <w:rsid w:val="00666ADA"/>
    <w:rsid w:val="00670308"/>
    <w:rsid w:val="0067224B"/>
    <w:rsid w:val="006724E0"/>
    <w:rsid w:val="00672C4C"/>
    <w:rsid w:val="00673EC4"/>
    <w:rsid w:val="00674886"/>
    <w:rsid w:val="0067567E"/>
    <w:rsid w:val="00675AC6"/>
    <w:rsid w:val="00675ECA"/>
    <w:rsid w:val="006826F2"/>
    <w:rsid w:val="00682EA9"/>
    <w:rsid w:val="00682FCF"/>
    <w:rsid w:val="00683132"/>
    <w:rsid w:val="006833EE"/>
    <w:rsid w:val="00685D37"/>
    <w:rsid w:val="00685EC0"/>
    <w:rsid w:val="0068665D"/>
    <w:rsid w:val="006866B3"/>
    <w:rsid w:val="00690742"/>
    <w:rsid w:val="00691B63"/>
    <w:rsid w:val="006920A8"/>
    <w:rsid w:val="00693F31"/>
    <w:rsid w:val="00694471"/>
    <w:rsid w:val="00694C1D"/>
    <w:rsid w:val="00695A31"/>
    <w:rsid w:val="006964BD"/>
    <w:rsid w:val="006966EF"/>
    <w:rsid w:val="00696932"/>
    <w:rsid w:val="00697CA5"/>
    <w:rsid w:val="006A02D1"/>
    <w:rsid w:val="006A1D00"/>
    <w:rsid w:val="006A648C"/>
    <w:rsid w:val="006A7759"/>
    <w:rsid w:val="006B0CE9"/>
    <w:rsid w:val="006B3199"/>
    <w:rsid w:val="006B42A0"/>
    <w:rsid w:val="006B5259"/>
    <w:rsid w:val="006B5FC5"/>
    <w:rsid w:val="006B6918"/>
    <w:rsid w:val="006B79C2"/>
    <w:rsid w:val="006C0769"/>
    <w:rsid w:val="006C07E4"/>
    <w:rsid w:val="006C3F54"/>
    <w:rsid w:val="006C3FFB"/>
    <w:rsid w:val="006C4E07"/>
    <w:rsid w:val="006C4F7D"/>
    <w:rsid w:val="006C618E"/>
    <w:rsid w:val="006C6290"/>
    <w:rsid w:val="006C63AF"/>
    <w:rsid w:val="006C65A8"/>
    <w:rsid w:val="006D009A"/>
    <w:rsid w:val="006D019F"/>
    <w:rsid w:val="006D01F2"/>
    <w:rsid w:val="006D0613"/>
    <w:rsid w:val="006D204B"/>
    <w:rsid w:val="006D2BAB"/>
    <w:rsid w:val="006D3047"/>
    <w:rsid w:val="006D4B8C"/>
    <w:rsid w:val="006D57CA"/>
    <w:rsid w:val="006D613E"/>
    <w:rsid w:val="006D7EAD"/>
    <w:rsid w:val="006E05E9"/>
    <w:rsid w:val="006E0741"/>
    <w:rsid w:val="006E2280"/>
    <w:rsid w:val="006E3A48"/>
    <w:rsid w:val="006E41D0"/>
    <w:rsid w:val="006E4F0E"/>
    <w:rsid w:val="006E4F15"/>
    <w:rsid w:val="006E6070"/>
    <w:rsid w:val="006E623D"/>
    <w:rsid w:val="006E7AB3"/>
    <w:rsid w:val="006F064C"/>
    <w:rsid w:val="006F14C3"/>
    <w:rsid w:val="006F2A4A"/>
    <w:rsid w:val="006F3203"/>
    <w:rsid w:val="006F3A7B"/>
    <w:rsid w:val="006F3D7E"/>
    <w:rsid w:val="006F73D5"/>
    <w:rsid w:val="006F768A"/>
    <w:rsid w:val="006F7843"/>
    <w:rsid w:val="00702081"/>
    <w:rsid w:val="0070308B"/>
    <w:rsid w:val="0070334B"/>
    <w:rsid w:val="007045CB"/>
    <w:rsid w:val="00704797"/>
    <w:rsid w:val="00704BC1"/>
    <w:rsid w:val="007052B4"/>
    <w:rsid w:val="007059B5"/>
    <w:rsid w:val="00705A8E"/>
    <w:rsid w:val="00706E8B"/>
    <w:rsid w:val="00711E86"/>
    <w:rsid w:val="00713697"/>
    <w:rsid w:val="00714A9F"/>
    <w:rsid w:val="00715A19"/>
    <w:rsid w:val="007166D6"/>
    <w:rsid w:val="007176EB"/>
    <w:rsid w:val="00721200"/>
    <w:rsid w:val="007216D4"/>
    <w:rsid w:val="007217D7"/>
    <w:rsid w:val="007219C5"/>
    <w:rsid w:val="00721C42"/>
    <w:rsid w:val="007225AA"/>
    <w:rsid w:val="0072274E"/>
    <w:rsid w:val="00723E87"/>
    <w:rsid w:val="007257EA"/>
    <w:rsid w:val="007263ED"/>
    <w:rsid w:val="00726DC1"/>
    <w:rsid w:val="00727B0B"/>
    <w:rsid w:val="007305AF"/>
    <w:rsid w:val="007307D5"/>
    <w:rsid w:val="00730D8B"/>
    <w:rsid w:val="00731408"/>
    <w:rsid w:val="0073159B"/>
    <w:rsid w:val="007370E1"/>
    <w:rsid w:val="00737711"/>
    <w:rsid w:val="00737E6B"/>
    <w:rsid w:val="007407EA"/>
    <w:rsid w:val="007423A0"/>
    <w:rsid w:val="00742CEA"/>
    <w:rsid w:val="00742D2D"/>
    <w:rsid w:val="0074384A"/>
    <w:rsid w:val="007462E7"/>
    <w:rsid w:val="00746507"/>
    <w:rsid w:val="00746633"/>
    <w:rsid w:val="007473ED"/>
    <w:rsid w:val="00747590"/>
    <w:rsid w:val="00750744"/>
    <w:rsid w:val="00751096"/>
    <w:rsid w:val="00751E23"/>
    <w:rsid w:val="007540DA"/>
    <w:rsid w:val="007548A1"/>
    <w:rsid w:val="0075544F"/>
    <w:rsid w:val="00755B5E"/>
    <w:rsid w:val="00755F0F"/>
    <w:rsid w:val="00756130"/>
    <w:rsid w:val="007600BD"/>
    <w:rsid w:val="00760C4E"/>
    <w:rsid w:val="0076130E"/>
    <w:rsid w:val="00761461"/>
    <w:rsid w:val="0076149A"/>
    <w:rsid w:val="00763EEF"/>
    <w:rsid w:val="00763F0F"/>
    <w:rsid w:val="00766253"/>
    <w:rsid w:val="00766489"/>
    <w:rsid w:val="007664E2"/>
    <w:rsid w:val="00766CA7"/>
    <w:rsid w:val="007673D9"/>
    <w:rsid w:val="00767B47"/>
    <w:rsid w:val="00770BEE"/>
    <w:rsid w:val="00771C30"/>
    <w:rsid w:val="00773AE7"/>
    <w:rsid w:val="007753B1"/>
    <w:rsid w:val="0077711D"/>
    <w:rsid w:val="007771D2"/>
    <w:rsid w:val="007810C1"/>
    <w:rsid w:val="00781930"/>
    <w:rsid w:val="007832AE"/>
    <w:rsid w:val="00783486"/>
    <w:rsid w:val="007850AA"/>
    <w:rsid w:val="00787DC4"/>
    <w:rsid w:val="00792C2E"/>
    <w:rsid w:val="0079371D"/>
    <w:rsid w:val="007937DD"/>
    <w:rsid w:val="00793EB8"/>
    <w:rsid w:val="0079509B"/>
    <w:rsid w:val="00795A68"/>
    <w:rsid w:val="0079730F"/>
    <w:rsid w:val="007A07A2"/>
    <w:rsid w:val="007A3843"/>
    <w:rsid w:val="007A3FE2"/>
    <w:rsid w:val="007A47BE"/>
    <w:rsid w:val="007A47FA"/>
    <w:rsid w:val="007A61C9"/>
    <w:rsid w:val="007A64F6"/>
    <w:rsid w:val="007A67B5"/>
    <w:rsid w:val="007A7386"/>
    <w:rsid w:val="007B07AE"/>
    <w:rsid w:val="007B14F4"/>
    <w:rsid w:val="007B16E4"/>
    <w:rsid w:val="007B1D3E"/>
    <w:rsid w:val="007B2F72"/>
    <w:rsid w:val="007B2FCF"/>
    <w:rsid w:val="007B340A"/>
    <w:rsid w:val="007B35AA"/>
    <w:rsid w:val="007B4336"/>
    <w:rsid w:val="007B483E"/>
    <w:rsid w:val="007B569E"/>
    <w:rsid w:val="007C1302"/>
    <w:rsid w:val="007C19C1"/>
    <w:rsid w:val="007C3584"/>
    <w:rsid w:val="007C42E6"/>
    <w:rsid w:val="007C4B37"/>
    <w:rsid w:val="007C503A"/>
    <w:rsid w:val="007C53A7"/>
    <w:rsid w:val="007C5804"/>
    <w:rsid w:val="007C5ED1"/>
    <w:rsid w:val="007C7321"/>
    <w:rsid w:val="007C75B3"/>
    <w:rsid w:val="007D023E"/>
    <w:rsid w:val="007D0E0B"/>
    <w:rsid w:val="007D1557"/>
    <w:rsid w:val="007D1A41"/>
    <w:rsid w:val="007D1B28"/>
    <w:rsid w:val="007D1EA9"/>
    <w:rsid w:val="007D2693"/>
    <w:rsid w:val="007D2BF9"/>
    <w:rsid w:val="007D317D"/>
    <w:rsid w:val="007D3DCE"/>
    <w:rsid w:val="007D4CE4"/>
    <w:rsid w:val="007D630A"/>
    <w:rsid w:val="007D6B8E"/>
    <w:rsid w:val="007D729A"/>
    <w:rsid w:val="007D7D4F"/>
    <w:rsid w:val="007E0503"/>
    <w:rsid w:val="007E0806"/>
    <w:rsid w:val="007E184B"/>
    <w:rsid w:val="007E2A82"/>
    <w:rsid w:val="007E346F"/>
    <w:rsid w:val="007E4886"/>
    <w:rsid w:val="007E74EB"/>
    <w:rsid w:val="007E7A0C"/>
    <w:rsid w:val="007F3129"/>
    <w:rsid w:val="007F4F3E"/>
    <w:rsid w:val="007F5401"/>
    <w:rsid w:val="007F5491"/>
    <w:rsid w:val="007F64EE"/>
    <w:rsid w:val="007F6E51"/>
    <w:rsid w:val="00801E37"/>
    <w:rsid w:val="008022E3"/>
    <w:rsid w:val="008028A1"/>
    <w:rsid w:val="0080339B"/>
    <w:rsid w:val="00804371"/>
    <w:rsid w:val="00804A70"/>
    <w:rsid w:val="00804EC9"/>
    <w:rsid w:val="00805013"/>
    <w:rsid w:val="00805EAE"/>
    <w:rsid w:val="008063AA"/>
    <w:rsid w:val="00806A95"/>
    <w:rsid w:val="00807738"/>
    <w:rsid w:val="00812726"/>
    <w:rsid w:val="00813B69"/>
    <w:rsid w:val="00813E91"/>
    <w:rsid w:val="00814E4F"/>
    <w:rsid w:val="008151FE"/>
    <w:rsid w:val="00815CA4"/>
    <w:rsid w:val="00816ADD"/>
    <w:rsid w:val="008206AA"/>
    <w:rsid w:val="00821951"/>
    <w:rsid w:val="00821A32"/>
    <w:rsid w:val="00822023"/>
    <w:rsid w:val="0082207B"/>
    <w:rsid w:val="00823116"/>
    <w:rsid w:val="008249C8"/>
    <w:rsid w:val="00825AD0"/>
    <w:rsid w:val="00825FDE"/>
    <w:rsid w:val="008267FB"/>
    <w:rsid w:val="00830BE1"/>
    <w:rsid w:val="00830C1A"/>
    <w:rsid w:val="0083108E"/>
    <w:rsid w:val="00831303"/>
    <w:rsid w:val="008313BD"/>
    <w:rsid w:val="00831785"/>
    <w:rsid w:val="00831EBD"/>
    <w:rsid w:val="008323E6"/>
    <w:rsid w:val="00833AA2"/>
    <w:rsid w:val="008348A9"/>
    <w:rsid w:val="00834CFE"/>
    <w:rsid w:val="00840441"/>
    <w:rsid w:val="00840DE1"/>
    <w:rsid w:val="008412FB"/>
    <w:rsid w:val="0084156E"/>
    <w:rsid w:val="0084161E"/>
    <w:rsid w:val="00841F2F"/>
    <w:rsid w:val="00843B24"/>
    <w:rsid w:val="008453A8"/>
    <w:rsid w:val="00846254"/>
    <w:rsid w:val="008462F7"/>
    <w:rsid w:val="00846672"/>
    <w:rsid w:val="0084703B"/>
    <w:rsid w:val="008472E5"/>
    <w:rsid w:val="00850D0C"/>
    <w:rsid w:val="008510C5"/>
    <w:rsid w:val="00851AE3"/>
    <w:rsid w:val="00851D64"/>
    <w:rsid w:val="00853F90"/>
    <w:rsid w:val="0085436C"/>
    <w:rsid w:val="00854D2C"/>
    <w:rsid w:val="00855C62"/>
    <w:rsid w:val="008563B0"/>
    <w:rsid w:val="00856FC5"/>
    <w:rsid w:val="0085718E"/>
    <w:rsid w:val="008571CC"/>
    <w:rsid w:val="00857D98"/>
    <w:rsid w:val="0086078F"/>
    <w:rsid w:val="00861ACD"/>
    <w:rsid w:val="0086239D"/>
    <w:rsid w:val="0086247B"/>
    <w:rsid w:val="008627AF"/>
    <w:rsid w:val="00862AAE"/>
    <w:rsid w:val="00863E70"/>
    <w:rsid w:val="008644D8"/>
    <w:rsid w:val="008647CA"/>
    <w:rsid w:val="00866242"/>
    <w:rsid w:val="0086728C"/>
    <w:rsid w:val="00867F13"/>
    <w:rsid w:val="008710BF"/>
    <w:rsid w:val="0087172E"/>
    <w:rsid w:val="00871B5D"/>
    <w:rsid w:val="00871E2F"/>
    <w:rsid w:val="00872A28"/>
    <w:rsid w:val="00872A94"/>
    <w:rsid w:val="008732C4"/>
    <w:rsid w:val="0087374F"/>
    <w:rsid w:val="00873CC9"/>
    <w:rsid w:val="00874C1B"/>
    <w:rsid w:val="00876EC4"/>
    <w:rsid w:val="00877059"/>
    <w:rsid w:val="00877578"/>
    <w:rsid w:val="00877B49"/>
    <w:rsid w:val="0088010B"/>
    <w:rsid w:val="00881052"/>
    <w:rsid w:val="008820A6"/>
    <w:rsid w:val="008828AE"/>
    <w:rsid w:val="00882AC7"/>
    <w:rsid w:val="00884B0C"/>
    <w:rsid w:val="00885FD7"/>
    <w:rsid w:val="00886117"/>
    <w:rsid w:val="00886C71"/>
    <w:rsid w:val="008873EB"/>
    <w:rsid w:val="0089014A"/>
    <w:rsid w:val="00892321"/>
    <w:rsid w:val="00893336"/>
    <w:rsid w:val="008934D1"/>
    <w:rsid w:val="00894D5A"/>
    <w:rsid w:val="008953F6"/>
    <w:rsid w:val="008967EA"/>
    <w:rsid w:val="008972D6"/>
    <w:rsid w:val="00897CA1"/>
    <w:rsid w:val="008A1282"/>
    <w:rsid w:val="008A2E4D"/>
    <w:rsid w:val="008A487A"/>
    <w:rsid w:val="008A5412"/>
    <w:rsid w:val="008A77AA"/>
    <w:rsid w:val="008B2198"/>
    <w:rsid w:val="008B2A36"/>
    <w:rsid w:val="008B391B"/>
    <w:rsid w:val="008B4767"/>
    <w:rsid w:val="008B51C3"/>
    <w:rsid w:val="008B552E"/>
    <w:rsid w:val="008B5EF9"/>
    <w:rsid w:val="008B5FD1"/>
    <w:rsid w:val="008B7BF5"/>
    <w:rsid w:val="008C1249"/>
    <w:rsid w:val="008C1286"/>
    <w:rsid w:val="008C188F"/>
    <w:rsid w:val="008C1E87"/>
    <w:rsid w:val="008C2E20"/>
    <w:rsid w:val="008C3707"/>
    <w:rsid w:val="008C375B"/>
    <w:rsid w:val="008C3A62"/>
    <w:rsid w:val="008C42CC"/>
    <w:rsid w:val="008C7106"/>
    <w:rsid w:val="008D16C0"/>
    <w:rsid w:val="008D3B38"/>
    <w:rsid w:val="008D462B"/>
    <w:rsid w:val="008D56C5"/>
    <w:rsid w:val="008D5C09"/>
    <w:rsid w:val="008D5FA0"/>
    <w:rsid w:val="008D70C8"/>
    <w:rsid w:val="008D7439"/>
    <w:rsid w:val="008D79BE"/>
    <w:rsid w:val="008D7CB2"/>
    <w:rsid w:val="008D7EFE"/>
    <w:rsid w:val="008E0F01"/>
    <w:rsid w:val="008E1C58"/>
    <w:rsid w:val="008E412F"/>
    <w:rsid w:val="008F0346"/>
    <w:rsid w:val="008F0E99"/>
    <w:rsid w:val="008F68E0"/>
    <w:rsid w:val="008F70EF"/>
    <w:rsid w:val="008F792C"/>
    <w:rsid w:val="008F79B2"/>
    <w:rsid w:val="00900704"/>
    <w:rsid w:val="0090208D"/>
    <w:rsid w:val="00902292"/>
    <w:rsid w:val="00902FEE"/>
    <w:rsid w:val="0090325D"/>
    <w:rsid w:val="00903F06"/>
    <w:rsid w:val="00904745"/>
    <w:rsid w:val="009048BA"/>
    <w:rsid w:val="00906342"/>
    <w:rsid w:val="009069BE"/>
    <w:rsid w:val="00906A43"/>
    <w:rsid w:val="00907A4D"/>
    <w:rsid w:val="00911406"/>
    <w:rsid w:val="00911DB4"/>
    <w:rsid w:val="0091334E"/>
    <w:rsid w:val="009137CE"/>
    <w:rsid w:val="00913D26"/>
    <w:rsid w:val="00914C61"/>
    <w:rsid w:val="00915ACD"/>
    <w:rsid w:val="00916157"/>
    <w:rsid w:val="00916D6D"/>
    <w:rsid w:val="009204DB"/>
    <w:rsid w:val="00920991"/>
    <w:rsid w:val="00921C49"/>
    <w:rsid w:val="0092273B"/>
    <w:rsid w:val="00924050"/>
    <w:rsid w:val="009241E5"/>
    <w:rsid w:val="0092440E"/>
    <w:rsid w:val="0092590F"/>
    <w:rsid w:val="00926841"/>
    <w:rsid w:val="00926C61"/>
    <w:rsid w:val="00926EFE"/>
    <w:rsid w:val="00927EFF"/>
    <w:rsid w:val="009305D6"/>
    <w:rsid w:val="00930CF3"/>
    <w:rsid w:val="0093126C"/>
    <w:rsid w:val="00932290"/>
    <w:rsid w:val="0093312A"/>
    <w:rsid w:val="009334C3"/>
    <w:rsid w:val="00933F3D"/>
    <w:rsid w:val="0093414E"/>
    <w:rsid w:val="009347A6"/>
    <w:rsid w:val="00935704"/>
    <w:rsid w:val="009365A9"/>
    <w:rsid w:val="00936FA1"/>
    <w:rsid w:val="00936FB5"/>
    <w:rsid w:val="00937C9F"/>
    <w:rsid w:val="00941966"/>
    <w:rsid w:val="00941AAF"/>
    <w:rsid w:val="00941F90"/>
    <w:rsid w:val="00942265"/>
    <w:rsid w:val="009427AB"/>
    <w:rsid w:val="00942802"/>
    <w:rsid w:val="00945091"/>
    <w:rsid w:val="00946AD5"/>
    <w:rsid w:val="00946B6A"/>
    <w:rsid w:val="00946DD0"/>
    <w:rsid w:val="00946DD6"/>
    <w:rsid w:val="00947072"/>
    <w:rsid w:val="00947B79"/>
    <w:rsid w:val="00951E69"/>
    <w:rsid w:val="00952F26"/>
    <w:rsid w:val="00953901"/>
    <w:rsid w:val="00954CCD"/>
    <w:rsid w:val="00954D81"/>
    <w:rsid w:val="00956C15"/>
    <w:rsid w:val="009573EE"/>
    <w:rsid w:val="00957805"/>
    <w:rsid w:val="00957B6F"/>
    <w:rsid w:val="009603D3"/>
    <w:rsid w:val="00960EE1"/>
    <w:rsid w:val="00961835"/>
    <w:rsid w:val="00962714"/>
    <w:rsid w:val="0096391A"/>
    <w:rsid w:val="00963C03"/>
    <w:rsid w:val="009642AE"/>
    <w:rsid w:val="0096548F"/>
    <w:rsid w:val="00965622"/>
    <w:rsid w:val="00966552"/>
    <w:rsid w:val="00967221"/>
    <w:rsid w:val="0097100E"/>
    <w:rsid w:val="0097166B"/>
    <w:rsid w:val="00971DFA"/>
    <w:rsid w:val="009729CF"/>
    <w:rsid w:val="0097375E"/>
    <w:rsid w:val="00973A11"/>
    <w:rsid w:val="009748C0"/>
    <w:rsid w:val="0097567C"/>
    <w:rsid w:val="0097588E"/>
    <w:rsid w:val="00975AC4"/>
    <w:rsid w:val="0097601F"/>
    <w:rsid w:val="009761E8"/>
    <w:rsid w:val="00976A30"/>
    <w:rsid w:val="00980CB5"/>
    <w:rsid w:val="009811A1"/>
    <w:rsid w:val="00981235"/>
    <w:rsid w:val="009812DE"/>
    <w:rsid w:val="00981C54"/>
    <w:rsid w:val="009824DF"/>
    <w:rsid w:val="00982D37"/>
    <w:rsid w:val="00985C55"/>
    <w:rsid w:val="00987925"/>
    <w:rsid w:val="00987CC4"/>
    <w:rsid w:val="00987D0E"/>
    <w:rsid w:val="00990132"/>
    <w:rsid w:val="00990133"/>
    <w:rsid w:val="009904B6"/>
    <w:rsid w:val="009906AB"/>
    <w:rsid w:val="009907A1"/>
    <w:rsid w:val="0099087D"/>
    <w:rsid w:val="00993BC1"/>
    <w:rsid w:val="00994690"/>
    <w:rsid w:val="0099562F"/>
    <w:rsid w:val="00996764"/>
    <w:rsid w:val="009A0321"/>
    <w:rsid w:val="009A070D"/>
    <w:rsid w:val="009A0F98"/>
    <w:rsid w:val="009A3544"/>
    <w:rsid w:val="009A45ED"/>
    <w:rsid w:val="009A4DE4"/>
    <w:rsid w:val="009A5168"/>
    <w:rsid w:val="009A555B"/>
    <w:rsid w:val="009A5D5D"/>
    <w:rsid w:val="009A619A"/>
    <w:rsid w:val="009A6401"/>
    <w:rsid w:val="009A67A7"/>
    <w:rsid w:val="009A6A73"/>
    <w:rsid w:val="009B2562"/>
    <w:rsid w:val="009B2CAF"/>
    <w:rsid w:val="009B2FC6"/>
    <w:rsid w:val="009B3927"/>
    <w:rsid w:val="009B48D8"/>
    <w:rsid w:val="009B52BA"/>
    <w:rsid w:val="009C065F"/>
    <w:rsid w:val="009C1179"/>
    <w:rsid w:val="009C23D5"/>
    <w:rsid w:val="009C2A1B"/>
    <w:rsid w:val="009C3D85"/>
    <w:rsid w:val="009C3DC6"/>
    <w:rsid w:val="009C4620"/>
    <w:rsid w:val="009C54C0"/>
    <w:rsid w:val="009C54D5"/>
    <w:rsid w:val="009C6767"/>
    <w:rsid w:val="009C6A14"/>
    <w:rsid w:val="009C6F84"/>
    <w:rsid w:val="009C70E8"/>
    <w:rsid w:val="009C7391"/>
    <w:rsid w:val="009C7948"/>
    <w:rsid w:val="009D1FE4"/>
    <w:rsid w:val="009D226E"/>
    <w:rsid w:val="009D382D"/>
    <w:rsid w:val="009D3FC1"/>
    <w:rsid w:val="009D4279"/>
    <w:rsid w:val="009D4FB4"/>
    <w:rsid w:val="009D5782"/>
    <w:rsid w:val="009D5877"/>
    <w:rsid w:val="009D68E1"/>
    <w:rsid w:val="009D75D2"/>
    <w:rsid w:val="009E1575"/>
    <w:rsid w:val="009E1E8E"/>
    <w:rsid w:val="009E31B0"/>
    <w:rsid w:val="009E335A"/>
    <w:rsid w:val="009E3627"/>
    <w:rsid w:val="009E397C"/>
    <w:rsid w:val="009E4045"/>
    <w:rsid w:val="009E424C"/>
    <w:rsid w:val="009E6322"/>
    <w:rsid w:val="009E650F"/>
    <w:rsid w:val="009E6755"/>
    <w:rsid w:val="009E7EE5"/>
    <w:rsid w:val="009F0A6B"/>
    <w:rsid w:val="009F0D8C"/>
    <w:rsid w:val="009F1303"/>
    <w:rsid w:val="009F1EC8"/>
    <w:rsid w:val="009F31D5"/>
    <w:rsid w:val="009F323D"/>
    <w:rsid w:val="009F594D"/>
    <w:rsid w:val="009F6843"/>
    <w:rsid w:val="009F7DB8"/>
    <w:rsid w:val="00A00E73"/>
    <w:rsid w:val="00A00EAA"/>
    <w:rsid w:val="00A01CF9"/>
    <w:rsid w:val="00A023BE"/>
    <w:rsid w:val="00A036A7"/>
    <w:rsid w:val="00A03B1A"/>
    <w:rsid w:val="00A040F0"/>
    <w:rsid w:val="00A0790E"/>
    <w:rsid w:val="00A10F09"/>
    <w:rsid w:val="00A13A54"/>
    <w:rsid w:val="00A13D8E"/>
    <w:rsid w:val="00A14C7E"/>
    <w:rsid w:val="00A1545B"/>
    <w:rsid w:val="00A17A2A"/>
    <w:rsid w:val="00A17EB7"/>
    <w:rsid w:val="00A201B5"/>
    <w:rsid w:val="00A202EC"/>
    <w:rsid w:val="00A213A5"/>
    <w:rsid w:val="00A230C9"/>
    <w:rsid w:val="00A24065"/>
    <w:rsid w:val="00A24082"/>
    <w:rsid w:val="00A2629E"/>
    <w:rsid w:val="00A2721D"/>
    <w:rsid w:val="00A2773C"/>
    <w:rsid w:val="00A3041C"/>
    <w:rsid w:val="00A309C7"/>
    <w:rsid w:val="00A30ADB"/>
    <w:rsid w:val="00A31D8B"/>
    <w:rsid w:val="00A31F6A"/>
    <w:rsid w:val="00A32860"/>
    <w:rsid w:val="00A32B05"/>
    <w:rsid w:val="00A33C6A"/>
    <w:rsid w:val="00A3437D"/>
    <w:rsid w:val="00A34B41"/>
    <w:rsid w:val="00A352D8"/>
    <w:rsid w:val="00A35339"/>
    <w:rsid w:val="00A35EBD"/>
    <w:rsid w:val="00A35ECA"/>
    <w:rsid w:val="00A36786"/>
    <w:rsid w:val="00A370E2"/>
    <w:rsid w:val="00A37161"/>
    <w:rsid w:val="00A379D5"/>
    <w:rsid w:val="00A40FEF"/>
    <w:rsid w:val="00A412D1"/>
    <w:rsid w:val="00A433D3"/>
    <w:rsid w:val="00A43872"/>
    <w:rsid w:val="00A463FC"/>
    <w:rsid w:val="00A46C83"/>
    <w:rsid w:val="00A47006"/>
    <w:rsid w:val="00A47261"/>
    <w:rsid w:val="00A5057A"/>
    <w:rsid w:val="00A506C9"/>
    <w:rsid w:val="00A508C8"/>
    <w:rsid w:val="00A51408"/>
    <w:rsid w:val="00A521F1"/>
    <w:rsid w:val="00A539B1"/>
    <w:rsid w:val="00A54A6F"/>
    <w:rsid w:val="00A55495"/>
    <w:rsid w:val="00A55D27"/>
    <w:rsid w:val="00A561AD"/>
    <w:rsid w:val="00A57CCF"/>
    <w:rsid w:val="00A605CB"/>
    <w:rsid w:val="00A619CE"/>
    <w:rsid w:val="00A6259D"/>
    <w:rsid w:val="00A6387A"/>
    <w:rsid w:val="00A63AC2"/>
    <w:rsid w:val="00A64741"/>
    <w:rsid w:val="00A654A8"/>
    <w:rsid w:val="00A66513"/>
    <w:rsid w:val="00A70BF7"/>
    <w:rsid w:val="00A71185"/>
    <w:rsid w:val="00A715D0"/>
    <w:rsid w:val="00A732B7"/>
    <w:rsid w:val="00A74A85"/>
    <w:rsid w:val="00A75B4C"/>
    <w:rsid w:val="00A7617C"/>
    <w:rsid w:val="00A776D5"/>
    <w:rsid w:val="00A778AB"/>
    <w:rsid w:val="00A80104"/>
    <w:rsid w:val="00A810CE"/>
    <w:rsid w:val="00A813B7"/>
    <w:rsid w:val="00A8162F"/>
    <w:rsid w:val="00A8438A"/>
    <w:rsid w:val="00A84B5B"/>
    <w:rsid w:val="00A86A67"/>
    <w:rsid w:val="00A87398"/>
    <w:rsid w:val="00A902AD"/>
    <w:rsid w:val="00A9057C"/>
    <w:rsid w:val="00A91983"/>
    <w:rsid w:val="00A91C44"/>
    <w:rsid w:val="00A936B3"/>
    <w:rsid w:val="00A94156"/>
    <w:rsid w:val="00A94968"/>
    <w:rsid w:val="00A9538C"/>
    <w:rsid w:val="00A953D3"/>
    <w:rsid w:val="00AA02FE"/>
    <w:rsid w:val="00AA0C77"/>
    <w:rsid w:val="00AA0D87"/>
    <w:rsid w:val="00AA13CC"/>
    <w:rsid w:val="00AA36C5"/>
    <w:rsid w:val="00AA36F8"/>
    <w:rsid w:val="00AA3AF8"/>
    <w:rsid w:val="00AA43D4"/>
    <w:rsid w:val="00AA4FA7"/>
    <w:rsid w:val="00AA5953"/>
    <w:rsid w:val="00AA5BC5"/>
    <w:rsid w:val="00AB07D2"/>
    <w:rsid w:val="00AB0914"/>
    <w:rsid w:val="00AB1751"/>
    <w:rsid w:val="00AB296A"/>
    <w:rsid w:val="00AB3535"/>
    <w:rsid w:val="00AB3FE7"/>
    <w:rsid w:val="00AB4838"/>
    <w:rsid w:val="00AB4997"/>
    <w:rsid w:val="00AB4ECB"/>
    <w:rsid w:val="00AB5A56"/>
    <w:rsid w:val="00AB7786"/>
    <w:rsid w:val="00AC0B9E"/>
    <w:rsid w:val="00AC10FB"/>
    <w:rsid w:val="00AC19AA"/>
    <w:rsid w:val="00AC3B6F"/>
    <w:rsid w:val="00AC4FD3"/>
    <w:rsid w:val="00AC6026"/>
    <w:rsid w:val="00AC6BC2"/>
    <w:rsid w:val="00AC6C1B"/>
    <w:rsid w:val="00AC6E16"/>
    <w:rsid w:val="00AD019E"/>
    <w:rsid w:val="00AD05B2"/>
    <w:rsid w:val="00AD14D9"/>
    <w:rsid w:val="00AD1E11"/>
    <w:rsid w:val="00AD3B05"/>
    <w:rsid w:val="00AD4F58"/>
    <w:rsid w:val="00AD5AA8"/>
    <w:rsid w:val="00AD5DBB"/>
    <w:rsid w:val="00AD6EDA"/>
    <w:rsid w:val="00AD73FF"/>
    <w:rsid w:val="00AD75A2"/>
    <w:rsid w:val="00AE0A75"/>
    <w:rsid w:val="00AE2325"/>
    <w:rsid w:val="00AE30BF"/>
    <w:rsid w:val="00AE3E42"/>
    <w:rsid w:val="00AE4B1D"/>
    <w:rsid w:val="00AE6D02"/>
    <w:rsid w:val="00AE7C44"/>
    <w:rsid w:val="00AE7CE2"/>
    <w:rsid w:val="00AF1C44"/>
    <w:rsid w:val="00AF235D"/>
    <w:rsid w:val="00AF2E47"/>
    <w:rsid w:val="00AF40AA"/>
    <w:rsid w:val="00AF7719"/>
    <w:rsid w:val="00B00FA6"/>
    <w:rsid w:val="00B03587"/>
    <w:rsid w:val="00B03A12"/>
    <w:rsid w:val="00B03F36"/>
    <w:rsid w:val="00B04361"/>
    <w:rsid w:val="00B07801"/>
    <w:rsid w:val="00B07A06"/>
    <w:rsid w:val="00B1292E"/>
    <w:rsid w:val="00B12BB4"/>
    <w:rsid w:val="00B140E6"/>
    <w:rsid w:val="00B151B0"/>
    <w:rsid w:val="00B151C3"/>
    <w:rsid w:val="00B153EE"/>
    <w:rsid w:val="00B15BA3"/>
    <w:rsid w:val="00B15FF2"/>
    <w:rsid w:val="00B16664"/>
    <w:rsid w:val="00B17BC2"/>
    <w:rsid w:val="00B228AD"/>
    <w:rsid w:val="00B2429F"/>
    <w:rsid w:val="00B24303"/>
    <w:rsid w:val="00B247F7"/>
    <w:rsid w:val="00B25B97"/>
    <w:rsid w:val="00B2634A"/>
    <w:rsid w:val="00B2721A"/>
    <w:rsid w:val="00B27847"/>
    <w:rsid w:val="00B32561"/>
    <w:rsid w:val="00B3361C"/>
    <w:rsid w:val="00B3369B"/>
    <w:rsid w:val="00B356D0"/>
    <w:rsid w:val="00B36394"/>
    <w:rsid w:val="00B3692F"/>
    <w:rsid w:val="00B36B98"/>
    <w:rsid w:val="00B37335"/>
    <w:rsid w:val="00B40DA9"/>
    <w:rsid w:val="00B40FD0"/>
    <w:rsid w:val="00B410B5"/>
    <w:rsid w:val="00B42504"/>
    <w:rsid w:val="00B42AA3"/>
    <w:rsid w:val="00B42B29"/>
    <w:rsid w:val="00B43556"/>
    <w:rsid w:val="00B43629"/>
    <w:rsid w:val="00B46277"/>
    <w:rsid w:val="00B50528"/>
    <w:rsid w:val="00B508A8"/>
    <w:rsid w:val="00B51515"/>
    <w:rsid w:val="00B51827"/>
    <w:rsid w:val="00B51F5F"/>
    <w:rsid w:val="00B521E3"/>
    <w:rsid w:val="00B52AC6"/>
    <w:rsid w:val="00B52AE7"/>
    <w:rsid w:val="00B54248"/>
    <w:rsid w:val="00B54F2D"/>
    <w:rsid w:val="00B55660"/>
    <w:rsid w:val="00B55B4E"/>
    <w:rsid w:val="00B56B08"/>
    <w:rsid w:val="00B5704C"/>
    <w:rsid w:val="00B57EF2"/>
    <w:rsid w:val="00B61CE0"/>
    <w:rsid w:val="00B63282"/>
    <w:rsid w:val="00B63C96"/>
    <w:rsid w:val="00B64251"/>
    <w:rsid w:val="00B6499F"/>
    <w:rsid w:val="00B66850"/>
    <w:rsid w:val="00B670A2"/>
    <w:rsid w:val="00B6715C"/>
    <w:rsid w:val="00B67CEC"/>
    <w:rsid w:val="00B706C4"/>
    <w:rsid w:val="00B711C6"/>
    <w:rsid w:val="00B72B2B"/>
    <w:rsid w:val="00B730E3"/>
    <w:rsid w:val="00B739D4"/>
    <w:rsid w:val="00B73F5F"/>
    <w:rsid w:val="00B75422"/>
    <w:rsid w:val="00B75A37"/>
    <w:rsid w:val="00B76310"/>
    <w:rsid w:val="00B8096E"/>
    <w:rsid w:val="00B81608"/>
    <w:rsid w:val="00B81901"/>
    <w:rsid w:val="00B84945"/>
    <w:rsid w:val="00B84AEA"/>
    <w:rsid w:val="00B877D8"/>
    <w:rsid w:val="00B90684"/>
    <w:rsid w:val="00B90A94"/>
    <w:rsid w:val="00B90EE7"/>
    <w:rsid w:val="00B9100D"/>
    <w:rsid w:val="00B917BB"/>
    <w:rsid w:val="00B921E2"/>
    <w:rsid w:val="00B929DA"/>
    <w:rsid w:val="00B93650"/>
    <w:rsid w:val="00B9366D"/>
    <w:rsid w:val="00B94B30"/>
    <w:rsid w:val="00B94F14"/>
    <w:rsid w:val="00B9518F"/>
    <w:rsid w:val="00B9676A"/>
    <w:rsid w:val="00B9757A"/>
    <w:rsid w:val="00BA0168"/>
    <w:rsid w:val="00BA1F6E"/>
    <w:rsid w:val="00BA23AC"/>
    <w:rsid w:val="00BA479C"/>
    <w:rsid w:val="00BA5498"/>
    <w:rsid w:val="00BA7BFE"/>
    <w:rsid w:val="00BB02CA"/>
    <w:rsid w:val="00BB5E7E"/>
    <w:rsid w:val="00BB791D"/>
    <w:rsid w:val="00BB7935"/>
    <w:rsid w:val="00BB7A55"/>
    <w:rsid w:val="00BC05F3"/>
    <w:rsid w:val="00BC13D1"/>
    <w:rsid w:val="00BC2F72"/>
    <w:rsid w:val="00BC3426"/>
    <w:rsid w:val="00BC3DA9"/>
    <w:rsid w:val="00BC44EC"/>
    <w:rsid w:val="00BD0AAA"/>
    <w:rsid w:val="00BD1475"/>
    <w:rsid w:val="00BD308E"/>
    <w:rsid w:val="00BD32BF"/>
    <w:rsid w:val="00BD4235"/>
    <w:rsid w:val="00BD70FA"/>
    <w:rsid w:val="00BD769E"/>
    <w:rsid w:val="00BD7E56"/>
    <w:rsid w:val="00BE01CC"/>
    <w:rsid w:val="00BE0544"/>
    <w:rsid w:val="00BE0560"/>
    <w:rsid w:val="00BE1E9F"/>
    <w:rsid w:val="00BE3A9C"/>
    <w:rsid w:val="00BE4DDF"/>
    <w:rsid w:val="00BE6A68"/>
    <w:rsid w:val="00BE78D4"/>
    <w:rsid w:val="00BF0C35"/>
    <w:rsid w:val="00BF1453"/>
    <w:rsid w:val="00BF16A7"/>
    <w:rsid w:val="00BF28A6"/>
    <w:rsid w:val="00BF5C7C"/>
    <w:rsid w:val="00BF5DB5"/>
    <w:rsid w:val="00C00518"/>
    <w:rsid w:val="00C018FA"/>
    <w:rsid w:val="00C03AAB"/>
    <w:rsid w:val="00C04BD1"/>
    <w:rsid w:val="00C05DE1"/>
    <w:rsid w:val="00C05FF1"/>
    <w:rsid w:val="00C066B3"/>
    <w:rsid w:val="00C0683A"/>
    <w:rsid w:val="00C07762"/>
    <w:rsid w:val="00C117A3"/>
    <w:rsid w:val="00C118DA"/>
    <w:rsid w:val="00C12004"/>
    <w:rsid w:val="00C12007"/>
    <w:rsid w:val="00C1325B"/>
    <w:rsid w:val="00C1545F"/>
    <w:rsid w:val="00C161CE"/>
    <w:rsid w:val="00C1734E"/>
    <w:rsid w:val="00C17A13"/>
    <w:rsid w:val="00C17EA2"/>
    <w:rsid w:val="00C21640"/>
    <w:rsid w:val="00C21DC4"/>
    <w:rsid w:val="00C21E03"/>
    <w:rsid w:val="00C22B19"/>
    <w:rsid w:val="00C22B29"/>
    <w:rsid w:val="00C23DBA"/>
    <w:rsid w:val="00C24116"/>
    <w:rsid w:val="00C2535D"/>
    <w:rsid w:val="00C266D5"/>
    <w:rsid w:val="00C267E4"/>
    <w:rsid w:val="00C26F77"/>
    <w:rsid w:val="00C27FE2"/>
    <w:rsid w:val="00C32996"/>
    <w:rsid w:val="00C350B5"/>
    <w:rsid w:val="00C35E9E"/>
    <w:rsid w:val="00C360BE"/>
    <w:rsid w:val="00C4020F"/>
    <w:rsid w:val="00C42C0C"/>
    <w:rsid w:val="00C43A79"/>
    <w:rsid w:val="00C445D6"/>
    <w:rsid w:val="00C44868"/>
    <w:rsid w:val="00C47269"/>
    <w:rsid w:val="00C478D8"/>
    <w:rsid w:val="00C47D44"/>
    <w:rsid w:val="00C5048E"/>
    <w:rsid w:val="00C50EA1"/>
    <w:rsid w:val="00C518DE"/>
    <w:rsid w:val="00C52E85"/>
    <w:rsid w:val="00C53BF0"/>
    <w:rsid w:val="00C54C81"/>
    <w:rsid w:val="00C5614B"/>
    <w:rsid w:val="00C56B50"/>
    <w:rsid w:val="00C56BF5"/>
    <w:rsid w:val="00C574BA"/>
    <w:rsid w:val="00C57919"/>
    <w:rsid w:val="00C61AB3"/>
    <w:rsid w:val="00C63F5F"/>
    <w:rsid w:val="00C64FF8"/>
    <w:rsid w:val="00C65A54"/>
    <w:rsid w:val="00C675B1"/>
    <w:rsid w:val="00C67B73"/>
    <w:rsid w:val="00C70975"/>
    <w:rsid w:val="00C71155"/>
    <w:rsid w:val="00C731F4"/>
    <w:rsid w:val="00C740A2"/>
    <w:rsid w:val="00C753E9"/>
    <w:rsid w:val="00C75EA4"/>
    <w:rsid w:val="00C76DFB"/>
    <w:rsid w:val="00C76EE9"/>
    <w:rsid w:val="00C77256"/>
    <w:rsid w:val="00C81230"/>
    <w:rsid w:val="00C8142D"/>
    <w:rsid w:val="00C816C1"/>
    <w:rsid w:val="00C82D43"/>
    <w:rsid w:val="00C849F7"/>
    <w:rsid w:val="00C84D68"/>
    <w:rsid w:val="00C84DB3"/>
    <w:rsid w:val="00C86743"/>
    <w:rsid w:val="00C8676E"/>
    <w:rsid w:val="00C87EB9"/>
    <w:rsid w:val="00C87F23"/>
    <w:rsid w:val="00C90B81"/>
    <w:rsid w:val="00C90C6C"/>
    <w:rsid w:val="00C90D45"/>
    <w:rsid w:val="00C910A2"/>
    <w:rsid w:val="00C9293F"/>
    <w:rsid w:val="00C95234"/>
    <w:rsid w:val="00C97230"/>
    <w:rsid w:val="00C97574"/>
    <w:rsid w:val="00CA084B"/>
    <w:rsid w:val="00CA0D4E"/>
    <w:rsid w:val="00CA1087"/>
    <w:rsid w:val="00CA154B"/>
    <w:rsid w:val="00CA37CF"/>
    <w:rsid w:val="00CA382F"/>
    <w:rsid w:val="00CA3A94"/>
    <w:rsid w:val="00CA4732"/>
    <w:rsid w:val="00CA49E3"/>
    <w:rsid w:val="00CA4AAE"/>
    <w:rsid w:val="00CA4BD1"/>
    <w:rsid w:val="00CA4CBB"/>
    <w:rsid w:val="00CA6C6D"/>
    <w:rsid w:val="00CA7418"/>
    <w:rsid w:val="00CB1D51"/>
    <w:rsid w:val="00CB1E99"/>
    <w:rsid w:val="00CB5529"/>
    <w:rsid w:val="00CB5BBC"/>
    <w:rsid w:val="00CB5FE6"/>
    <w:rsid w:val="00CB6175"/>
    <w:rsid w:val="00CB6937"/>
    <w:rsid w:val="00CB6BBA"/>
    <w:rsid w:val="00CC15F8"/>
    <w:rsid w:val="00CC1E27"/>
    <w:rsid w:val="00CC293F"/>
    <w:rsid w:val="00CC3D7F"/>
    <w:rsid w:val="00CC60FC"/>
    <w:rsid w:val="00CC637E"/>
    <w:rsid w:val="00CC64B4"/>
    <w:rsid w:val="00CC794A"/>
    <w:rsid w:val="00CC7B87"/>
    <w:rsid w:val="00CD1739"/>
    <w:rsid w:val="00CD2F5E"/>
    <w:rsid w:val="00CD301B"/>
    <w:rsid w:val="00CD4755"/>
    <w:rsid w:val="00CD5F78"/>
    <w:rsid w:val="00CE05FF"/>
    <w:rsid w:val="00CE0B59"/>
    <w:rsid w:val="00CE2F29"/>
    <w:rsid w:val="00CE3A2B"/>
    <w:rsid w:val="00CE4742"/>
    <w:rsid w:val="00CE5780"/>
    <w:rsid w:val="00CE5C1C"/>
    <w:rsid w:val="00CE6638"/>
    <w:rsid w:val="00CE6D48"/>
    <w:rsid w:val="00CE7445"/>
    <w:rsid w:val="00CE77FE"/>
    <w:rsid w:val="00CE7EDD"/>
    <w:rsid w:val="00CF1021"/>
    <w:rsid w:val="00CF24BC"/>
    <w:rsid w:val="00CF2B4A"/>
    <w:rsid w:val="00CF2DCD"/>
    <w:rsid w:val="00CF349C"/>
    <w:rsid w:val="00CF458A"/>
    <w:rsid w:val="00CF6310"/>
    <w:rsid w:val="00CF651A"/>
    <w:rsid w:val="00CF6FC9"/>
    <w:rsid w:val="00D013EA"/>
    <w:rsid w:val="00D0259D"/>
    <w:rsid w:val="00D03548"/>
    <w:rsid w:val="00D04C96"/>
    <w:rsid w:val="00D05956"/>
    <w:rsid w:val="00D072AA"/>
    <w:rsid w:val="00D074BE"/>
    <w:rsid w:val="00D10011"/>
    <w:rsid w:val="00D10551"/>
    <w:rsid w:val="00D10CB1"/>
    <w:rsid w:val="00D11208"/>
    <w:rsid w:val="00D118D9"/>
    <w:rsid w:val="00D12346"/>
    <w:rsid w:val="00D1349F"/>
    <w:rsid w:val="00D147C3"/>
    <w:rsid w:val="00D15CD6"/>
    <w:rsid w:val="00D1620C"/>
    <w:rsid w:val="00D163C6"/>
    <w:rsid w:val="00D17DEE"/>
    <w:rsid w:val="00D228C5"/>
    <w:rsid w:val="00D230FA"/>
    <w:rsid w:val="00D2316A"/>
    <w:rsid w:val="00D249FE"/>
    <w:rsid w:val="00D2505A"/>
    <w:rsid w:val="00D2600F"/>
    <w:rsid w:val="00D270CE"/>
    <w:rsid w:val="00D27481"/>
    <w:rsid w:val="00D30A3E"/>
    <w:rsid w:val="00D30C9D"/>
    <w:rsid w:val="00D30F06"/>
    <w:rsid w:val="00D31035"/>
    <w:rsid w:val="00D35235"/>
    <w:rsid w:val="00D35794"/>
    <w:rsid w:val="00D368FA"/>
    <w:rsid w:val="00D36CCA"/>
    <w:rsid w:val="00D37F14"/>
    <w:rsid w:val="00D4028B"/>
    <w:rsid w:val="00D408A4"/>
    <w:rsid w:val="00D40968"/>
    <w:rsid w:val="00D41AD3"/>
    <w:rsid w:val="00D41F08"/>
    <w:rsid w:val="00D41F7C"/>
    <w:rsid w:val="00D42677"/>
    <w:rsid w:val="00D430EE"/>
    <w:rsid w:val="00D4311B"/>
    <w:rsid w:val="00D45303"/>
    <w:rsid w:val="00D47716"/>
    <w:rsid w:val="00D50876"/>
    <w:rsid w:val="00D50BA5"/>
    <w:rsid w:val="00D51E8D"/>
    <w:rsid w:val="00D5258B"/>
    <w:rsid w:val="00D5653E"/>
    <w:rsid w:val="00D56DCE"/>
    <w:rsid w:val="00D60056"/>
    <w:rsid w:val="00D64DF4"/>
    <w:rsid w:val="00D65BA1"/>
    <w:rsid w:val="00D65D3B"/>
    <w:rsid w:val="00D664FF"/>
    <w:rsid w:val="00D676EA"/>
    <w:rsid w:val="00D7014A"/>
    <w:rsid w:val="00D70160"/>
    <w:rsid w:val="00D7061D"/>
    <w:rsid w:val="00D70A9E"/>
    <w:rsid w:val="00D70F88"/>
    <w:rsid w:val="00D70FE2"/>
    <w:rsid w:val="00D712F9"/>
    <w:rsid w:val="00D71310"/>
    <w:rsid w:val="00D71982"/>
    <w:rsid w:val="00D7359A"/>
    <w:rsid w:val="00D740A6"/>
    <w:rsid w:val="00D74B3A"/>
    <w:rsid w:val="00D752B3"/>
    <w:rsid w:val="00D7564F"/>
    <w:rsid w:val="00D774D4"/>
    <w:rsid w:val="00D802E6"/>
    <w:rsid w:val="00D80320"/>
    <w:rsid w:val="00D80CA5"/>
    <w:rsid w:val="00D82172"/>
    <w:rsid w:val="00D8289D"/>
    <w:rsid w:val="00D83331"/>
    <w:rsid w:val="00D83F84"/>
    <w:rsid w:val="00D84465"/>
    <w:rsid w:val="00D85599"/>
    <w:rsid w:val="00D86AA4"/>
    <w:rsid w:val="00D86D11"/>
    <w:rsid w:val="00D873E7"/>
    <w:rsid w:val="00D87623"/>
    <w:rsid w:val="00D91238"/>
    <w:rsid w:val="00D91303"/>
    <w:rsid w:val="00D91418"/>
    <w:rsid w:val="00D91918"/>
    <w:rsid w:val="00D92C32"/>
    <w:rsid w:val="00D93BA0"/>
    <w:rsid w:val="00D94E57"/>
    <w:rsid w:val="00D94FAD"/>
    <w:rsid w:val="00D954E7"/>
    <w:rsid w:val="00D962BF"/>
    <w:rsid w:val="00D97777"/>
    <w:rsid w:val="00DA0022"/>
    <w:rsid w:val="00DA086A"/>
    <w:rsid w:val="00DA0B8F"/>
    <w:rsid w:val="00DA0EF2"/>
    <w:rsid w:val="00DA2626"/>
    <w:rsid w:val="00DA266C"/>
    <w:rsid w:val="00DA2EC6"/>
    <w:rsid w:val="00DA43B6"/>
    <w:rsid w:val="00DA50D4"/>
    <w:rsid w:val="00DA510B"/>
    <w:rsid w:val="00DA604D"/>
    <w:rsid w:val="00DA6674"/>
    <w:rsid w:val="00DA784D"/>
    <w:rsid w:val="00DB18C8"/>
    <w:rsid w:val="00DB23AC"/>
    <w:rsid w:val="00DB4994"/>
    <w:rsid w:val="00DB548B"/>
    <w:rsid w:val="00DC03DF"/>
    <w:rsid w:val="00DC1E95"/>
    <w:rsid w:val="00DC2DFE"/>
    <w:rsid w:val="00DC3BF9"/>
    <w:rsid w:val="00DC3E44"/>
    <w:rsid w:val="00DC447C"/>
    <w:rsid w:val="00DC455E"/>
    <w:rsid w:val="00DC481D"/>
    <w:rsid w:val="00DC50D9"/>
    <w:rsid w:val="00DC5658"/>
    <w:rsid w:val="00DC5949"/>
    <w:rsid w:val="00DC5EA1"/>
    <w:rsid w:val="00DC743C"/>
    <w:rsid w:val="00DC7C66"/>
    <w:rsid w:val="00DD026F"/>
    <w:rsid w:val="00DD065A"/>
    <w:rsid w:val="00DD0A06"/>
    <w:rsid w:val="00DD11EF"/>
    <w:rsid w:val="00DD2848"/>
    <w:rsid w:val="00DD2F2E"/>
    <w:rsid w:val="00DD540B"/>
    <w:rsid w:val="00DD67CA"/>
    <w:rsid w:val="00DD6869"/>
    <w:rsid w:val="00DD74D9"/>
    <w:rsid w:val="00DD7B49"/>
    <w:rsid w:val="00DD7CB5"/>
    <w:rsid w:val="00DE142F"/>
    <w:rsid w:val="00DE25F3"/>
    <w:rsid w:val="00DE2F1F"/>
    <w:rsid w:val="00DE348F"/>
    <w:rsid w:val="00DE41FA"/>
    <w:rsid w:val="00DE4201"/>
    <w:rsid w:val="00DE4395"/>
    <w:rsid w:val="00DE61FB"/>
    <w:rsid w:val="00DE69D2"/>
    <w:rsid w:val="00DE725D"/>
    <w:rsid w:val="00DE79F1"/>
    <w:rsid w:val="00DF008F"/>
    <w:rsid w:val="00DF031C"/>
    <w:rsid w:val="00DF0627"/>
    <w:rsid w:val="00DF0AA0"/>
    <w:rsid w:val="00DF0C45"/>
    <w:rsid w:val="00DF1C66"/>
    <w:rsid w:val="00DF1FDB"/>
    <w:rsid w:val="00DF212A"/>
    <w:rsid w:val="00DF2D3B"/>
    <w:rsid w:val="00DF4CDD"/>
    <w:rsid w:val="00DF5C86"/>
    <w:rsid w:val="00DF6D3E"/>
    <w:rsid w:val="00DF6EAA"/>
    <w:rsid w:val="00DF7EDD"/>
    <w:rsid w:val="00E0202A"/>
    <w:rsid w:val="00E04673"/>
    <w:rsid w:val="00E0575B"/>
    <w:rsid w:val="00E06D02"/>
    <w:rsid w:val="00E06DC8"/>
    <w:rsid w:val="00E06E10"/>
    <w:rsid w:val="00E07FE9"/>
    <w:rsid w:val="00E07FEA"/>
    <w:rsid w:val="00E10CA7"/>
    <w:rsid w:val="00E1260A"/>
    <w:rsid w:val="00E128C4"/>
    <w:rsid w:val="00E12E18"/>
    <w:rsid w:val="00E137A0"/>
    <w:rsid w:val="00E13A46"/>
    <w:rsid w:val="00E14B09"/>
    <w:rsid w:val="00E173F6"/>
    <w:rsid w:val="00E17C59"/>
    <w:rsid w:val="00E20C6B"/>
    <w:rsid w:val="00E20F0C"/>
    <w:rsid w:val="00E210EB"/>
    <w:rsid w:val="00E21D70"/>
    <w:rsid w:val="00E223D7"/>
    <w:rsid w:val="00E22A9E"/>
    <w:rsid w:val="00E22BB5"/>
    <w:rsid w:val="00E234A6"/>
    <w:rsid w:val="00E23777"/>
    <w:rsid w:val="00E23B17"/>
    <w:rsid w:val="00E24F7B"/>
    <w:rsid w:val="00E25A5D"/>
    <w:rsid w:val="00E26671"/>
    <w:rsid w:val="00E30CA4"/>
    <w:rsid w:val="00E31429"/>
    <w:rsid w:val="00E31D39"/>
    <w:rsid w:val="00E3270A"/>
    <w:rsid w:val="00E33FCF"/>
    <w:rsid w:val="00E3443C"/>
    <w:rsid w:val="00E34543"/>
    <w:rsid w:val="00E35392"/>
    <w:rsid w:val="00E368A2"/>
    <w:rsid w:val="00E368FD"/>
    <w:rsid w:val="00E372C0"/>
    <w:rsid w:val="00E40310"/>
    <w:rsid w:val="00E4118A"/>
    <w:rsid w:val="00E41D00"/>
    <w:rsid w:val="00E41F65"/>
    <w:rsid w:val="00E4293C"/>
    <w:rsid w:val="00E436EB"/>
    <w:rsid w:val="00E43C58"/>
    <w:rsid w:val="00E44D99"/>
    <w:rsid w:val="00E45319"/>
    <w:rsid w:val="00E45E23"/>
    <w:rsid w:val="00E462C3"/>
    <w:rsid w:val="00E46F36"/>
    <w:rsid w:val="00E529ED"/>
    <w:rsid w:val="00E537C4"/>
    <w:rsid w:val="00E53FFC"/>
    <w:rsid w:val="00E555BB"/>
    <w:rsid w:val="00E56D64"/>
    <w:rsid w:val="00E57F6D"/>
    <w:rsid w:val="00E60494"/>
    <w:rsid w:val="00E60BA1"/>
    <w:rsid w:val="00E60E9F"/>
    <w:rsid w:val="00E61704"/>
    <w:rsid w:val="00E718A0"/>
    <w:rsid w:val="00E724EE"/>
    <w:rsid w:val="00E725E1"/>
    <w:rsid w:val="00E72646"/>
    <w:rsid w:val="00E72CC8"/>
    <w:rsid w:val="00E73AF6"/>
    <w:rsid w:val="00E742A8"/>
    <w:rsid w:val="00E74D63"/>
    <w:rsid w:val="00E74EC0"/>
    <w:rsid w:val="00E74EC2"/>
    <w:rsid w:val="00E752D9"/>
    <w:rsid w:val="00E755D8"/>
    <w:rsid w:val="00E75AFA"/>
    <w:rsid w:val="00E76544"/>
    <w:rsid w:val="00E77A80"/>
    <w:rsid w:val="00E802E1"/>
    <w:rsid w:val="00E81AC5"/>
    <w:rsid w:val="00E82E6C"/>
    <w:rsid w:val="00E836BB"/>
    <w:rsid w:val="00E83CAE"/>
    <w:rsid w:val="00E84463"/>
    <w:rsid w:val="00E8476F"/>
    <w:rsid w:val="00E84C8F"/>
    <w:rsid w:val="00E85658"/>
    <w:rsid w:val="00E85946"/>
    <w:rsid w:val="00E905BA"/>
    <w:rsid w:val="00E91149"/>
    <w:rsid w:val="00E9123B"/>
    <w:rsid w:val="00E9146F"/>
    <w:rsid w:val="00E91546"/>
    <w:rsid w:val="00E92BE3"/>
    <w:rsid w:val="00E92E0A"/>
    <w:rsid w:val="00E940AF"/>
    <w:rsid w:val="00E95283"/>
    <w:rsid w:val="00E9776C"/>
    <w:rsid w:val="00EA0092"/>
    <w:rsid w:val="00EA444E"/>
    <w:rsid w:val="00EA49A8"/>
    <w:rsid w:val="00EA674C"/>
    <w:rsid w:val="00EA79C8"/>
    <w:rsid w:val="00EB3277"/>
    <w:rsid w:val="00EB39B6"/>
    <w:rsid w:val="00EB4485"/>
    <w:rsid w:val="00EB49F2"/>
    <w:rsid w:val="00EB4DBE"/>
    <w:rsid w:val="00EB527E"/>
    <w:rsid w:val="00EB5437"/>
    <w:rsid w:val="00EB5618"/>
    <w:rsid w:val="00EB6232"/>
    <w:rsid w:val="00EB6A76"/>
    <w:rsid w:val="00EC002D"/>
    <w:rsid w:val="00EC0472"/>
    <w:rsid w:val="00EC2286"/>
    <w:rsid w:val="00EC2BBB"/>
    <w:rsid w:val="00EC2EB3"/>
    <w:rsid w:val="00EC3692"/>
    <w:rsid w:val="00EC4223"/>
    <w:rsid w:val="00EC4968"/>
    <w:rsid w:val="00EC55E6"/>
    <w:rsid w:val="00EC58EA"/>
    <w:rsid w:val="00EC5BCF"/>
    <w:rsid w:val="00EC6165"/>
    <w:rsid w:val="00EC6946"/>
    <w:rsid w:val="00EC7786"/>
    <w:rsid w:val="00EC7887"/>
    <w:rsid w:val="00EC7E74"/>
    <w:rsid w:val="00ED0222"/>
    <w:rsid w:val="00ED044F"/>
    <w:rsid w:val="00ED165B"/>
    <w:rsid w:val="00ED2720"/>
    <w:rsid w:val="00ED2774"/>
    <w:rsid w:val="00ED5674"/>
    <w:rsid w:val="00ED5B07"/>
    <w:rsid w:val="00ED61AC"/>
    <w:rsid w:val="00EE0821"/>
    <w:rsid w:val="00EE11C5"/>
    <w:rsid w:val="00EE2319"/>
    <w:rsid w:val="00EE23D1"/>
    <w:rsid w:val="00EE3513"/>
    <w:rsid w:val="00EE3710"/>
    <w:rsid w:val="00EE479F"/>
    <w:rsid w:val="00EE4C6E"/>
    <w:rsid w:val="00EE746C"/>
    <w:rsid w:val="00EE786B"/>
    <w:rsid w:val="00EF31BE"/>
    <w:rsid w:val="00EF3E8C"/>
    <w:rsid w:val="00EF4544"/>
    <w:rsid w:val="00EF5AB3"/>
    <w:rsid w:val="00EF7476"/>
    <w:rsid w:val="00EF7917"/>
    <w:rsid w:val="00F0157C"/>
    <w:rsid w:val="00F019A1"/>
    <w:rsid w:val="00F02BD0"/>
    <w:rsid w:val="00F042DA"/>
    <w:rsid w:val="00F05132"/>
    <w:rsid w:val="00F05310"/>
    <w:rsid w:val="00F0644A"/>
    <w:rsid w:val="00F068CA"/>
    <w:rsid w:val="00F104E7"/>
    <w:rsid w:val="00F1062B"/>
    <w:rsid w:val="00F116E1"/>
    <w:rsid w:val="00F13313"/>
    <w:rsid w:val="00F136FC"/>
    <w:rsid w:val="00F15FDA"/>
    <w:rsid w:val="00F16A55"/>
    <w:rsid w:val="00F1741A"/>
    <w:rsid w:val="00F178DE"/>
    <w:rsid w:val="00F20950"/>
    <w:rsid w:val="00F212A1"/>
    <w:rsid w:val="00F2175C"/>
    <w:rsid w:val="00F21DF9"/>
    <w:rsid w:val="00F2237F"/>
    <w:rsid w:val="00F23E22"/>
    <w:rsid w:val="00F2422E"/>
    <w:rsid w:val="00F269C1"/>
    <w:rsid w:val="00F31673"/>
    <w:rsid w:val="00F3172E"/>
    <w:rsid w:val="00F34891"/>
    <w:rsid w:val="00F34EF8"/>
    <w:rsid w:val="00F35666"/>
    <w:rsid w:val="00F35FA8"/>
    <w:rsid w:val="00F3640E"/>
    <w:rsid w:val="00F37CAD"/>
    <w:rsid w:val="00F37EF8"/>
    <w:rsid w:val="00F401E4"/>
    <w:rsid w:val="00F40506"/>
    <w:rsid w:val="00F4129D"/>
    <w:rsid w:val="00F41C3D"/>
    <w:rsid w:val="00F43A3F"/>
    <w:rsid w:val="00F443ED"/>
    <w:rsid w:val="00F450C1"/>
    <w:rsid w:val="00F45C18"/>
    <w:rsid w:val="00F46FF9"/>
    <w:rsid w:val="00F50532"/>
    <w:rsid w:val="00F51FCF"/>
    <w:rsid w:val="00F52BFB"/>
    <w:rsid w:val="00F54A2B"/>
    <w:rsid w:val="00F54D20"/>
    <w:rsid w:val="00F55BA5"/>
    <w:rsid w:val="00F56459"/>
    <w:rsid w:val="00F569CB"/>
    <w:rsid w:val="00F56B75"/>
    <w:rsid w:val="00F57687"/>
    <w:rsid w:val="00F61E3A"/>
    <w:rsid w:val="00F6351A"/>
    <w:rsid w:val="00F63FF6"/>
    <w:rsid w:val="00F6447D"/>
    <w:rsid w:val="00F65791"/>
    <w:rsid w:val="00F65C13"/>
    <w:rsid w:val="00F65EA7"/>
    <w:rsid w:val="00F661AB"/>
    <w:rsid w:val="00F675E6"/>
    <w:rsid w:val="00F6799B"/>
    <w:rsid w:val="00F71EA6"/>
    <w:rsid w:val="00F73758"/>
    <w:rsid w:val="00F74050"/>
    <w:rsid w:val="00F7426C"/>
    <w:rsid w:val="00F743F4"/>
    <w:rsid w:val="00F745A0"/>
    <w:rsid w:val="00F7469C"/>
    <w:rsid w:val="00F757B6"/>
    <w:rsid w:val="00F76742"/>
    <w:rsid w:val="00F7713A"/>
    <w:rsid w:val="00F81787"/>
    <w:rsid w:val="00F81EE1"/>
    <w:rsid w:val="00F83598"/>
    <w:rsid w:val="00F854E6"/>
    <w:rsid w:val="00F85C47"/>
    <w:rsid w:val="00F85E5B"/>
    <w:rsid w:val="00F86707"/>
    <w:rsid w:val="00F86B67"/>
    <w:rsid w:val="00F86F3F"/>
    <w:rsid w:val="00F87857"/>
    <w:rsid w:val="00F87F6D"/>
    <w:rsid w:val="00F90B57"/>
    <w:rsid w:val="00F90CC1"/>
    <w:rsid w:val="00F92900"/>
    <w:rsid w:val="00F92B38"/>
    <w:rsid w:val="00F933C9"/>
    <w:rsid w:val="00F956D4"/>
    <w:rsid w:val="00F9609E"/>
    <w:rsid w:val="00F96932"/>
    <w:rsid w:val="00F96BB0"/>
    <w:rsid w:val="00F96C6D"/>
    <w:rsid w:val="00F96CE7"/>
    <w:rsid w:val="00F970CF"/>
    <w:rsid w:val="00F97692"/>
    <w:rsid w:val="00FA137C"/>
    <w:rsid w:val="00FA1C90"/>
    <w:rsid w:val="00FA5E4B"/>
    <w:rsid w:val="00FA631D"/>
    <w:rsid w:val="00FA6411"/>
    <w:rsid w:val="00FA6CA1"/>
    <w:rsid w:val="00FA7728"/>
    <w:rsid w:val="00FB0DF5"/>
    <w:rsid w:val="00FB1174"/>
    <w:rsid w:val="00FB195E"/>
    <w:rsid w:val="00FB2558"/>
    <w:rsid w:val="00FB2E97"/>
    <w:rsid w:val="00FB31AE"/>
    <w:rsid w:val="00FB396F"/>
    <w:rsid w:val="00FB3A5B"/>
    <w:rsid w:val="00FB3ABE"/>
    <w:rsid w:val="00FB628B"/>
    <w:rsid w:val="00FB63B0"/>
    <w:rsid w:val="00FC0AC5"/>
    <w:rsid w:val="00FC125D"/>
    <w:rsid w:val="00FC2AAA"/>
    <w:rsid w:val="00FC2C7A"/>
    <w:rsid w:val="00FC2D17"/>
    <w:rsid w:val="00FC384F"/>
    <w:rsid w:val="00FC4250"/>
    <w:rsid w:val="00FC51E5"/>
    <w:rsid w:val="00FC5A0B"/>
    <w:rsid w:val="00FC6453"/>
    <w:rsid w:val="00FC7155"/>
    <w:rsid w:val="00FD066E"/>
    <w:rsid w:val="00FD130D"/>
    <w:rsid w:val="00FD1A09"/>
    <w:rsid w:val="00FD1BD4"/>
    <w:rsid w:val="00FD2604"/>
    <w:rsid w:val="00FD359A"/>
    <w:rsid w:val="00FD374A"/>
    <w:rsid w:val="00FD40FE"/>
    <w:rsid w:val="00FD456C"/>
    <w:rsid w:val="00FD4F63"/>
    <w:rsid w:val="00FD5512"/>
    <w:rsid w:val="00FD58AB"/>
    <w:rsid w:val="00FD5A46"/>
    <w:rsid w:val="00FD5A83"/>
    <w:rsid w:val="00FD5EF6"/>
    <w:rsid w:val="00FD644D"/>
    <w:rsid w:val="00FD7CBF"/>
    <w:rsid w:val="00FD7D61"/>
    <w:rsid w:val="00FE0463"/>
    <w:rsid w:val="00FE1792"/>
    <w:rsid w:val="00FE1BE1"/>
    <w:rsid w:val="00FE216E"/>
    <w:rsid w:val="00FE3A83"/>
    <w:rsid w:val="00FE45D5"/>
    <w:rsid w:val="00FE5ED2"/>
    <w:rsid w:val="00FE68B1"/>
    <w:rsid w:val="00FE6CB7"/>
    <w:rsid w:val="00FE78B8"/>
    <w:rsid w:val="00FF0E70"/>
    <w:rsid w:val="00FF4BC3"/>
    <w:rsid w:val="00FF5D2E"/>
    <w:rsid w:val="00FF5DDD"/>
    <w:rsid w:val="00FF661B"/>
    <w:rsid w:val="00FF74F4"/>
    <w:rsid w:val="00FF76D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E8F64A8"/>
  <w15:docId w15:val="{E1AA1226-8752-4CAE-B4AE-13DA0F2B33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heme="minorHAnsi" w:hAnsi="Arial" w:cs="Arial"/>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iPriority="0"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40441"/>
  </w:style>
  <w:style w:type="paragraph" w:styleId="Heading1">
    <w:name w:val="heading 1"/>
    <w:basedOn w:val="Normal"/>
    <w:next w:val="Normal"/>
    <w:link w:val="Heading1Char"/>
    <w:uiPriority w:val="9"/>
    <w:qFormat/>
    <w:rsid w:val="003D0D5E"/>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404652"/>
    <w:pPr>
      <w:keepNext/>
      <w:keepLines/>
      <w:spacing w:before="40" w:after="240"/>
      <w:outlineLvl w:val="1"/>
    </w:pPr>
    <w:rPr>
      <w:rFonts w:eastAsia="Calibri"/>
      <w:b/>
      <w:color w:val="339933"/>
      <w:sz w:val="28"/>
      <w:szCs w:val="28"/>
    </w:rPr>
  </w:style>
  <w:style w:type="paragraph" w:styleId="Heading3">
    <w:name w:val="heading 3"/>
    <w:basedOn w:val="Normal"/>
    <w:next w:val="Normal"/>
    <w:link w:val="Heading3Char"/>
    <w:uiPriority w:val="9"/>
    <w:unhideWhenUsed/>
    <w:qFormat/>
    <w:rsid w:val="001E46E4"/>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66141B"/>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C3286"/>
    <w:pPr>
      <w:tabs>
        <w:tab w:val="center" w:pos="4513"/>
        <w:tab w:val="right" w:pos="9026"/>
      </w:tabs>
      <w:spacing w:after="0" w:line="240" w:lineRule="auto"/>
    </w:pPr>
  </w:style>
  <w:style w:type="character" w:customStyle="1" w:styleId="HeaderChar">
    <w:name w:val="Header Char"/>
    <w:basedOn w:val="DefaultParagraphFont"/>
    <w:link w:val="Header"/>
    <w:uiPriority w:val="99"/>
    <w:rsid w:val="000C3286"/>
  </w:style>
  <w:style w:type="paragraph" w:styleId="Footer">
    <w:name w:val="footer"/>
    <w:basedOn w:val="Normal"/>
    <w:link w:val="FooterChar"/>
    <w:uiPriority w:val="99"/>
    <w:unhideWhenUsed/>
    <w:rsid w:val="000C3286"/>
    <w:pPr>
      <w:tabs>
        <w:tab w:val="center" w:pos="4513"/>
        <w:tab w:val="right" w:pos="9026"/>
      </w:tabs>
      <w:spacing w:after="0" w:line="240" w:lineRule="auto"/>
    </w:pPr>
  </w:style>
  <w:style w:type="character" w:customStyle="1" w:styleId="FooterChar">
    <w:name w:val="Footer Char"/>
    <w:basedOn w:val="DefaultParagraphFont"/>
    <w:link w:val="Footer"/>
    <w:uiPriority w:val="99"/>
    <w:rsid w:val="000C3286"/>
  </w:style>
  <w:style w:type="paragraph" w:styleId="ListParagraph">
    <w:name w:val="List Paragraph"/>
    <w:basedOn w:val="Normal"/>
    <w:uiPriority w:val="34"/>
    <w:qFormat/>
    <w:rsid w:val="000C3286"/>
    <w:pPr>
      <w:ind w:left="720"/>
      <w:contextualSpacing/>
    </w:pPr>
  </w:style>
  <w:style w:type="character" w:styleId="Hyperlink">
    <w:name w:val="Hyperlink"/>
    <w:basedOn w:val="DefaultParagraphFont"/>
    <w:uiPriority w:val="99"/>
    <w:unhideWhenUsed/>
    <w:rsid w:val="00AB4997"/>
    <w:rPr>
      <w:color w:val="0563C1" w:themeColor="hyperlink"/>
      <w:u w:val="single"/>
    </w:rPr>
  </w:style>
  <w:style w:type="paragraph" w:styleId="FootnoteText">
    <w:name w:val="footnote text"/>
    <w:basedOn w:val="Normal"/>
    <w:link w:val="FootnoteTextChar"/>
    <w:uiPriority w:val="99"/>
    <w:semiHidden/>
    <w:unhideWhenUsed/>
    <w:rsid w:val="00153EA9"/>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153EA9"/>
    <w:rPr>
      <w:sz w:val="20"/>
      <w:szCs w:val="20"/>
    </w:rPr>
  </w:style>
  <w:style w:type="character" w:styleId="FootnoteReference">
    <w:name w:val="footnote reference"/>
    <w:basedOn w:val="DefaultParagraphFont"/>
    <w:unhideWhenUsed/>
    <w:rsid w:val="00153EA9"/>
    <w:rPr>
      <w:vertAlign w:val="superscript"/>
    </w:rPr>
  </w:style>
  <w:style w:type="character" w:customStyle="1" w:styleId="Heading3Char">
    <w:name w:val="Heading 3 Char"/>
    <w:basedOn w:val="DefaultParagraphFont"/>
    <w:link w:val="Heading3"/>
    <w:rsid w:val="001E46E4"/>
    <w:rPr>
      <w:rFonts w:asciiTheme="majorHAnsi" w:eastAsiaTheme="majorEastAsia" w:hAnsiTheme="majorHAnsi" w:cstheme="majorBidi"/>
      <w:color w:val="1F4D78" w:themeColor="accent1" w:themeShade="7F"/>
      <w:sz w:val="24"/>
      <w:szCs w:val="24"/>
    </w:rPr>
  </w:style>
  <w:style w:type="table" w:styleId="TableGrid">
    <w:name w:val="Table Grid"/>
    <w:basedOn w:val="TableNormal"/>
    <w:uiPriority w:val="59"/>
    <w:rsid w:val="00B5424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A040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A040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5551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5551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rsid w:val="0066141B"/>
    <w:rPr>
      <w:rFonts w:asciiTheme="majorHAnsi" w:eastAsiaTheme="majorEastAsia" w:hAnsiTheme="majorHAnsi" w:cstheme="majorBidi"/>
      <w:i/>
      <w:iCs/>
      <w:color w:val="2E74B5" w:themeColor="accent1" w:themeShade="BF"/>
    </w:rPr>
  </w:style>
  <w:style w:type="paragraph" w:customStyle="1" w:styleId="Style1">
    <w:name w:val="Style1"/>
    <w:basedOn w:val="Normal"/>
    <w:link w:val="Style1Char"/>
    <w:qFormat/>
    <w:rsid w:val="00A31D8B"/>
    <w:pPr>
      <w:numPr>
        <w:numId w:val="1"/>
      </w:numPr>
    </w:pPr>
    <w:rPr>
      <w:b/>
      <w:sz w:val="28"/>
      <w:szCs w:val="28"/>
    </w:rPr>
  </w:style>
  <w:style w:type="paragraph" w:styleId="TOC1">
    <w:name w:val="toc 1"/>
    <w:basedOn w:val="Normal"/>
    <w:next w:val="Normal"/>
    <w:autoRedefine/>
    <w:uiPriority w:val="39"/>
    <w:unhideWhenUsed/>
    <w:rsid w:val="005C6B4B"/>
    <w:pPr>
      <w:tabs>
        <w:tab w:val="right" w:leader="dot" w:pos="9016"/>
      </w:tabs>
      <w:spacing w:after="100"/>
      <w:ind w:left="851" w:hanging="851"/>
      <w:jc w:val="right"/>
    </w:pPr>
    <w:rPr>
      <w:sz w:val="28"/>
      <w:szCs w:val="32"/>
    </w:rPr>
  </w:style>
  <w:style w:type="character" w:customStyle="1" w:styleId="Heading1Char">
    <w:name w:val="Heading 1 Char"/>
    <w:basedOn w:val="DefaultParagraphFont"/>
    <w:link w:val="Heading1"/>
    <w:rsid w:val="003D0D5E"/>
    <w:rPr>
      <w:rFonts w:asciiTheme="majorHAnsi" w:eastAsiaTheme="majorEastAsia" w:hAnsiTheme="majorHAnsi" w:cstheme="majorBidi"/>
      <w:color w:val="2E74B5" w:themeColor="accent1" w:themeShade="BF"/>
      <w:sz w:val="32"/>
      <w:szCs w:val="32"/>
    </w:rPr>
  </w:style>
  <w:style w:type="character" w:customStyle="1" w:styleId="Style1Char">
    <w:name w:val="Style1 Char"/>
    <w:basedOn w:val="DefaultParagraphFont"/>
    <w:link w:val="Style1"/>
    <w:rsid w:val="00A31D8B"/>
    <w:rPr>
      <w:b/>
      <w:sz w:val="28"/>
      <w:szCs w:val="28"/>
    </w:rPr>
  </w:style>
  <w:style w:type="character" w:customStyle="1" w:styleId="Heading2Char">
    <w:name w:val="Heading 2 Char"/>
    <w:basedOn w:val="DefaultParagraphFont"/>
    <w:link w:val="Heading2"/>
    <w:rsid w:val="00404652"/>
    <w:rPr>
      <w:rFonts w:ascii="Arial" w:eastAsia="Calibri" w:hAnsi="Arial" w:cs="Arial"/>
      <w:b/>
      <w:color w:val="339933"/>
      <w:sz w:val="28"/>
      <w:szCs w:val="28"/>
    </w:rPr>
  </w:style>
  <w:style w:type="paragraph" w:styleId="TOCHeading">
    <w:name w:val="TOC Heading"/>
    <w:basedOn w:val="TOC1"/>
    <w:next w:val="Normal"/>
    <w:uiPriority w:val="39"/>
    <w:unhideWhenUsed/>
    <w:qFormat/>
    <w:rsid w:val="00404652"/>
    <w:rPr>
      <w:noProof/>
      <w:sz w:val="32"/>
    </w:rPr>
  </w:style>
  <w:style w:type="paragraph" w:styleId="BalloonText">
    <w:name w:val="Balloon Text"/>
    <w:basedOn w:val="Normal"/>
    <w:link w:val="BalloonTextChar"/>
    <w:uiPriority w:val="99"/>
    <w:semiHidden/>
    <w:unhideWhenUsed/>
    <w:rsid w:val="003D0D5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D0D5E"/>
    <w:rPr>
      <w:rFonts w:ascii="Segoe UI" w:hAnsi="Segoe UI" w:cs="Segoe UI"/>
      <w:sz w:val="18"/>
      <w:szCs w:val="18"/>
    </w:rPr>
  </w:style>
  <w:style w:type="paragraph" w:styleId="TOC2">
    <w:name w:val="toc 2"/>
    <w:basedOn w:val="Normal"/>
    <w:next w:val="Normal"/>
    <w:autoRedefine/>
    <w:uiPriority w:val="39"/>
    <w:unhideWhenUsed/>
    <w:rsid w:val="005C6B4B"/>
    <w:pPr>
      <w:tabs>
        <w:tab w:val="left" w:pos="880"/>
        <w:tab w:val="right" w:leader="dot" w:pos="9016"/>
      </w:tabs>
      <w:spacing w:after="100"/>
      <w:ind w:left="851" w:hanging="631"/>
    </w:pPr>
    <w:rPr>
      <w:rFonts w:eastAsia="Calibri"/>
      <w:noProof/>
    </w:rPr>
  </w:style>
  <w:style w:type="paragraph" w:styleId="TOC3">
    <w:name w:val="toc 3"/>
    <w:basedOn w:val="Normal"/>
    <w:next w:val="Normal"/>
    <w:autoRedefine/>
    <w:uiPriority w:val="39"/>
    <w:unhideWhenUsed/>
    <w:rsid w:val="007225AA"/>
    <w:pPr>
      <w:spacing w:after="100"/>
      <w:ind w:left="440"/>
    </w:pPr>
  </w:style>
  <w:style w:type="paragraph" w:styleId="NoSpacing">
    <w:name w:val="No Spacing"/>
    <w:uiPriority w:val="1"/>
    <w:qFormat/>
    <w:rsid w:val="00564D65"/>
    <w:pPr>
      <w:spacing w:after="0" w:line="240" w:lineRule="auto"/>
    </w:pPr>
  </w:style>
  <w:style w:type="paragraph" w:styleId="Revision">
    <w:name w:val="Revision"/>
    <w:hidden/>
    <w:uiPriority w:val="99"/>
    <w:semiHidden/>
    <w:rsid w:val="008D79BE"/>
    <w:pPr>
      <w:spacing w:after="0" w:line="240" w:lineRule="auto"/>
    </w:pPr>
  </w:style>
  <w:style w:type="table" w:customStyle="1" w:styleId="TableGrid0">
    <w:name w:val="TableGrid"/>
    <w:rsid w:val="001A1BEB"/>
    <w:pPr>
      <w:spacing w:after="0" w:line="240" w:lineRule="auto"/>
    </w:pPr>
    <w:rPr>
      <w:rFonts w:eastAsia="Times New Roman"/>
      <w:lang w:eastAsia="en-GB"/>
    </w:rPr>
    <w:tblPr>
      <w:tblCellMar>
        <w:top w:w="0" w:type="dxa"/>
        <w:left w:w="0" w:type="dxa"/>
        <w:bottom w:w="0" w:type="dxa"/>
        <w:right w:w="0" w:type="dxa"/>
      </w:tblCellMar>
    </w:tblPr>
  </w:style>
  <w:style w:type="table" w:customStyle="1" w:styleId="TableGrid10">
    <w:name w:val="TableGrid1"/>
    <w:rsid w:val="00B52AC6"/>
    <w:pPr>
      <w:spacing w:after="0" w:line="240" w:lineRule="auto"/>
    </w:pPr>
    <w:rPr>
      <w:rFonts w:eastAsia="Times New Roman"/>
      <w:lang w:eastAsia="en-GB"/>
    </w:rPr>
    <w:tblPr>
      <w:tblCellMar>
        <w:top w:w="0" w:type="dxa"/>
        <w:left w:w="0" w:type="dxa"/>
        <w:bottom w:w="0" w:type="dxa"/>
        <w:right w:w="0" w:type="dxa"/>
      </w:tblCellMar>
    </w:tblPr>
  </w:style>
  <w:style w:type="paragraph" w:customStyle="1" w:styleId="footnotedescription">
    <w:name w:val="footnote description"/>
    <w:next w:val="Normal"/>
    <w:link w:val="footnotedescriptionChar"/>
    <w:hidden/>
    <w:rsid w:val="007673D9"/>
    <w:pPr>
      <w:spacing w:after="0"/>
    </w:pPr>
    <w:rPr>
      <w:rFonts w:eastAsia="Arial"/>
      <w:color w:val="000000"/>
      <w:sz w:val="20"/>
      <w:lang w:eastAsia="en-GB"/>
    </w:rPr>
  </w:style>
  <w:style w:type="character" w:customStyle="1" w:styleId="footnotedescriptionChar">
    <w:name w:val="footnote description Char"/>
    <w:link w:val="footnotedescription"/>
    <w:rsid w:val="007673D9"/>
    <w:rPr>
      <w:rFonts w:ascii="Arial" w:eastAsia="Arial" w:hAnsi="Arial" w:cs="Arial"/>
      <w:color w:val="000000"/>
      <w:sz w:val="20"/>
      <w:lang w:eastAsia="en-GB"/>
    </w:rPr>
  </w:style>
  <w:style w:type="character" w:customStyle="1" w:styleId="footnotemark">
    <w:name w:val="footnote mark"/>
    <w:hidden/>
    <w:rsid w:val="007673D9"/>
    <w:rPr>
      <w:rFonts w:ascii="Arial" w:eastAsia="Arial" w:hAnsi="Arial" w:cs="Arial"/>
      <w:color w:val="000000"/>
      <w:sz w:val="20"/>
      <w:vertAlign w:val="superscript"/>
    </w:rPr>
  </w:style>
  <w:style w:type="table" w:customStyle="1" w:styleId="TableGrid20">
    <w:name w:val="TableGrid2"/>
    <w:rsid w:val="00A539B1"/>
    <w:pPr>
      <w:spacing w:after="0" w:line="240" w:lineRule="auto"/>
    </w:pPr>
    <w:rPr>
      <w:rFonts w:eastAsia="Times New Roman"/>
      <w:lang w:eastAsia="en-GB"/>
    </w:rPr>
    <w:tblPr>
      <w:tblCellMar>
        <w:top w:w="0" w:type="dxa"/>
        <w:left w:w="0" w:type="dxa"/>
        <w:bottom w:w="0" w:type="dxa"/>
        <w:right w:w="0" w:type="dxa"/>
      </w:tblCellMar>
    </w:tblPr>
  </w:style>
  <w:style w:type="table" w:customStyle="1" w:styleId="TableGrid30">
    <w:name w:val="TableGrid3"/>
    <w:rsid w:val="009A555B"/>
    <w:pPr>
      <w:spacing w:after="0" w:line="240" w:lineRule="auto"/>
    </w:pPr>
    <w:rPr>
      <w:rFonts w:eastAsiaTheme="minorEastAsia"/>
      <w:lang w:eastAsia="en-GB"/>
    </w:rPr>
    <w:tblPr>
      <w:tblCellMar>
        <w:top w:w="0" w:type="dxa"/>
        <w:left w:w="0" w:type="dxa"/>
        <w:bottom w:w="0" w:type="dxa"/>
        <w:right w:w="0" w:type="dxa"/>
      </w:tblCellMar>
    </w:tblPr>
  </w:style>
  <w:style w:type="table" w:customStyle="1" w:styleId="GridTable5Dark-Accent51">
    <w:name w:val="Grid Table 5 Dark - Accent 51"/>
    <w:basedOn w:val="TableNormal"/>
    <w:uiPriority w:val="50"/>
    <w:rsid w:val="00665B0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character" w:styleId="FollowedHyperlink">
    <w:name w:val="FollowedHyperlink"/>
    <w:basedOn w:val="DefaultParagraphFont"/>
    <w:uiPriority w:val="99"/>
    <w:semiHidden/>
    <w:unhideWhenUsed/>
    <w:rsid w:val="00FD7CBF"/>
    <w:rPr>
      <w:color w:val="954F72" w:themeColor="followedHyperlink"/>
      <w:u w:val="single"/>
    </w:rPr>
  </w:style>
  <w:style w:type="paragraph" w:customStyle="1" w:styleId="FreeForm">
    <w:name w:val="Free Form"/>
    <w:rsid w:val="00040135"/>
    <w:pPr>
      <w:spacing w:after="0" w:line="240" w:lineRule="auto"/>
    </w:pPr>
    <w:rPr>
      <w:rFonts w:ascii="Helvetica" w:eastAsia="ヒラギノ角ゴ Pro W3" w:hAnsi="Helvetica" w:cs="Times New Roman"/>
      <w:color w:val="000000"/>
      <w:sz w:val="24"/>
      <w:szCs w:val="20"/>
      <w:lang w:val="en-US" w:eastAsia="en-GB"/>
    </w:rPr>
  </w:style>
  <w:style w:type="paragraph" w:customStyle="1" w:styleId="Body">
    <w:name w:val="Body"/>
    <w:rsid w:val="00040135"/>
    <w:pPr>
      <w:spacing w:after="0" w:line="240" w:lineRule="auto"/>
    </w:pPr>
    <w:rPr>
      <w:rFonts w:ascii="Helvetica" w:eastAsia="ヒラギノ角ゴ Pro W3" w:hAnsi="Helvetica" w:cs="Times New Roman"/>
      <w:color w:val="000000"/>
      <w:sz w:val="24"/>
      <w:szCs w:val="20"/>
      <w:lang w:val="en-US" w:eastAsia="en-GB"/>
    </w:rPr>
  </w:style>
  <w:style w:type="paragraph" w:customStyle="1" w:styleId="BodyA">
    <w:name w:val="Body A"/>
    <w:rsid w:val="00040135"/>
    <w:pPr>
      <w:spacing w:after="0" w:line="240" w:lineRule="auto"/>
    </w:pPr>
    <w:rPr>
      <w:rFonts w:ascii="Helvetica" w:eastAsia="ヒラギノ角ゴ Pro W3" w:hAnsi="Helvetica" w:cs="Times New Roman"/>
      <w:color w:val="000000"/>
      <w:sz w:val="24"/>
      <w:szCs w:val="20"/>
      <w:lang w:val="en-US" w:eastAsia="en-GB"/>
    </w:rPr>
  </w:style>
  <w:style w:type="table" w:customStyle="1" w:styleId="GridTable2-Accent11">
    <w:name w:val="Grid Table 2 - Accent 11"/>
    <w:basedOn w:val="TableNormal"/>
    <w:uiPriority w:val="47"/>
    <w:rsid w:val="00040135"/>
    <w:pPr>
      <w:spacing w:after="0" w:line="240" w:lineRule="auto"/>
    </w:p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UnresolvedMention1">
    <w:name w:val="Unresolved Mention1"/>
    <w:basedOn w:val="DefaultParagraphFont"/>
    <w:uiPriority w:val="99"/>
    <w:semiHidden/>
    <w:unhideWhenUsed/>
    <w:rsid w:val="00526C05"/>
    <w:rPr>
      <w:color w:val="808080"/>
      <w:shd w:val="clear" w:color="auto" w:fill="E6E6E6"/>
    </w:rPr>
  </w:style>
  <w:style w:type="paragraph" w:styleId="NormalWeb">
    <w:name w:val="Normal (Web)"/>
    <w:basedOn w:val="Normal"/>
    <w:uiPriority w:val="99"/>
    <w:unhideWhenUsed/>
    <w:rsid w:val="00904745"/>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UnresolvedMention">
    <w:name w:val="Unresolved Mention"/>
    <w:basedOn w:val="DefaultParagraphFont"/>
    <w:uiPriority w:val="99"/>
    <w:semiHidden/>
    <w:unhideWhenUsed/>
    <w:rsid w:val="00A8438A"/>
    <w:rPr>
      <w:color w:val="808080"/>
      <w:shd w:val="clear" w:color="auto" w:fill="E6E6E6"/>
    </w:rPr>
  </w:style>
  <w:style w:type="character" w:styleId="PageNumber">
    <w:name w:val="page number"/>
    <w:basedOn w:val="DefaultParagraphFont"/>
    <w:rsid w:val="00293028"/>
  </w:style>
  <w:style w:type="table" w:styleId="TableColorful2">
    <w:name w:val="Table Colorful 2"/>
    <w:basedOn w:val="TableNormal"/>
    <w:rsid w:val="00293028"/>
    <w:pPr>
      <w:spacing w:after="0" w:line="240" w:lineRule="auto"/>
    </w:pPr>
    <w:rPr>
      <w:rFonts w:eastAsia="Times New Roman" w:cs="Times New Roman"/>
      <w:sz w:val="24"/>
      <w:szCs w:val="24"/>
      <w:lang w:eastAsia="en-GB"/>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numbering" w:customStyle="1" w:styleId="NoList1">
    <w:name w:val="No List1"/>
    <w:next w:val="NoList"/>
    <w:uiPriority w:val="99"/>
    <w:semiHidden/>
    <w:unhideWhenUsed/>
    <w:rsid w:val="004562F3"/>
  </w:style>
  <w:style w:type="table" w:customStyle="1" w:styleId="TableGrid40">
    <w:name w:val="TableGrid4"/>
    <w:rsid w:val="004562F3"/>
    <w:pPr>
      <w:spacing w:after="0" w:line="240" w:lineRule="auto"/>
    </w:pPr>
    <w:rPr>
      <w:rFonts w:ascii="Calibri" w:eastAsia="Times New Roman" w:hAnsi="Calibri" w:cs="Times New Roman"/>
      <w:lang w:eastAsia="en-GB"/>
    </w:rPr>
    <w:tblPr>
      <w:tblCellMar>
        <w:top w:w="0" w:type="dxa"/>
        <w:left w:w="0" w:type="dxa"/>
        <w:bottom w:w="0" w:type="dxa"/>
        <w:right w:w="0" w:type="dxa"/>
      </w:tblCellMar>
    </w:tblPr>
  </w:style>
  <w:style w:type="numbering" w:customStyle="1" w:styleId="NoList2">
    <w:name w:val="No List2"/>
    <w:next w:val="NoList"/>
    <w:uiPriority w:val="99"/>
    <w:semiHidden/>
    <w:unhideWhenUsed/>
    <w:rsid w:val="004B1A00"/>
  </w:style>
  <w:style w:type="table" w:customStyle="1" w:styleId="TableGrid5">
    <w:name w:val="TableGrid5"/>
    <w:rsid w:val="004B1A00"/>
    <w:pPr>
      <w:spacing w:after="0" w:line="240" w:lineRule="auto"/>
    </w:pPr>
    <w:rPr>
      <w:rFonts w:ascii="Calibri" w:eastAsia="Times New Roman" w:hAnsi="Calibri" w:cs="Times New Roman"/>
      <w:lang w:eastAsia="en-GB"/>
    </w:rPr>
    <w:tblPr>
      <w:tblCellMar>
        <w:top w:w="0" w:type="dxa"/>
        <w:left w:w="0" w:type="dxa"/>
        <w:bottom w:w="0" w:type="dxa"/>
        <w:right w:w="0" w:type="dxa"/>
      </w:tblCellMar>
    </w:tblPr>
  </w:style>
  <w:style w:type="numbering" w:customStyle="1" w:styleId="NoList3">
    <w:name w:val="No List3"/>
    <w:next w:val="NoList"/>
    <w:uiPriority w:val="99"/>
    <w:semiHidden/>
    <w:unhideWhenUsed/>
    <w:rsid w:val="00FF5DDD"/>
  </w:style>
  <w:style w:type="table" w:customStyle="1" w:styleId="TableGrid6">
    <w:name w:val="TableGrid6"/>
    <w:rsid w:val="00FF5DDD"/>
    <w:pPr>
      <w:spacing w:after="0" w:line="240" w:lineRule="auto"/>
    </w:pPr>
    <w:rPr>
      <w:rFonts w:ascii="Calibri" w:eastAsia="Times New Roman" w:hAnsi="Calibri" w:cs="Times New Roman"/>
      <w:lang w:eastAsia="en-GB"/>
    </w:rPr>
    <w:tblPr>
      <w:tblCellMar>
        <w:top w:w="0" w:type="dxa"/>
        <w:left w:w="0" w:type="dxa"/>
        <w:bottom w:w="0" w:type="dxa"/>
        <w:right w:w="0" w:type="dxa"/>
      </w:tblCellMar>
    </w:tblPr>
  </w:style>
  <w:style w:type="numbering" w:customStyle="1" w:styleId="NoList4">
    <w:name w:val="No List4"/>
    <w:next w:val="NoList"/>
    <w:uiPriority w:val="99"/>
    <w:semiHidden/>
    <w:unhideWhenUsed/>
    <w:rsid w:val="00FF5DDD"/>
  </w:style>
  <w:style w:type="table" w:customStyle="1" w:styleId="TableGrid7">
    <w:name w:val="TableGrid7"/>
    <w:rsid w:val="00FF5DDD"/>
    <w:pPr>
      <w:spacing w:after="0" w:line="240" w:lineRule="auto"/>
    </w:pPr>
    <w:rPr>
      <w:rFonts w:ascii="Calibri" w:eastAsia="Times New Roman" w:hAnsi="Calibri" w:cs="Times New Roman"/>
      <w:lang w:eastAsia="en-GB"/>
    </w:rPr>
    <w:tblPr>
      <w:tblCellMar>
        <w:top w:w="0" w:type="dxa"/>
        <w:left w:w="0" w:type="dxa"/>
        <w:bottom w:w="0" w:type="dxa"/>
        <w:right w:w="0" w:type="dxa"/>
      </w:tblCellMar>
    </w:tblPr>
  </w:style>
  <w:style w:type="numbering" w:customStyle="1" w:styleId="NoList5">
    <w:name w:val="No List5"/>
    <w:next w:val="NoList"/>
    <w:uiPriority w:val="99"/>
    <w:semiHidden/>
    <w:unhideWhenUsed/>
    <w:rsid w:val="00D408A4"/>
  </w:style>
  <w:style w:type="table" w:customStyle="1" w:styleId="TableGrid8">
    <w:name w:val="TableGrid8"/>
    <w:rsid w:val="00D408A4"/>
    <w:pPr>
      <w:spacing w:after="0" w:line="240" w:lineRule="auto"/>
    </w:pPr>
    <w:rPr>
      <w:rFonts w:ascii="Calibri" w:eastAsia="Times New Roman" w:hAnsi="Calibri" w:cs="Times New Roman"/>
      <w:lang w:eastAsia="en-GB"/>
    </w:rPr>
    <w:tblPr>
      <w:tblCellMar>
        <w:top w:w="0" w:type="dxa"/>
        <w:left w:w="0" w:type="dxa"/>
        <w:bottom w:w="0" w:type="dxa"/>
        <w:right w:w="0" w:type="dxa"/>
      </w:tblCellMar>
    </w:tblPr>
  </w:style>
  <w:style w:type="paragraph" w:styleId="Caption">
    <w:name w:val="caption"/>
    <w:basedOn w:val="Normal"/>
    <w:next w:val="Normal"/>
    <w:uiPriority w:val="35"/>
    <w:unhideWhenUsed/>
    <w:qFormat/>
    <w:rsid w:val="00E72646"/>
    <w:pPr>
      <w:spacing w:after="200" w:line="240" w:lineRule="auto"/>
    </w:pPr>
    <w:rPr>
      <w:i/>
      <w:iCs/>
      <w:color w:val="44546A" w:themeColor="text2"/>
      <w:sz w:val="18"/>
      <w:szCs w:val="18"/>
    </w:rPr>
  </w:style>
  <w:style w:type="table" w:styleId="GridTable4-Accent4">
    <w:name w:val="Grid Table 4 Accent 4"/>
    <w:basedOn w:val="TableNormal"/>
    <w:uiPriority w:val="49"/>
    <w:rsid w:val="00B64251"/>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2206294">
      <w:bodyDiv w:val="1"/>
      <w:marLeft w:val="0"/>
      <w:marRight w:val="0"/>
      <w:marTop w:val="0"/>
      <w:marBottom w:val="0"/>
      <w:divBdr>
        <w:top w:val="none" w:sz="0" w:space="0" w:color="auto"/>
        <w:left w:val="none" w:sz="0" w:space="0" w:color="auto"/>
        <w:bottom w:val="none" w:sz="0" w:space="0" w:color="auto"/>
        <w:right w:val="none" w:sz="0" w:space="0" w:color="auto"/>
      </w:divBdr>
    </w:div>
    <w:div w:id="678001303">
      <w:bodyDiv w:val="1"/>
      <w:marLeft w:val="0"/>
      <w:marRight w:val="0"/>
      <w:marTop w:val="0"/>
      <w:marBottom w:val="0"/>
      <w:divBdr>
        <w:top w:val="none" w:sz="0" w:space="0" w:color="auto"/>
        <w:left w:val="none" w:sz="0" w:space="0" w:color="auto"/>
        <w:bottom w:val="none" w:sz="0" w:space="0" w:color="auto"/>
        <w:right w:val="none" w:sz="0" w:space="0" w:color="auto"/>
      </w:divBdr>
    </w:div>
    <w:div w:id="974791959">
      <w:bodyDiv w:val="1"/>
      <w:marLeft w:val="0"/>
      <w:marRight w:val="0"/>
      <w:marTop w:val="0"/>
      <w:marBottom w:val="0"/>
      <w:divBdr>
        <w:top w:val="none" w:sz="0" w:space="0" w:color="auto"/>
        <w:left w:val="none" w:sz="0" w:space="0" w:color="auto"/>
        <w:bottom w:val="none" w:sz="0" w:space="0" w:color="auto"/>
        <w:right w:val="none" w:sz="0" w:space="0" w:color="auto"/>
      </w:divBdr>
    </w:div>
    <w:div w:id="1154755528">
      <w:bodyDiv w:val="1"/>
      <w:marLeft w:val="0"/>
      <w:marRight w:val="0"/>
      <w:marTop w:val="0"/>
      <w:marBottom w:val="0"/>
      <w:divBdr>
        <w:top w:val="none" w:sz="0" w:space="0" w:color="auto"/>
        <w:left w:val="none" w:sz="0" w:space="0" w:color="auto"/>
        <w:bottom w:val="none" w:sz="0" w:space="0" w:color="auto"/>
        <w:right w:val="none" w:sz="0" w:space="0" w:color="auto"/>
      </w:divBdr>
    </w:div>
    <w:div w:id="1379010322">
      <w:bodyDiv w:val="1"/>
      <w:marLeft w:val="0"/>
      <w:marRight w:val="0"/>
      <w:marTop w:val="0"/>
      <w:marBottom w:val="0"/>
      <w:divBdr>
        <w:top w:val="none" w:sz="0" w:space="0" w:color="auto"/>
        <w:left w:val="none" w:sz="0" w:space="0" w:color="auto"/>
        <w:bottom w:val="none" w:sz="0" w:space="0" w:color="auto"/>
        <w:right w:val="none" w:sz="0" w:space="0" w:color="auto"/>
      </w:divBdr>
    </w:div>
    <w:div w:id="1642034864">
      <w:bodyDiv w:val="1"/>
      <w:marLeft w:val="0"/>
      <w:marRight w:val="0"/>
      <w:marTop w:val="0"/>
      <w:marBottom w:val="0"/>
      <w:divBdr>
        <w:top w:val="none" w:sz="0" w:space="0" w:color="auto"/>
        <w:left w:val="none" w:sz="0" w:space="0" w:color="auto"/>
        <w:bottom w:val="none" w:sz="0" w:space="0" w:color="auto"/>
        <w:right w:val="none" w:sz="0" w:space="0" w:color="auto"/>
      </w:divBdr>
    </w:div>
    <w:div w:id="1775513010">
      <w:bodyDiv w:val="1"/>
      <w:marLeft w:val="0"/>
      <w:marRight w:val="0"/>
      <w:marTop w:val="0"/>
      <w:marBottom w:val="0"/>
      <w:divBdr>
        <w:top w:val="none" w:sz="0" w:space="0" w:color="auto"/>
        <w:left w:val="none" w:sz="0" w:space="0" w:color="auto"/>
        <w:bottom w:val="none" w:sz="0" w:space="0" w:color="auto"/>
        <w:right w:val="none" w:sz="0" w:space="0" w:color="auto"/>
      </w:divBdr>
    </w:div>
    <w:div w:id="1910994585">
      <w:bodyDiv w:val="1"/>
      <w:marLeft w:val="0"/>
      <w:marRight w:val="0"/>
      <w:marTop w:val="0"/>
      <w:marBottom w:val="0"/>
      <w:divBdr>
        <w:top w:val="none" w:sz="0" w:space="0" w:color="auto"/>
        <w:left w:val="none" w:sz="0" w:space="0" w:color="auto"/>
        <w:bottom w:val="none" w:sz="0" w:space="0" w:color="auto"/>
        <w:right w:val="none" w:sz="0" w:space="0" w:color="auto"/>
      </w:divBdr>
    </w:div>
    <w:div w:id="1929459498">
      <w:bodyDiv w:val="1"/>
      <w:marLeft w:val="0"/>
      <w:marRight w:val="0"/>
      <w:marTop w:val="0"/>
      <w:marBottom w:val="0"/>
      <w:divBdr>
        <w:top w:val="none" w:sz="0" w:space="0" w:color="auto"/>
        <w:left w:val="none" w:sz="0" w:space="0" w:color="auto"/>
        <w:bottom w:val="none" w:sz="0" w:space="0" w:color="auto"/>
        <w:right w:val="none" w:sz="0" w:space="0" w:color="auto"/>
      </w:divBdr>
    </w:div>
    <w:div w:id="20636709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naturalengland.org.uk/publications/maps/default.aspx" TargetMode="External"/><Relationship Id="rId299" Type="http://schemas.openxmlformats.org/officeDocument/2006/relationships/hyperlink" Target="http://www.grcc.org.uk/" TargetMode="External"/><Relationship Id="rId21" Type="http://schemas.openxmlformats.org/officeDocument/2006/relationships/image" Target="media/image8.emf"/><Relationship Id="rId63" Type="http://schemas.openxmlformats.org/officeDocument/2006/relationships/hyperlink" Target="http://www.english-heritage.org.uk/professional/protection/process/national-heritage-list-for-england/" TargetMode="External"/><Relationship Id="rId159" Type="http://schemas.openxmlformats.org/officeDocument/2006/relationships/hyperlink" Target="http://www.cotswoldsaonb.org.uk/" TargetMode="External"/><Relationship Id="rId324" Type="http://schemas.openxmlformats.org/officeDocument/2006/relationships/hyperlink" Target="http://www.cotswold.gov.uk/residents/planning-building/historic-buildings-conservation-areas/" TargetMode="External"/><Relationship Id="rId366" Type="http://schemas.openxmlformats.org/officeDocument/2006/relationships/hyperlink" Target="http://www.gcer.co.uk/" TargetMode="External"/><Relationship Id="rId531" Type="http://schemas.openxmlformats.org/officeDocument/2006/relationships/fontTable" Target="fontTable.xml"/><Relationship Id="rId170" Type="http://schemas.openxmlformats.org/officeDocument/2006/relationships/hyperlink" Target="http://www.waterpark.org/" TargetMode="External"/><Relationship Id="rId226" Type="http://schemas.openxmlformats.org/officeDocument/2006/relationships/hyperlink" Target="http://www.gcer.co.uk/" TargetMode="External"/><Relationship Id="rId433" Type="http://schemas.openxmlformats.org/officeDocument/2006/relationships/hyperlink" Target="http://www.waterpark.org/" TargetMode="External"/><Relationship Id="rId268" Type="http://schemas.openxmlformats.org/officeDocument/2006/relationships/hyperlink" Target="http://www.cotswold.gov.uk/residents/planning-building/planning/online-planning-register/" TargetMode="External"/><Relationship Id="rId475" Type="http://schemas.openxmlformats.org/officeDocument/2006/relationships/hyperlink" Target="http://www.sportengland.org/" TargetMode="External"/><Relationship Id="rId32" Type="http://schemas.microsoft.com/office/2007/relationships/hdphoto" Target="media/hdphoto3.wdp"/><Relationship Id="rId74" Type="http://schemas.openxmlformats.org/officeDocument/2006/relationships/hyperlink" Target="http://www.english-heritage.org.uk/professional/protection/process/national-heritage-list-for-england/" TargetMode="External"/><Relationship Id="rId128" Type="http://schemas.openxmlformats.org/officeDocument/2006/relationships/hyperlink" Target="http://www.waterpark.org/" TargetMode="External"/><Relationship Id="rId335" Type="http://schemas.openxmlformats.org/officeDocument/2006/relationships/hyperlink" Target="http://www.cotswold.gov.uk/residents/planning-building/historic-buildings-conservation-areas/" TargetMode="External"/><Relationship Id="rId377" Type="http://schemas.openxmlformats.org/officeDocument/2006/relationships/hyperlink" Target="http://www.rspb.org.uk/Images/BoCC_tcm9-217852.pdf" TargetMode="External"/><Relationship Id="rId500" Type="http://schemas.openxmlformats.org/officeDocument/2006/relationships/hyperlink" Target="http://www.nbn.org.uk/" TargetMode="External"/><Relationship Id="rId5" Type="http://schemas.openxmlformats.org/officeDocument/2006/relationships/webSettings" Target="webSettings.xml"/><Relationship Id="rId181" Type="http://schemas.openxmlformats.org/officeDocument/2006/relationships/hyperlink" Target="http://www.cotswold.gov.uk/residents/planning-building/landscape/" TargetMode="External"/><Relationship Id="rId237" Type="http://schemas.openxmlformats.org/officeDocument/2006/relationships/hyperlink" Target="http://www.nbn.org.uk/" TargetMode="External"/><Relationship Id="rId402" Type="http://schemas.openxmlformats.org/officeDocument/2006/relationships/hyperlink" Target="http://www.cotswold.gov.uk/residents/planning-building/planning-policy/" TargetMode="External"/><Relationship Id="rId279" Type="http://schemas.openxmlformats.org/officeDocument/2006/relationships/hyperlink" Target="http://consult.cotswold.gov.uk/portal/fp/open_spaces/open_spaces_sport_and_recreation_study" TargetMode="External"/><Relationship Id="rId444" Type="http://schemas.openxmlformats.org/officeDocument/2006/relationships/hyperlink" Target="http://www.cotswoldsaonb.org.uk/" TargetMode="External"/><Relationship Id="rId486" Type="http://schemas.openxmlformats.org/officeDocument/2006/relationships/hyperlink" Target="http://www.gcer.co.uk/" TargetMode="External"/><Relationship Id="rId43" Type="http://schemas.openxmlformats.org/officeDocument/2006/relationships/hyperlink" Target="http://www.cotswold.gov.uk/residents/planning-building/planning/online-planning-register/" TargetMode="External"/><Relationship Id="rId139" Type="http://schemas.openxmlformats.org/officeDocument/2006/relationships/hyperlink" Target="http://www.cotswold.gov.uk/residents/planning-building/planning-policy/" TargetMode="External"/><Relationship Id="rId290" Type="http://schemas.openxmlformats.org/officeDocument/2006/relationships/hyperlink" Target="http://www.cotswoldsaonb.org.uk/" TargetMode="External"/><Relationship Id="rId304" Type="http://schemas.openxmlformats.org/officeDocument/2006/relationships/hyperlink" Target="http://www.waterpark.org/" TargetMode="External"/><Relationship Id="rId346" Type="http://schemas.openxmlformats.org/officeDocument/2006/relationships/hyperlink" Target="http://www.gloucestershire.gov.uk/prow" TargetMode="External"/><Relationship Id="rId388" Type="http://schemas.openxmlformats.org/officeDocument/2006/relationships/hyperlink" Target="http://www.nbn.org.uk/" TargetMode="External"/><Relationship Id="rId511" Type="http://schemas.openxmlformats.org/officeDocument/2006/relationships/hyperlink" Target="http://www.naturalengland.org.uk/publications/maps/default.aspx" TargetMode="External"/><Relationship Id="rId85" Type="http://schemas.openxmlformats.org/officeDocument/2006/relationships/hyperlink" Target="http://www.cpre.org.uk/what-we-do/countryside/tranquil-places" TargetMode="External"/><Relationship Id="rId150" Type="http://schemas.openxmlformats.org/officeDocument/2006/relationships/hyperlink" Target="http://findyourmp.parliament.uk/" TargetMode="External"/><Relationship Id="rId192" Type="http://schemas.openxmlformats.org/officeDocument/2006/relationships/hyperlink" Target="http://www.cotswold.gov.uk/residents/planning-building/historic-buildings-conservation-areas/" TargetMode="External"/><Relationship Id="rId206" Type="http://schemas.openxmlformats.org/officeDocument/2006/relationships/hyperlink" Target="http://www.english-heritage.org.uk/professional/protection/process/national-heritage-list-for-england/" TargetMode="External"/><Relationship Id="rId413" Type="http://schemas.openxmlformats.org/officeDocument/2006/relationships/hyperlink" Target="http://glostext.gloucestershire.gov.uk/mgMemberIndex.aspx?bcr=1" TargetMode="External"/><Relationship Id="rId248" Type="http://schemas.openxmlformats.org/officeDocument/2006/relationships/hyperlink" Target="http://www.naturalengland.org.uk/publications/maps/default.aspx" TargetMode="External"/><Relationship Id="rId455" Type="http://schemas.openxmlformats.org/officeDocument/2006/relationships/hyperlink" Target="http://www.cotswoldsaonb.org.uk/" TargetMode="External"/><Relationship Id="rId497" Type="http://schemas.openxmlformats.org/officeDocument/2006/relationships/hyperlink" Target="http://www.gcer.co.uk/" TargetMode="External"/><Relationship Id="rId12" Type="http://schemas.openxmlformats.org/officeDocument/2006/relationships/diagramLayout" Target="diagrams/layout1.xml"/><Relationship Id="rId108" Type="http://schemas.openxmlformats.org/officeDocument/2006/relationships/hyperlink" Target="http://www.waterpark.org/" TargetMode="External"/><Relationship Id="rId315" Type="http://schemas.openxmlformats.org/officeDocument/2006/relationships/hyperlink" Target="http://www.cotswold.gov.uk/residents/planning-building/landscape/" TargetMode="External"/><Relationship Id="rId357" Type="http://schemas.openxmlformats.org/officeDocument/2006/relationships/hyperlink" Target="http://www.gcer.co.uk/" TargetMode="External"/><Relationship Id="rId522" Type="http://schemas.openxmlformats.org/officeDocument/2006/relationships/hyperlink" Target="http://www.waterpark.org/" TargetMode="External"/><Relationship Id="rId54" Type="http://schemas.openxmlformats.org/officeDocument/2006/relationships/hyperlink" Target="http://www.naturalengland.org.uk/ourwork/landscape/default.aspx" TargetMode="External"/><Relationship Id="rId96" Type="http://schemas.openxmlformats.org/officeDocument/2006/relationships/hyperlink" Target="http://www.naturalengland.org.uk/publications/maps/default.aspx" TargetMode="External"/><Relationship Id="rId161" Type="http://schemas.openxmlformats.org/officeDocument/2006/relationships/hyperlink" Target="http://www.gloucestershirewildlifetrust.co.uk/" TargetMode="External"/><Relationship Id="rId217" Type="http://schemas.openxmlformats.org/officeDocument/2006/relationships/hyperlink" Target="http://www.cpre.org.uk/what-we-do/countryside/tranquil-places" TargetMode="External"/><Relationship Id="rId399" Type="http://schemas.openxmlformats.org/officeDocument/2006/relationships/hyperlink" Target="http://www.cotswold.gov.uk/residents/planning-building/planning/online-planning-register/" TargetMode="External"/><Relationship Id="rId259" Type="http://schemas.openxmlformats.org/officeDocument/2006/relationships/hyperlink" Target="http://www.waterpark.org/" TargetMode="External"/><Relationship Id="rId424" Type="http://schemas.openxmlformats.org/officeDocument/2006/relationships/hyperlink" Target="http://www.gloucestershirewildlifetrust.co.uk/" TargetMode="External"/><Relationship Id="rId466" Type="http://schemas.openxmlformats.org/officeDocument/2006/relationships/hyperlink" Target="http://www.gloucestershire.gov.uk/archives/article/107703/Archives-Homepage" TargetMode="External"/><Relationship Id="rId23" Type="http://schemas.openxmlformats.org/officeDocument/2006/relationships/image" Target="media/image10.png"/><Relationship Id="rId119" Type="http://schemas.openxmlformats.org/officeDocument/2006/relationships/hyperlink" Target="http://www.gcer.co.uk/" TargetMode="External"/><Relationship Id="rId270" Type="http://schemas.openxmlformats.org/officeDocument/2006/relationships/hyperlink" Target="http://www.cotswold.gov.uk/residents/planning-building/planning-policy/" TargetMode="External"/><Relationship Id="rId326" Type="http://schemas.openxmlformats.org/officeDocument/2006/relationships/hyperlink" Target="http://www.cotswold.gov.uk/residents/planning-building/historic-buildings-conservation-areas/" TargetMode="External"/><Relationship Id="rId65" Type="http://schemas.openxmlformats.org/officeDocument/2006/relationships/hyperlink" Target="http://www.english-heritage.org.uk/professional/protection/process/national-heritage-list-for-england/" TargetMode="External"/><Relationship Id="rId130" Type="http://schemas.openxmlformats.org/officeDocument/2006/relationships/hyperlink" Target="http://www.waterpark.org/" TargetMode="External"/><Relationship Id="rId368" Type="http://schemas.openxmlformats.org/officeDocument/2006/relationships/hyperlink" Target="http://www.nbn.org.uk/" TargetMode="External"/><Relationship Id="rId172" Type="http://schemas.openxmlformats.org/officeDocument/2006/relationships/hyperlink" Target="http://www.waterpark.org/" TargetMode="External"/><Relationship Id="rId228" Type="http://schemas.openxmlformats.org/officeDocument/2006/relationships/hyperlink" Target="http://www.naturalengland.org.uk/publications/maps/default.aspx" TargetMode="External"/><Relationship Id="rId435" Type="http://schemas.openxmlformats.org/officeDocument/2006/relationships/hyperlink" Target="http://www.waterpark.org/" TargetMode="External"/><Relationship Id="rId477" Type="http://schemas.openxmlformats.org/officeDocument/2006/relationships/hyperlink" Target="http://www.sportengland.org/" TargetMode="External"/><Relationship Id="rId281" Type="http://schemas.openxmlformats.org/officeDocument/2006/relationships/hyperlink" Target="http://glostext.gloucestershire.gov.uk/mgMemberIndex.aspx?bcr=1" TargetMode="External"/><Relationship Id="rId337" Type="http://schemas.openxmlformats.org/officeDocument/2006/relationships/hyperlink" Target="http://www.cotswold.gov.uk/residents/planning-building/historic-buildings-conservation-areas/" TargetMode="External"/><Relationship Id="rId502" Type="http://schemas.openxmlformats.org/officeDocument/2006/relationships/hyperlink" Target="http://www.waterpark.org/" TargetMode="External"/><Relationship Id="rId34" Type="http://schemas.openxmlformats.org/officeDocument/2006/relationships/image" Target="media/image17.png"/><Relationship Id="rId76" Type="http://schemas.openxmlformats.org/officeDocument/2006/relationships/hyperlink" Target="http://www.english-heritage.org.uk/professional/protection/process/national-heritage-list-for-england/" TargetMode="External"/><Relationship Id="rId141" Type="http://schemas.openxmlformats.org/officeDocument/2006/relationships/hyperlink" Target="http://publications.naturalengland.org.uk/publication/40004?category=47004" TargetMode="External"/><Relationship Id="rId379" Type="http://schemas.openxmlformats.org/officeDocument/2006/relationships/hyperlink" Target="http://www.naturalengland.org.uk/publications/maps/default.aspx" TargetMode="External"/><Relationship Id="rId7" Type="http://schemas.openxmlformats.org/officeDocument/2006/relationships/endnotes" Target="endnotes.xml"/><Relationship Id="rId183" Type="http://schemas.openxmlformats.org/officeDocument/2006/relationships/hyperlink" Target="http://www.cotswold.gov.uk/residents/planning-building/landscape/" TargetMode="External"/><Relationship Id="rId239" Type="http://schemas.openxmlformats.org/officeDocument/2006/relationships/hyperlink" Target="http://www.waterpark.org/" TargetMode="External"/><Relationship Id="rId390" Type="http://schemas.openxmlformats.org/officeDocument/2006/relationships/hyperlink" Target="http://www.waterpark.org/" TargetMode="External"/><Relationship Id="rId404" Type="http://schemas.openxmlformats.org/officeDocument/2006/relationships/hyperlink" Target="http://www.cotswold.gov.uk/residents/planning-building/planning-policy/" TargetMode="External"/><Relationship Id="rId446" Type="http://schemas.openxmlformats.org/officeDocument/2006/relationships/hyperlink" Target="http://www.cotswold.gov.uk/residents/planning-building/landscape/" TargetMode="External"/><Relationship Id="rId250" Type="http://schemas.openxmlformats.org/officeDocument/2006/relationships/hyperlink" Target="http://www.gcer.co.uk/" TargetMode="External"/><Relationship Id="rId292" Type="http://schemas.openxmlformats.org/officeDocument/2006/relationships/hyperlink" Target="http://www.gloucestershirewildlifetrust.co.uk/" TargetMode="External"/><Relationship Id="rId306" Type="http://schemas.openxmlformats.org/officeDocument/2006/relationships/hyperlink" Target="http://www.cotswold.gov.uk/residents/planning-building/landscape/" TargetMode="External"/><Relationship Id="rId488" Type="http://schemas.openxmlformats.org/officeDocument/2006/relationships/hyperlink" Target="http://www.gcer.co.uk/" TargetMode="External"/><Relationship Id="rId45" Type="http://schemas.openxmlformats.org/officeDocument/2006/relationships/hyperlink" Target="http://www.cotswold.gov.uk/residents/planning-building/planning/online-planning-register/" TargetMode="External"/><Relationship Id="rId87" Type="http://schemas.openxmlformats.org/officeDocument/2006/relationships/hyperlink" Target="http://www.cpre.org.uk/what-we-do/countryside/tranquil-places" TargetMode="External"/><Relationship Id="rId110" Type="http://schemas.openxmlformats.org/officeDocument/2006/relationships/hyperlink" Target="http://www.waterpark.org/" TargetMode="External"/><Relationship Id="rId348" Type="http://schemas.openxmlformats.org/officeDocument/2006/relationships/hyperlink" Target="http://www.gloucestershire.gov.uk/prow" TargetMode="External"/><Relationship Id="rId513" Type="http://schemas.openxmlformats.org/officeDocument/2006/relationships/hyperlink" Target="http://www.gcer.co.uk/" TargetMode="External"/><Relationship Id="rId152" Type="http://schemas.openxmlformats.org/officeDocument/2006/relationships/hyperlink" Target="http://findyourmp.parliament.uk/" TargetMode="External"/><Relationship Id="rId194" Type="http://schemas.openxmlformats.org/officeDocument/2006/relationships/hyperlink" Target="http://www.cotswold.gov.uk/residents/planning-building/historic-buildings-conservation-areas/" TargetMode="External"/><Relationship Id="rId208" Type="http://schemas.openxmlformats.org/officeDocument/2006/relationships/hyperlink" Target="http://www.english-heritage.org.uk/professional/protection/process/national-heritage-list-for-england/" TargetMode="External"/><Relationship Id="rId415" Type="http://schemas.openxmlformats.org/officeDocument/2006/relationships/hyperlink" Target="http://findyourmp.parliament.uk/" TargetMode="External"/><Relationship Id="rId457" Type="http://schemas.openxmlformats.org/officeDocument/2006/relationships/hyperlink" Target="http://www.cotswold.gov.uk/residents/planning-building/historic-buildings-conservation-areas/" TargetMode="External"/><Relationship Id="rId261" Type="http://schemas.openxmlformats.org/officeDocument/2006/relationships/hyperlink" Target="http://www.waterpark.org/" TargetMode="External"/><Relationship Id="rId499" Type="http://schemas.openxmlformats.org/officeDocument/2006/relationships/hyperlink" Target="http://www.nbn.org.uk/" TargetMode="External"/><Relationship Id="rId14" Type="http://schemas.openxmlformats.org/officeDocument/2006/relationships/diagramColors" Target="diagrams/colors1.xml"/><Relationship Id="rId56" Type="http://schemas.openxmlformats.org/officeDocument/2006/relationships/hyperlink" Target="http://www.cotswoldsaonb.org.uk/" TargetMode="External"/><Relationship Id="rId317" Type="http://schemas.openxmlformats.org/officeDocument/2006/relationships/hyperlink" Target="http://www.naturalengland.org.uk/ourwork/landscape/default.aspx" TargetMode="External"/><Relationship Id="rId359" Type="http://schemas.openxmlformats.org/officeDocument/2006/relationships/hyperlink" Target="http://www.gcer.co.uk/" TargetMode="External"/><Relationship Id="rId524" Type="http://schemas.openxmlformats.org/officeDocument/2006/relationships/hyperlink" Target="http://www.waterpark.org/" TargetMode="External"/><Relationship Id="rId98" Type="http://schemas.openxmlformats.org/officeDocument/2006/relationships/hyperlink" Target="http://www.naturalengland.org.uk/publications/maps/default.aspx" TargetMode="External"/><Relationship Id="rId121" Type="http://schemas.openxmlformats.org/officeDocument/2006/relationships/hyperlink" Target="http://www.gcer.co.uk/" TargetMode="External"/><Relationship Id="rId163" Type="http://schemas.openxmlformats.org/officeDocument/2006/relationships/hyperlink" Target="http://www.gloucestershirewildlifetrust.co.uk/" TargetMode="External"/><Relationship Id="rId219" Type="http://schemas.openxmlformats.org/officeDocument/2006/relationships/hyperlink" Target="http://www.cpre.org.uk/what-we-do/countryside/tranquil-places" TargetMode="External"/><Relationship Id="rId370" Type="http://schemas.openxmlformats.org/officeDocument/2006/relationships/hyperlink" Target="http://www.nbn.org.uk/" TargetMode="External"/><Relationship Id="rId426" Type="http://schemas.openxmlformats.org/officeDocument/2006/relationships/hyperlink" Target="http://www.gloucestershirewildlifetrust.co.uk/" TargetMode="External"/><Relationship Id="rId230" Type="http://schemas.openxmlformats.org/officeDocument/2006/relationships/hyperlink" Target="http://www.naturalengland.org.uk/publications/maps/default.aspx" TargetMode="External"/><Relationship Id="rId251" Type="http://schemas.openxmlformats.org/officeDocument/2006/relationships/hyperlink" Target="http://www.gcer.co.uk/" TargetMode="External"/><Relationship Id="rId468" Type="http://schemas.openxmlformats.org/officeDocument/2006/relationships/hyperlink" Target="http://www.cotswold.gov.uk/residents/planning-building/historic-buildings-conservation-areas/" TargetMode="External"/><Relationship Id="rId489" Type="http://schemas.openxmlformats.org/officeDocument/2006/relationships/hyperlink" Target="http://www.gcer.co.uk/" TargetMode="External"/><Relationship Id="rId25" Type="http://schemas.openxmlformats.org/officeDocument/2006/relationships/image" Target="media/image12.png"/><Relationship Id="rId46" Type="http://schemas.openxmlformats.org/officeDocument/2006/relationships/hyperlink" Target="http://www.cotswold.gov.uk/residents/planning-building/planning-policy/" TargetMode="External"/><Relationship Id="rId67" Type="http://schemas.openxmlformats.org/officeDocument/2006/relationships/hyperlink" Target="http://www.gloucestershire.gov.uk/her" TargetMode="External"/><Relationship Id="rId272" Type="http://schemas.openxmlformats.org/officeDocument/2006/relationships/hyperlink" Target="http://www.cotswold.gov.uk/residents/planning-building/planning-policy/" TargetMode="External"/><Relationship Id="rId293" Type="http://schemas.openxmlformats.org/officeDocument/2006/relationships/hyperlink" Target="http://www.gloucestershirewildlifetrust.co.uk/" TargetMode="External"/><Relationship Id="rId307" Type="http://schemas.openxmlformats.org/officeDocument/2006/relationships/hyperlink" Target="http://www.cotswold.gov.uk/residents/planning-building/landscape/" TargetMode="External"/><Relationship Id="rId328" Type="http://schemas.openxmlformats.org/officeDocument/2006/relationships/hyperlink" Target="http://www.english-heritage.org.uk/professional/protection/process/national-heritage-list-for-england/" TargetMode="External"/><Relationship Id="rId349" Type="http://schemas.openxmlformats.org/officeDocument/2006/relationships/hyperlink" Target="http://www.cpre.org.uk/what-we-do/countryside/tranquil-places" TargetMode="External"/><Relationship Id="rId514" Type="http://schemas.openxmlformats.org/officeDocument/2006/relationships/hyperlink" Target="http://www.gcer.co.uk/" TargetMode="External"/><Relationship Id="rId88" Type="http://schemas.openxmlformats.org/officeDocument/2006/relationships/hyperlink" Target="http://www.naturalengland.org.uk/publications/maps/default.aspx" TargetMode="External"/><Relationship Id="rId111" Type="http://schemas.openxmlformats.org/officeDocument/2006/relationships/hyperlink" Target="http://www.waterpark.org/" TargetMode="External"/><Relationship Id="rId132" Type="http://schemas.openxmlformats.org/officeDocument/2006/relationships/hyperlink" Target="http://www.landregistry.gov.uk/" TargetMode="External"/><Relationship Id="rId153" Type="http://schemas.openxmlformats.org/officeDocument/2006/relationships/hyperlink" Target="http://www.staffnet.cotswold.gov.uk/nqcontent.cfm?a_id=3023" TargetMode="External"/><Relationship Id="rId174" Type="http://schemas.openxmlformats.org/officeDocument/2006/relationships/hyperlink" Target="http://www.cotswold.gov.uk/residents/planning-building/landscape/" TargetMode="External"/><Relationship Id="rId195" Type="http://schemas.openxmlformats.org/officeDocument/2006/relationships/hyperlink" Target="http://www.english-heritage.org.uk/professional/protection/process/national-heritage-list-for-england/" TargetMode="External"/><Relationship Id="rId209" Type="http://schemas.openxmlformats.org/officeDocument/2006/relationships/hyperlink" Target="http://www.gloucestershire.gov.uk/her" TargetMode="External"/><Relationship Id="rId360" Type="http://schemas.openxmlformats.org/officeDocument/2006/relationships/hyperlink" Target="http://www.naturalengland.org.uk/publications/maps/default.aspx" TargetMode="External"/><Relationship Id="rId381" Type="http://schemas.openxmlformats.org/officeDocument/2006/relationships/hyperlink" Target="http://www.naturalengland.org.uk/publications/maps/default.aspx" TargetMode="External"/><Relationship Id="rId416" Type="http://schemas.openxmlformats.org/officeDocument/2006/relationships/hyperlink" Target="http://findyourmp.parliament.uk/" TargetMode="External"/><Relationship Id="rId220" Type="http://schemas.openxmlformats.org/officeDocument/2006/relationships/hyperlink" Target="http://www.naturalengland.org.uk/publications/maps/default.aspx" TargetMode="External"/><Relationship Id="rId241" Type="http://schemas.openxmlformats.org/officeDocument/2006/relationships/hyperlink" Target="http://www.waterpark.org/" TargetMode="External"/><Relationship Id="rId437" Type="http://schemas.openxmlformats.org/officeDocument/2006/relationships/hyperlink" Target="http://www.cotswold.gov.uk/residents/planning-building/landscape/" TargetMode="External"/><Relationship Id="rId458" Type="http://schemas.openxmlformats.org/officeDocument/2006/relationships/hyperlink" Target="http://www.cotswold.gov.uk/residents/planning-building/historic-buildings-conservation-areas/" TargetMode="External"/><Relationship Id="rId479" Type="http://schemas.openxmlformats.org/officeDocument/2006/relationships/hyperlink" Target="http://www.gloucestershire.gov.uk/prow" TargetMode="External"/><Relationship Id="rId15" Type="http://schemas.microsoft.com/office/2007/relationships/diagramDrawing" Target="diagrams/drawing1.xml"/><Relationship Id="rId36" Type="http://schemas.openxmlformats.org/officeDocument/2006/relationships/image" Target="media/image19.png"/><Relationship Id="rId57" Type="http://schemas.openxmlformats.org/officeDocument/2006/relationships/hyperlink" Target="http://www.cotswoldsaonb.org.uk/" TargetMode="External"/><Relationship Id="rId262" Type="http://schemas.openxmlformats.org/officeDocument/2006/relationships/hyperlink" Target="http://www.waterpark.org/" TargetMode="External"/><Relationship Id="rId283" Type="http://schemas.openxmlformats.org/officeDocument/2006/relationships/hyperlink" Target="http://findyourmp.parliament.uk/" TargetMode="External"/><Relationship Id="rId318" Type="http://schemas.openxmlformats.org/officeDocument/2006/relationships/hyperlink" Target="http://www.naturalengland.org.uk/ourwork/landscape/default.aspx" TargetMode="External"/><Relationship Id="rId339" Type="http://schemas.openxmlformats.org/officeDocument/2006/relationships/hyperlink" Target="http://www.english-heritage.org.uk/professional/protection/process/national-heritage-list-for-england/" TargetMode="External"/><Relationship Id="rId490" Type="http://schemas.openxmlformats.org/officeDocument/2006/relationships/hyperlink" Target="http://www.gcer.co.uk/" TargetMode="External"/><Relationship Id="rId504" Type="http://schemas.openxmlformats.org/officeDocument/2006/relationships/hyperlink" Target="http://www.waterpark.org/" TargetMode="External"/><Relationship Id="rId525" Type="http://schemas.openxmlformats.org/officeDocument/2006/relationships/hyperlink" Target="http://www.waterpark.org/" TargetMode="External"/><Relationship Id="rId78" Type="http://schemas.openxmlformats.org/officeDocument/2006/relationships/hyperlink" Target="http://www.gloucestershire.gov.uk/her" TargetMode="External"/><Relationship Id="rId99" Type="http://schemas.openxmlformats.org/officeDocument/2006/relationships/hyperlink" Target="http://www.gcer.co.uk/" TargetMode="External"/><Relationship Id="rId101" Type="http://schemas.openxmlformats.org/officeDocument/2006/relationships/hyperlink" Target="http://www.gcer.co.uk/" TargetMode="External"/><Relationship Id="rId122" Type="http://schemas.openxmlformats.org/officeDocument/2006/relationships/hyperlink" Target="http://www.gcer.co.uk/" TargetMode="External"/><Relationship Id="rId143" Type="http://schemas.openxmlformats.org/officeDocument/2006/relationships/hyperlink" Target="http://publications.naturalengland.org.uk/publication/40004?category=47004" TargetMode="External"/><Relationship Id="rId164" Type="http://schemas.openxmlformats.org/officeDocument/2006/relationships/hyperlink" Target="http://www.gloucestershirewildlifetrust.co.uk/" TargetMode="External"/><Relationship Id="rId185" Type="http://schemas.openxmlformats.org/officeDocument/2006/relationships/hyperlink" Target="http://www.naturalengland.org.uk/ourwork/landscape/default.aspx" TargetMode="External"/><Relationship Id="rId350" Type="http://schemas.openxmlformats.org/officeDocument/2006/relationships/hyperlink" Target="http://www.cpre.org.uk/what-we-do/countryside/tranquil-places" TargetMode="External"/><Relationship Id="rId371" Type="http://schemas.openxmlformats.org/officeDocument/2006/relationships/hyperlink" Target="http://www.waterpark.org/" TargetMode="External"/><Relationship Id="rId406" Type="http://schemas.openxmlformats.org/officeDocument/2006/relationships/hyperlink" Target="http://publications.naturalengland.org.uk/publication/40004?category=47004" TargetMode="External"/><Relationship Id="rId9" Type="http://schemas.openxmlformats.org/officeDocument/2006/relationships/header" Target="header1.xml"/><Relationship Id="rId210" Type="http://schemas.openxmlformats.org/officeDocument/2006/relationships/hyperlink" Target="http://www.gloucestershire.gov.uk/her" TargetMode="External"/><Relationship Id="rId392" Type="http://schemas.openxmlformats.org/officeDocument/2006/relationships/hyperlink" Target="http://www.waterpark.org/" TargetMode="External"/><Relationship Id="rId427" Type="http://schemas.openxmlformats.org/officeDocument/2006/relationships/hyperlink" Target="http://www.gloucestershirewildlifetrust.co.uk/" TargetMode="External"/><Relationship Id="rId448" Type="http://schemas.openxmlformats.org/officeDocument/2006/relationships/hyperlink" Target="http://www.naturalengland.org.uk/ourwork/landscape/default.aspx" TargetMode="External"/><Relationship Id="rId469" Type="http://schemas.openxmlformats.org/officeDocument/2006/relationships/hyperlink" Target="http://www.cotswold.gov.uk/residents/planning-building/historic-buildings-conservation-areas/" TargetMode="External"/><Relationship Id="rId26" Type="http://schemas.microsoft.com/office/2007/relationships/hdphoto" Target="media/hdphoto1.wdp"/><Relationship Id="rId231" Type="http://schemas.openxmlformats.org/officeDocument/2006/relationships/hyperlink" Target="http://www.gcer.co.uk/" TargetMode="External"/><Relationship Id="rId252" Type="http://schemas.openxmlformats.org/officeDocument/2006/relationships/hyperlink" Target="http://www.gcer.co.uk/" TargetMode="External"/><Relationship Id="rId273" Type="http://schemas.openxmlformats.org/officeDocument/2006/relationships/hyperlink" Target="http://publications.naturalengland.org.uk/publication/40004?category=47004" TargetMode="External"/><Relationship Id="rId294" Type="http://schemas.openxmlformats.org/officeDocument/2006/relationships/hyperlink" Target="http://www.gloucestershirewildlifetrust.co.uk/" TargetMode="External"/><Relationship Id="rId308" Type="http://schemas.openxmlformats.org/officeDocument/2006/relationships/hyperlink" Target="http://www.naturalengland.org.uk/ourwork/landscape/default.aspx" TargetMode="External"/><Relationship Id="rId329" Type="http://schemas.openxmlformats.org/officeDocument/2006/relationships/hyperlink" Target="http://www.english-heritage.org.uk/professional/protection/process/national-heritage-list-for-england/" TargetMode="External"/><Relationship Id="rId480" Type="http://schemas.openxmlformats.org/officeDocument/2006/relationships/hyperlink" Target="http://www.gloucestershire.gov.uk/prow" TargetMode="External"/><Relationship Id="rId515" Type="http://schemas.openxmlformats.org/officeDocument/2006/relationships/hyperlink" Target="http://www.gcer.co.uk/" TargetMode="External"/><Relationship Id="rId47" Type="http://schemas.openxmlformats.org/officeDocument/2006/relationships/hyperlink" Target="http://www.cotswold.gov.uk/residents/planning-building/planning-policy/" TargetMode="External"/><Relationship Id="rId68" Type="http://schemas.openxmlformats.org/officeDocument/2006/relationships/hyperlink" Target="http://www.gloucestershire.gov.uk/archives/article/107703/Archives-Homepage" TargetMode="External"/><Relationship Id="rId89" Type="http://schemas.openxmlformats.org/officeDocument/2006/relationships/hyperlink" Target="http://www.naturalengland.org.uk/publications/maps/default.aspx" TargetMode="External"/><Relationship Id="rId112" Type="http://schemas.openxmlformats.org/officeDocument/2006/relationships/hyperlink" Target="http://www.rspb.org.uk/Images/BoCC_tcm9-217852.pdf" TargetMode="External"/><Relationship Id="rId133" Type="http://schemas.openxmlformats.org/officeDocument/2006/relationships/hyperlink" Target="http://www.landregistry.gov.uk/" TargetMode="External"/><Relationship Id="rId154" Type="http://schemas.openxmlformats.org/officeDocument/2006/relationships/hyperlink" Target="http://www.staffnet.cotswold.gov.uk/nqcontent.cfm?a_id=3023" TargetMode="External"/><Relationship Id="rId175" Type="http://schemas.openxmlformats.org/officeDocument/2006/relationships/hyperlink" Target="http://www.cotswold.gov.uk/residents/planning-building/landscape/" TargetMode="External"/><Relationship Id="rId340" Type="http://schemas.openxmlformats.org/officeDocument/2006/relationships/hyperlink" Target="http://www.english-heritage.org.uk/professional/protection/process/national-heritage-list-for-england/" TargetMode="External"/><Relationship Id="rId361" Type="http://schemas.openxmlformats.org/officeDocument/2006/relationships/hyperlink" Target="http://www.naturalengland.org.uk/publications/maps/default.aspx" TargetMode="External"/><Relationship Id="rId196" Type="http://schemas.openxmlformats.org/officeDocument/2006/relationships/hyperlink" Target="http://www.english-heritage.org.uk/professional/protection/process/national-heritage-list-for-england/" TargetMode="External"/><Relationship Id="rId200" Type="http://schemas.openxmlformats.org/officeDocument/2006/relationships/hyperlink" Target="http://www.gloucestershire.gov.uk/archives/article/107703/Archives-Homepage" TargetMode="External"/><Relationship Id="rId382" Type="http://schemas.openxmlformats.org/officeDocument/2006/relationships/hyperlink" Target="http://www.gcer.co.uk/" TargetMode="External"/><Relationship Id="rId417" Type="http://schemas.openxmlformats.org/officeDocument/2006/relationships/hyperlink" Target="http://www.staffnet.cotswold.gov.uk/nqcontent.cfm?a_id=3023" TargetMode="External"/><Relationship Id="rId438" Type="http://schemas.openxmlformats.org/officeDocument/2006/relationships/hyperlink" Target="http://www.cotswold.gov.uk/residents/planning-building/landscape/" TargetMode="External"/><Relationship Id="rId459" Type="http://schemas.openxmlformats.org/officeDocument/2006/relationships/hyperlink" Target="http://www.english-heritage.org.uk/professional/protection/process/national-heritage-list-for-england/" TargetMode="External"/><Relationship Id="rId16" Type="http://schemas.openxmlformats.org/officeDocument/2006/relationships/image" Target="media/image3.png"/><Relationship Id="rId221" Type="http://schemas.openxmlformats.org/officeDocument/2006/relationships/hyperlink" Target="http://www.naturalengland.org.uk/publications/maps/default.aspx" TargetMode="External"/><Relationship Id="rId242" Type="http://schemas.openxmlformats.org/officeDocument/2006/relationships/hyperlink" Target="http://www.waterpark.org/" TargetMode="External"/><Relationship Id="rId263" Type="http://schemas.openxmlformats.org/officeDocument/2006/relationships/image" Target="media/image25.png"/><Relationship Id="rId284" Type="http://schemas.openxmlformats.org/officeDocument/2006/relationships/hyperlink" Target="http://findyourmp.parliament.uk/" TargetMode="External"/><Relationship Id="rId319" Type="http://schemas.openxmlformats.org/officeDocument/2006/relationships/hyperlink" Target="http://www.cotswoldsaonb.org.uk/" TargetMode="External"/><Relationship Id="rId470" Type="http://schemas.openxmlformats.org/officeDocument/2006/relationships/hyperlink" Target="http://www.english-heritage.org.uk/professional/protection/process/national-heritage-list-for-england/" TargetMode="External"/><Relationship Id="rId491" Type="http://schemas.openxmlformats.org/officeDocument/2006/relationships/hyperlink" Target="http://www.naturalengland.org.uk/publications/maps/default.aspx" TargetMode="External"/><Relationship Id="rId505" Type="http://schemas.openxmlformats.org/officeDocument/2006/relationships/hyperlink" Target="http://www.waterpark.org/" TargetMode="External"/><Relationship Id="rId526" Type="http://schemas.openxmlformats.org/officeDocument/2006/relationships/image" Target="media/image29.jpeg"/><Relationship Id="rId37" Type="http://schemas.openxmlformats.org/officeDocument/2006/relationships/image" Target="media/image20.jpg"/><Relationship Id="rId58" Type="http://schemas.openxmlformats.org/officeDocument/2006/relationships/hyperlink" Target="http://www.cotswoldsaonb.org.uk/" TargetMode="External"/><Relationship Id="rId79" Type="http://schemas.openxmlformats.org/officeDocument/2006/relationships/hyperlink" Target="http://www.sportengland.org/" TargetMode="External"/><Relationship Id="rId102" Type="http://schemas.openxmlformats.org/officeDocument/2006/relationships/hyperlink" Target="http://www.gcer.co.uk/" TargetMode="External"/><Relationship Id="rId123" Type="http://schemas.openxmlformats.org/officeDocument/2006/relationships/hyperlink" Target="http://www.nbn.org.uk/" TargetMode="External"/><Relationship Id="rId144" Type="http://schemas.openxmlformats.org/officeDocument/2006/relationships/hyperlink" Target="http://publications.naturalengland.org.uk/publication/40004?category=47004" TargetMode="External"/><Relationship Id="rId330" Type="http://schemas.openxmlformats.org/officeDocument/2006/relationships/hyperlink" Target="http://www.gloucestershire.gov.uk/her" TargetMode="External"/><Relationship Id="rId90" Type="http://schemas.openxmlformats.org/officeDocument/2006/relationships/hyperlink" Target="http://www.naturalengland.org.uk/publications/maps/default.aspx" TargetMode="External"/><Relationship Id="rId165" Type="http://schemas.openxmlformats.org/officeDocument/2006/relationships/hyperlink" Target="http://www.grcc.org.uk/" TargetMode="External"/><Relationship Id="rId186" Type="http://schemas.openxmlformats.org/officeDocument/2006/relationships/hyperlink" Target="http://www.naturalengland.org.uk/ourwork/landscape/default.aspx" TargetMode="External"/><Relationship Id="rId351" Type="http://schemas.openxmlformats.org/officeDocument/2006/relationships/hyperlink" Target="http://www.cpre.org.uk/what-we-do/countryside/tranquil-places" TargetMode="External"/><Relationship Id="rId372" Type="http://schemas.openxmlformats.org/officeDocument/2006/relationships/hyperlink" Target="http://www.waterpark.org/" TargetMode="External"/><Relationship Id="rId393" Type="http://schemas.openxmlformats.org/officeDocument/2006/relationships/hyperlink" Target="http://www.waterpark.org/" TargetMode="External"/><Relationship Id="rId407" Type="http://schemas.openxmlformats.org/officeDocument/2006/relationships/hyperlink" Target="http://publications.naturalengland.org.uk/publication/40004?category=47004" TargetMode="External"/><Relationship Id="rId428" Type="http://schemas.openxmlformats.org/officeDocument/2006/relationships/hyperlink" Target="http://www.gloucestershirewildlifetrust.co.uk/" TargetMode="External"/><Relationship Id="rId449" Type="http://schemas.openxmlformats.org/officeDocument/2006/relationships/hyperlink" Target="http://www.naturalengland.org.uk/ourwork/landscape/default.aspx" TargetMode="External"/><Relationship Id="rId211" Type="http://schemas.openxmlformats.org/officeDocument/2006/relationships/hyperlink" Target="http://www.sportengland.org/" TargetMode="External"/><Relationship Id="rId232" Type="http://schemas.openxmlformats.org/officeDocument/2006/relationships/hyperlink" Target="http://www.gcer.co.uk/" TargetMode="External"/><Relationship Id="rId253" Type="http://schemas.openxmlformats.org/officeDocument/2006/relationships/hyperlink" Target="http://www.gcer.co.uk/" TargetMode="External"/><Relationship Id="rId274" Type="http://schemas.openxmlformats.org/officeDocument/2006/relationships/hyperlink" Target="http://publications.naturalengland.org.uk/publication/40004?category=47004" TargetMode="External"/><Relationship Id="rId295" Type="http://schemas.openxmlformats.org/officeDocument/2006/relationships/hyperlink" Target="http://www.gloucestershirewildlifetrust.co.uk/" TargetMode="External"/><Relationship Id="rId309" Type="http://schemas.openxmlformats.org/officeDocument/2006/relationships/hyperlink" Target="http://www.naturalengland.org.uk/ourwork/landscape/default.aspx" TargetMode="External"/><Relationship Id="rId460" Type="http://schemas.openxmlformats.org/officeDocument/2006/relationships/hyperlink" Target="http://www.english-heritage.org.uk/professional/protection/process/national-heritage-list-for-england/" TargetMode="External"/><Relationship Id="rId481" Type="http://schemas.openxmlformats.org/officeDocument/2006/relationships/hyperlink" Target="http://www.cpre.org.uk/what-we-do/countryside/tranquil-places" TargetMode="External"/><Relationship Id="rId516" Type="http://schemas.openxmlformats.org/officeDocument/2006/relationships/hyperlink" Target="http://www.gcer.co.uk/" TargetMode="External"/><Relationship Id="rId27" Type="http://schemas.openxmlformats.org/officeDocument/2006/relationships/image" Target="media/image13.jpeg"/><Relationship Id="rId48" Type="http://schemas.openxmlformats.org/officeDocument/2006/relationships/hyperlink" Target="http://www.cotswold.gov.uk/residents/planning-building/planning-policy/" TargetMode="External"/><Relationship Id="rId69" Type="http://schemas.openxmlformats.org/officeDocument/2006/relationships/hyperlink" Target="http://www.gloucestershire.gov.uk/archives/article/107703/Archives-Homepage" TargetMode="External"/><Relationship Id="rId113" Type="http://schemas.openxmlformats.org/officeDocument/2006/relationships/hyperlink" Target="http://www.rspb.org.uk/Images/BoCC_tcm9-217852.pdf" TargetMode="External"/><Relationship Id="rId134" Type="http://schemas.openxmlformats.org/officeDocument/2006/relationships/image" Target="media/image24.jpeg"/><Relationship Id="rId320" Type="http://schemas.openxmlformats.org/officeDocument/2006/relationships/hyperlink" Target="http://www.cotswoldsaonb.org.uk/" TargetMode="External"/><Relationship Id="rId80" Type="http://schemas.openxmlformats.org/officeDocument/2006/relationships/hyperlink" Target="http://www.sportengland.org/" TargetMode="External"/><Relationship Id="rId155" Type="http://schemas.openxmlformats.org/officeDocument/2006/relationships/hyperlink" Target="http://www.staffnet.cotswold.gov.uk/nqcontent.cfm?a_id=3023" TargetMode="External"/><Relationship Id="rId176" Type="http://schemas.openxmlformats.org/officeDocument/2006/relationships/hyperlink" Target="http://www.naturalengland.org.uk/ourwork/landscape/default.aspx" TargetMode="External"/><Relationship Id="rId197" Type="http://schemas.openxmlformats.org/officeDocument/2006/relationships/hyperlink" Target="http://www.english-heritage.org.uk/professional/protection/process/national-heritage-list-for-england/" TargetMode="External"/><Relationship Id="rId341" Type="http://schemas.openxmlformats.org/officeDocument/2006/relationships/hyperlink" Target="http://www.gloucestershire.gov.uk/her" TargetMode="External"/><Relationship Id="rId362" Type="http://schemas.openxmlformats.org/officeDocument/2006/relationships/hyperlink" Target="http://www.naturalengland.org.uk/publications/maps/default.aspx" TargetMode="External"/><Relationship Id="rId383" Type="http://schemas.openxmlformats.org/officeDocument/2006/relationships/hyperlink" Target="http://www.gcer.co.uk/" TargetMode="External"/><Relationship Id="rId418" Type="http://schemas.openxmlformats.org/officeDocument/2006/relationships/hyperlink" Target="http://www.staffnet.cotswold.gov.uk/nqcontent.cfm?a_id=3023" TargetMode="External"/><Relationship Id="rId439" Type="http://schemas.openxmlformats.org/officeDocument/2006/relationships/hyperlink" Target="http://www.cotswold.gov.uk/residents/planning-building/landscape/" TargetMode="External"/><Relationship Id="rId201" Type="http://schemas.openxmlformats.org/officeDocument/2006/relationships/hyperlink" Target="http://www.gloucestershire.gov.uk/archives/article/107703/Archives-Homepage" TargetMode="External"/><Relationship Id="rId222" Type="http://schemas.openxmlformats.org/officeDocument/2006/relationships/hyperlink" Target="http://www.naturalengland.org.uk/publications/maps/default.aspx" TargetMode="External"/><Relationship Id="rId243" Type="http://schemas.openxmlformats.org/officeDocument/2006/relationships/hyperlink" Target="http://www.waterpark.org/" TargetMode="External"/><Relationship Id="rId264" Type="http://schemas.openxmlformats.org/officeDocument/2006/relationships/hyperlink" Target="http://www.landregistry.gov.uk/" TargetMode="External"/><Relationship Id="rId285" Type="http://schemas.openxmlformats.org/officeDocument/2006/relationships/hyperlink" Target="http://www.staffnet.cotswold.gov.uk/nqcontent.cfm?a_id=3023" TargetMode="External"/><Relationship Id="rId450" Type="http://schemas.openxmlformats.org/officeDocument/2006/relationships/hyperlink" Target="http://www.naturalengland.org.uk/ourwork/landscape/default.aspx" TargetMode="External"/><Relationship Id="rId471" Type="http://schemas.openxmlformats.org/officeDocument/2006/relationships/hyperlink" Target="http://www.english-heritage.org.uk/professional/protection/process/national-heritage-list-for-england/" TargetMode="External"/><Relationship Id="rId506" Type="http://schemas.openxmlformats.org/officeDocument/2006/relationships/hyperlink" Target="http://www.waterpark.org/" TargetMode="External"/><Relationship Id="rId17" Type="http://schemas.openxmlformats.org/officeDocument/2006/relationships/image" Target="media/image4.png"/><Relationship Id="rId38" Type="http://schemas.openxmlformats.org/officeDocument/2006/relationships/hyperlink" Target="http://www.cotswoldairport.com/gallery/general" TargetMode="External"/><Relationship Id="rId59" Type="http://schemas.openxmlformats.org/officeDocument/2006/relationships/hyperlink" Target="http://www.cotswoldsaonb.org.uk/" TargetMode="External"/><Relationship Id="rId103" Type="http://schemas.openxmlformats.org/officeDocument/2006/relationships/hyperlink" Target="http://www.gcer.co.uk/" TargetMode="External"/><Relationship Id="rId124" Type="http://schemas.openxmlformats.org/officeDocument/2006/relationships/hyperlink" Target="http://www.nbn.org.uk/" TargetMode="External"/><Relationship Id="rId310" Type="http://schemas.openxmlformats.org/officeDocument/2006/relationships/hyperlink" Target="http://www.naturalengland.org.uk/ourwork/landscape/default.aspx" TargetMode="External"/><Relationship Id="rId492" Type="http://schemas.openxmlformats.org/officeDocument/2006/relationships/hyperlink" Target="http://www.naturalengland.org.uk/publications/maps/default.aspx" TargetMode="External"/><Relationship Id="rId527" Type="http://schemas.openxmlformats.org/officeDocument/2006/relationships/footer" Target="footer1.xml"/><Relationship Id="rId70" Type="http://schemas.openxmlformats.org/officeDocument/2006/relationships/hyperlink" Target="http://www.gloucestershire.gov.uk/archives/article/107703/Archives-Homepage" TargetMode="External"/><Relationship Id="rId91" Type="http://schemas.openxmlformats.org/officeDocument/2006/relationships/hyperlink" Target="http://www.gcer.co.uk/" TargetMode="External"/><Relationship Id="rId145" Type="http://schemas.openxmlformats.org/officeDocument/2006/relationships/hyperlink" Target="http://consult.cotswold.gov.uk/portal/fp/open_spaces/open_spaces_sport_and_recreation_study" TargetMode="External"/><Relationship Id="rId166" Type="http://schemas.openxmlformats.org/officeDocument/2006/relationships/hyperlink" Target="http://www.grcc.org.uk/" TargetMode="External"/><Relationship Id="rId187" Type="http://schemas.openxmlformats.org/officeDocument/2006/relationships/hyperlink" Target="http://www.cotswoldsaonb.org.uk/" TargetMode="External"/><Relationship Id="rId331" Type="http://schemas.openxmlformats.org/officeDocument/2006/relationships/hyperlink" Target="http://www.gloucestershire.gov.uk/her" TargetMode="External"/><Relationship Id="rId352" Type="http://schemas.openxmlformats.org/officeDocument/2006/relationships/hyperlink" Target="http://www.naturalengland.org.uk/publications/maps/default.aspx" TargetMode="External"/><Relationship Id="rId373" Type="http://schemas.openxmlformats.org/officeDocument/2006/relationships/hyperlink" Target="http://www.waterpark.org/" TargetMode="External"/><Relationship Id="rId394" Type="http://schemas.openxmlformats.org/officeDocument/2006/relationships/hyperlink" Target="http://www.waterpark.org/" TargetMode="External"/><Relationship Id="rId408" Type="http://schemas.openxmlformats.org/officeDocument/2006/relationships/hyperlink" Target="http://publications.naturalengland.org.uk/publication/40004?category=47004" TargetMode="External"/><Relationship Id="rId429" Type="http://schemas.openxmlformats.org/officeDocument/2006/relationships/hyperlink" Target="http://www.grcc.org.uk/" TargetMode="External"/><Relationship Id="rId1" Type="http://schemas.openxmlformats.org/officeDocument/2006/relationships/customXml" Target="../customXml/item1.xml"/><Relationship Id="rId212" Type="http://schemas.openxmlformats.org/officeDocument/2006/relationships/hyperlink" Target="http://www.sportengland.org/" TargetMode="External"/><Relationship Id="rId233" Type="http://schemas.openxmlformats.org/officeDocument/2006/relationships/hyperlink" Target="http://www.gcer.co.uk/" TargetMode="External"/><Relationship Id="rId254" Type="http://schemas.openxmlformats.org/officeDocument/2006/relationships/hyperlink" Target="http://www.gcer.co.uk/" TargetMode="External"/><Relationship Id="rId440" Type="http://schemas.openxmlformats.org/officeDocument/2006/relationships/hyperlink" Target="http://www.naturalengland.org.uk/ourwork/landscape/default.aspx" TargetMode="External"/><Relationship Id="rId28" Type="http://schemas.openxmlformats.org/officeDocument/2006/relationships/image" Target="media/image14.png"/><Relationship Id="rId49" Type="http://schemas.openxmlformats.org/officeDocument/2006/relationships/hyperlink" Target="http://www.cotswold.gov.uk/residents/planning-building/landscape/" TargetMode="External"/><Relationship Id="rId114" Type="http://schemas.openxmlformats.org/officeDocument/2006/relationships/hyperlink" Target="http://www.rspb.org.uk/Images/BoCC_tcm9-217852.pdf" TargetMode="External"/><Relationship Id="rId275" Type="http://schemas.openxmlformats.org/officeDocument/2006/relationships/hyperlink" Target="http://publications.naturalengland.org.uk/publication/40004?category=47004" TargetMode="External"/><Relationship Id="rId296" Type="http://schemas.openxmlformats.org/officeDocument/2006/relationships/hyperlink" Target="http://www.gloucestershirewildlifetrust.co.uk/" TargetMode="External"/><Relationship Id="rId300" Type="http://schemas.openxmlformats.org/officeDocument/2006/relationships/hyperlink" Target="http://www.waterpark.org/" TargetMode="External"/><Relationship Id="rId461" Type="http://schemas.openxmlformats.org/officeDocument/2006/relationships/hyperlink" Target="http://www.english-heritage.org.uk/professional/protection/process/national-heritage-list-for-england/" TargetMode="External"/><Relationship Id="rId482" Type="http://schemas.openxmlformats.org/officeDocument/2006/relationships/hyperlink" Target="http://www.cpre.org.uk/what-we-do/countryside/tranquil-places" TargetMode="External"/><Relationship Id="rId517" Type="http://schemas.openxmlformats.org/officeDocument/2006/relationships/hyperlink" Target="http://www.gcer.co.uk/" TargetMode="External"/><Relationship Id="rId60" Type="http://schemas.openxmlformats.org/officeDocument/2006/relationships/hyperlink" Target="http://www.cotswold.gov.uk/residents/planning-building/historic-buildings-conservation-areas/" TargetMode="External"/><Relationship Id="rId81" Type="http://schemas.openxmlformats.org/officeDocument/2006/relationships/hyperlink" Target="http://www.sportengland.org/" TargetMode="External"/><Relationship Id="rId135" Type="http://schemas.openxmlformats.org/officeDocument/2006/relationships/hyperlink" Target="http://www.cotswold.gov.uk/residents/planning-building/planning/online-planning-register/" TargetMode="External"/><Relationship Id="rId156" Type="http://schemas.openxmlformats.org/officeDocument/2006/relationships/hyperlink" Target="http://www.staffnet.cotswold.gov.uk/nqcontent.cfm?a_id=3023" TargetMode="External"/><Relationship Id="rId177" Type="http://schemas.openxmlformats.org/officeDocument/2006/relationships/hyperlink" Target="http://www.naturalengland.org.uk/ourwork/landscape/default.aspx" TargetMode="External"/><Relationship Id="rId198" Type="http://schemas.openxmlformats.org/officeDocument/2006/relationships/hyperlink" Target="http://www.gloucestershire.gov.uk/her" TargetMode="External"/><Relationship Id="rId321" Type="http://schemas.openxmlformats.org/officeDocument/2006/relationships/hyperlink" Target="http://www.cotswoldsaonb.org.uk/" TargetMode="External"/><Relationship Id="rId342" Type="http://schemas.openxmlformats.org/officeDocument/2006/relationships/hyperlink" Target="http://www.gloucestershire.gov.uk/her" TargetMode="External"/><Relationship Id="rId363" Type="http://schemas.openxmlformats.org/officeDocument/2006/relationships/hyperlink" Target="http://www.gcer.co.uk/" TargetMode="External"/><Relationship Id="rId384" Type="http://schemas.openxmlformats.org/officeDocument/2006/relationships/hyperlink" Target="http://www.gcer.co.uk/" TargetMode="External"/><Relationship Id="rId419" Type="http://schemas.openxmlformats.org/officeDocument/2006/relationships/hyperlink" Target="http://www.staffnet.cotswold.gov.uk/nqcontent.cfm?a_id=3023" TargetMode="External"/><Relationship Id="rId202" Type="http://schemas.openxmlformats.org/officeDocument/2006/relationships/hyperlink" Target="http://www.gloucestershire.gov.uk/archives/article/107703/Archives-Homepage" TargetMode="External"/><Relationship Id="rId223" Type="http://schemas.openxmlformats.org/officeDocument/2006/relationships/hyperlink" Target="http://www.gcer.co.uk/" TargetMode="External"/><Relationship Id="rId244" Type="http://schemas.openxmlformats.org/officeDocument/2006/relationships/hyperlink" Target="http://www.rspb.org.uk/Images/BoCC_tcm9-217852.pdf" TargetMode="External"/><Relationship Id="rId430" Type="http://schemas.openxmlformats.org/officeDocument/2006/relationships/hyperlink" Target="http://www.grcc.org.uk/" TargetMode="External"/><Relationship Id="rId18" Type="http://schemas.openxmlformats.org/officeDocument/2006/relationships/image" Target="media/image5.png"/><Relationship Id="rId39" Type="http://schemas.openxmlformats.org/officeDocument/2006/relationships/image" Target="media/image21.png"/><Relationship Id="rId265" Type="http://schemas.openxmlformats.org/officeDocument/2006/relationships/hyperlink" Target="http://www.landregistry.gov.uk/" TargetMode="External"/><Relationship Id="rId286" Type="http://schemas.openxmlformats.org/officeDocument/2006/relationships/hyperlink" Target="http://www.staffnet.cotswold.gov.uk/nqcontent.cfm?a_id=3023" TargetMode="External"/><Relationship Id="rId451" Type="http://schemas.openxmlformats.org/officeDocument/2006/relationships/hyperlink" Target="http://www.cotswoldsaonb.org.uk/" TargetMode="External"/><Relationship Id="rId472" Type="http://schemas.openxmlformats.org/officeDocument/2006/relationships/hyperlink" Target="http://www.english-heritage.org.uk/professional/protection/process/national-heritage-list-for-england/" TargetMode="External"/><Relationship Id="rId493" Type="http://schemas.openxmlformats.org/officeDocument/2006/relationships/hyperlink" Target="http://www.naturalengland.org.uk/publications/maps/default.aspx" TargetMode="External"/><Relationship Id="rId507" Type="http://schemas.openxmlformats.org/officeDocument/2006/relationships/hyperlink" Target="http://www.rspb.org.uk/Images/BoCC_tcm9-217852.pdf" TargetMode="External"/><Relationship Id="rId528" Type="http://schemas.openxmlformats.org/officeDocument/2006/relationships/footer" Target="footer2.xml"/><Relationship Id="rId50" Type="http://schemas.openxmlformats.org/officeDocument/2006/relationships/hyperlink" Target="http://www.cotswold.gov.uk/residents/planning-building/landscape/" TargetMode="External"/><Relationship Id="rId104" Type="http://schemas.openxmlformats.org/officeDocument/2006/relationships/hyperlink" Target="http://www.nbn.org.uk/" TargetMode="External"/><Relationship Id="rId125" Type="http://schemas.openxmlformats.org/officeDocument/2006/relationships/hyperlink" Target="http://www.nbn.org.uk/" TargetMode="External"/><Relationship Id="rId146" Type="http://schemas.openxmlformats.org/officeDocument/2006/relationships/hyperlink" Target="http://consult.cotswold.gov.uk/portal/fp/open_spaces/open_spaces_sport_and_recreation_study" TargetMode="External"/><Relationship Id="rId167" Type="http://schemas.openxmlformats.org/officeDocument/2006/relationships/hyperlink" Target="http://www.grcc.org.uk/" TargetMode="External"/><Relationship Id="rId188" Type="http://schemas.openxmlformats.org/officeDocument/2006/relationships/hyperlink" Target="http://www.cotswoldsaonb.org.uk/" TargetMode="External"/><Relationship Id="rId311" Type="http://schemas.openxmlformats.org/officeDocument/2006/relationships/hyperlink" Target="http://www.cotswoldsaonb.org.uk/" TargetMode="External"/><Relationship Id="rId332" Type="http://schemas.openxmlformats.org/officeDocument/2006/relationships/hyperlink" Target="http://www.gloucestershire.gov.uk/archives/article/107703/Archives-Homepage" TargetMode="External"/><Relationship Id="rId353" Type="http://schemas.openxmlformats.org/officeDocument/2006/relationships/hyperlink" Target="http://www.naturalengland.org.uk/publications/maps/default.aspx" TargetMode="External"/><Relationship Id="rId374" Type="http://schemas.openxmlformats.org/officeDocument/2006/relationships/hyperlink" Target="http://www.waterpark.org/" TargetMode="External"/><Relationship Id="rId395" Type="http://schemas.openxmlformats.org/officeDocument/2006/relationships/image" Target="media/image27.png"/><Relationship Id="rId409" Type="http://schemas.openxmlformats.org/officeDocument/2006/relationships/hyperlink" Target="http://consult.cotswold.gov.uk/portal/fp/open_spaces/open_spaces_sport_and_recreation_study" TargetMode="External"/><Relationship Id="rId71" Type="http://schemas.openxmlformats.org/officeDocument/2006/relationships/hyperlink" Target="http://www.cotswold.gov.uk/residents/planning-building/historic-buildings-conservation-areas/" TargetMode="External"/><Relationship Id="rId92" Type="http://schemas.openxmlformats.org/officeDocument/2006/relationships/hyperlink" Target="http://www.gcer.co.uk/" TargetMode="External"/><Relationship Id="rId213" Type="http://schemas.openxmlformats.org/officeDocument/2006/relationships/hyperlink" Target="http://www.sportengland.org/" TargetMode="External"/><Relationship Id="rId234" Type="http://schemas.openxmlformats.org/officeDocument/2006/relationships/hyperlink" Target="http://www.gcer.co.uk/" TargetMode="External"/><Relationship Id="rId420" Type="http://schemas.openxmlformats.org/officeDocument/2006/relationships/hyperlink" Target="http://www.staffnet.cotswold.gov.uk/nqcontent.cfm?a_id=3023" TargetMode="External"/><Relationship Id="rId2" Type="http://schemas.openxmlformats.org/officeDocument/2006/relationships/numbering" Target="numbering.xml"/><Relationship Id="rId29" Type="http://schemas.microsoft.com/office/2007/relationships/hdphoto" Target="media/hdphoto2.wdp"/><Relationship Id="rId255" Type="http://schemas.openxmlformats.org/officeDocument/2006/relationships/hyperlink" Target="http://www.nbn.org.uk/" TargetMode="External"/><Relationship Id="rId276" Type="http://schemas.openxmlformats.org/officeDocument/2006/relationships/hyperlink" Target="http://publications.naturalengland.org.uk/publication/40004?category=47004" TargetMode="External"/><Relationship Id="rId297" Type="http://schemas.openxmlformats.org/officeDocument/2006/relationships/hyperlink" Target="http://www.grcc.org.uk/" TargetMode="External"/><Relationship Id="rId441" Type="http://schemas.openxmlformats.org/officeDocument/2006/relationships/hyperlink" Target="http://www.naturalengland.org.uk/ourwork/landscape/default.aspx" TargetMode="External"/><Relationship Id="rId462" Type="http://schemas.openxmlformats.org/officeDocument/2006/relationships/hyperlink" Target="http://www.gloucestershire.gov.uk/her" TargetMode="External"/><Relationship Id="rId483" Type="http://schemas.openxmlformats.org/officeDocument/2006/relationships/hyperlink" Target="http://www.naturalengland.org.uk/publications/maps/default.aspx" TargetMode="External"/><Relationship Id="rId518" Type="http://schemas.openxmlformats.org/officeDocument/2006/relationships/hyperlink" Target="http://www.nbn.org.uk/" TargetMode="External"/><Relationship Id="rId40" Type="http://schemas.openxmlformats.org/officeDocument/2006/relationships/hyperlink" Target="http://www.landregistry.gov.uk/" TargetMode="External"/><Relationship Id="rId115" Type="http://schemas.openxmlformats.org/officeDocument/2006/relationships/hyperlink" Target="http://www.naturalengland.org.uk/publications/maps/default.aspx" TargetMode="External"/><Relationship Id="rId136" Type="http://schemas.openxmlformats.org/officeDocument/2006/relationships/hyperlink" Target="http://www.cotswold.gov.uk/residents/planning-building/planning/online-planning-register/" TargetMode="External"/><Relationship Id="rId157" Type="http://schemas.openxmlformats.org/officeDocument/2006/relationships/hyperlink" Target="http://www.cotswoldsaonb.org.uk/" TargetMode="External"/><Relationship Id="rId178" Type="http://schemas.openxmlformats.org/officeDocument/2006/relationships/hyperlink" Target="http://www.naturalengland.org.uk/ourwork/landscape/default.aspx" TargetMode="External"/><Relationship Id="rId301" Type="http://schemas.openxmlformats.org/officeDocument/2006/relationships/hyperlink" Target="http://www.waterpark.org/" TargetMode="External"/><Relationship Id="rId322" Type="http://schemas.openxmlformats.org/officeDocument/2006/relationships/hyperlink" Target="http://www.cotswoldsaonb.org.uk/" TargetMode="External"/><Relationship Id="rId343" Type="http://schemas.openxmlformats.org/officeDocument/2006/relationships/hyperlink" Target="http://www.sportengland.org/" TargetMode="External"/><Relationship Id="rId364" Type="http://schemas.openxmlformats.org/officeDocument/2006/relationships/hyperlink" Target="http://www.gcer.co.uk/" TargetMode="External"/><Relationship Id="rId61" Type="http://schemas.openxmlformats.org/officeDocument/2006/relationships/hyperlink" Target="http://www.cotswold.gov.uk/residents/planning-building/historic-buildings-conservation-areas/" TargetMode="External"/><Relationship Id="rId82" Type="http://schemas.openxmlformats.org/officeDocument/2006/relationships/hyperlink" Target="http://www.gloucestershire.gov.uk/prow" TargetMode="External"/><Relationship Id="rId199" Type="http://schemas.openxmlformats.org/officeDocument/2006/relationships/hyperlink" Target="http://www.gloucestershire.gov.uk/her" TargetMode="External"/><Relationship Id="rId203" Type="http://schemas.openxmlformats.org/officeDocument/2006/relationships/hyperlink" Target="http://www.cotswold.gov.uk/residents/planning-building/historic-buildings-conservation-areas/" TargetMode="External"/><Relationship Id="rId385" Type="http://schemas.openxmlformats.org/officeDocument/2006/relationships/hyperlink" Target="http://www.gcer.co.uk/" TargetMode="External"/><Relationship Id="rId19" Type="http://schemas.openxmlformats.org/officeDocument/2006/relationships/image" Target="media/image6.jpeg"/><Relationship Id="rId224" Type="http://schemas.openxmlformats.org/officeDocument/2006/relationships/hyperlink" Target="http://www.gcer.co.uk/" TargetMode="External"/><Relationship Id="rId245" Type="http://schemas.openxmlformats.org/officeDocument/2006/relationships/hyperlink" Target="http://www.rspb.org.uk/Images/BoCC_tcm9-217852.pdf" TargetMode="External"/><Relationship Id="rId266" Type="http://schemas.openxmlformats.org/officeDocument/2006/relationships/image" Target="media/image26.jpg"/><Relationship Id="rId287" Type="http://schemas.openxmlformats.org/officeDocument/2006/relationships/hyperlink" Target="http://www.staffnet.cotswold.gov.uk/nqcontent.cfm?a_id=3023" TargetMode="External"/><Relationship Id="rId410" Type="http://schemas.openxmlformats.org/officeDocument/2006/relationships/hyperlink" Target="http://consult.cotswold.gov.uk/portal/fp/open_spaces/open_spaces_sport_and_recreation_study" TargetMode="External"/><Relationship Id="rId431" Type="http://schemas.openxmlformats.org/officeDocument/2006/relationships/hyperlink" Target="http://www.grcc.org.uk/" TargetMode="External"/><Relationship Id="rId452" Type="http://schemas.openxmlformats.org/officeDocument/2006/relationships/hyperlink" Target="http://www.cotswoldsaonb.org.uk/" TargetMode="External"/><Relationship Id="rId473" Type="http://schemas.openxmlformats.org/officeDocument/2006/relationships/hyperlink" Target="http://www.gloucestershire.gov.uk/her" TargetMode="External"/><Relationship Id="rId494" Type="http://schemas.openxmlformats.org/officeDocument/2006/relationships/hyperlink" Target="http://www.gcer.co.uk/" TargetMode="External"/><Relationship Id="rId508" Type="http://schemas.openxmlformats.org/officeDocument/2006/relationships/hyperlink" Target="http://www.rspb.org.uk/Images/BoCC_tcm9-217852.pdf" TargetMode="External"/><Relationship Id="rId529" Type="http://schemas.openxmlformats.org/officeDocument/2006/relationships/footer" Target="footer3.xml"/><Relationship Id="rId30" Type="http://schemas.openxmlformats.org/officeDocument/2006/relationships/hyperlink" Target="https://www.cotswold.gov.uk/media/1621472/appendix-d-cotswold-design-code.pdf" TargetMode="External"/><Relationship Id="rId105" Type="http://schemas.openxmlformats.org/officeDocument/2006/relationships/hyperlink" Target="http://www.nbn.org.uk/" TargetMode="External"/><Relationship Id="rId126" Type="http://schemas.openxmlformats.org/officeDocument/2006/relationships/hyperlink" Target="http://www.waterpark.org/" TargetMode="External"/><Relationship Id="rId147" Type="http://schemas.openxmlformats.org/officeDocument/2006/relationships/hyperlink" Target="http://consult.cotswold.gov.uk/portal/fp/open_spaces/open_spaces_sport_and_recreation_study" TargetMode="External"/><Relationship Id="rId168" Type="http://schemas.openxmlformats.org/officeDocument/2006/relationships/hyperlink" Target="http://www.waterpark.org/" TargetMode="External"/><Relationship Id="rId312" Type="http://schemas.openxmlformats.org/officeDocument/2006/relationships/hyperlink" Target="http://www.cotswoldsaonb.org.uk/" TargetMode="External"/><Relationship Id="rId333" Type="http://schemas.openxmlformats.org/officeDocument/2006/relationships/hyperlink" Target="http://www.gloucestershire.gov.uk/archives/article/107703/Archives-Homepage" TargetMode="External"/><Relationship Id="rId354" Type="http://schemas.openxmlformats.org/officeDocument/2006/relationships/hyperlink" Target="http://www.naturalengland.org.uk/publications/maps/default.aspx" TargetMode="External"/><Relationship Id="rId51" Type="http://schemas.openxmlformats.org/officeDocument/2006/relationships/hyperlink" Target="http://www.cotswold.gov.uk/residents/planning-building/landscape/" TargetMode="External"/><Relationship Id="rId72" Type="http://schemas.openxmlformats.org/officeDocument/2006/relationships/hyperlink" Target="http://www.cotswold.gov.uk/residents/planning-building/historic-buildings-conservation-areas/" TargetMode="External"/><Relationship Id="rId93" Type="http://schemas.openxmlformats.org/officeDocument/2006/relationships/hyperlink" Target="http://www.gcer.co.uk/" TargetMode="External"/><Relationship Id="rId189" Type="http://schemas.openxmlformats.org/officeDocument/2006/relationships/hyperlink" Target="http://www.cotswoldsaonb.org.uk/" TargetMode="External"/><Relationship Id="rId375" Type="http://schemas.openxmlformats.org/officeDocument/2006/relationships/hyperlink" Target="http://www.waterpark.org/" TargetMode="External"/><Relationship Id="rId396" Type="http://schemas.openxmlformats.org/officeDocument/2006/relationships/hyperlink" Target="http://www.landregistry.gov.uk/" TargetMode="External"/><Relationship Id="rId3" Type="http://schemas.openxmlformats.org/officeDocument/2006/relationships/styles" Target="styles.xml"/><Relationship Id="rId214" Type="http://schemas.openxmlformats.org/officeDocument/2006/relationships/hyperlink" Target="http://www.gloucestershire.gov.uk/prow" TargetMode="External"/><Relationship Id="rId235" Type="http://schemas.openxmlformats.org/officeDocument/2006/relationships/hyperlink" Target="http://www.gcer.co.uk/" TargetMode="External"/><Relationship Id="rId256" Type="http://schemas.openxmlformats.org/officeDocument/2006/relationships/hyperlink" Target="http://www.nbn.org.uk/" TargetMode="External"/><Relationship Id="rId277" Type="http://schemas.openxmlformats.org/officeDocument/2006/relationships/hyperlink" Target="http://consult.cotswold.gov.uk/portal/fp/open_spaces/open_spaces_sport_and_recreation_study" TargetMode="External"/><Relationship Id="rId298" Type="http://schemas.openxmlformats.org/officeDocument/2006/relationships/hyperlink" Target="http://www.grcc.org.uk/" TargetMode="External"/><Relationship Id="rId400" Type="http://schemas.openxmlformats.org/officeDocument/2006/relationships/hyperlink" Target="http://www.cotswold.gov.uk/residents/planning-building/planning/online-planning-register/" TargetMode="External"/><Relationship Id="rId421" Type="http://schemas.openxmlformats.org/officeDocument/2006/relationships/hyperlink" Target="http://www.cotswoldsaonb.org.uk/" TargetMode="External"/><Relationship Id="rId442" Type="http://schemas.openxmlformats.org/officeDocument/2006/relationships/hyperlink" Target="http://www.naturalengland.org.uk/ourwork/landscape/default.aspx" TargetMode="External"/><Relationship Id="rId463" Type="http://schemas.openxmlformats.org/officeDocument/2006/relationships/hyperlink" Target="http://www.gloucestershire.gov.uk/her" TargetMode="External"/><Relationship Id="rId484" Type="http://schemas.openxmlformats.org/officeDocument/2006/relationships/hyperlink" Target="http://www.naturalengland.org.uk/publications/maps/default.aspx" TargetMode="External"/><Relationship Id="rId519" Type="http://schemas.openxmlformats.org/officeDocument/2006/relationships/hyperlink" Target="http://www.nbn.org.uk/" TargetMode="External"/><Relationship Id="rId116" Type="http://schemas.openxmlformats.org/officeDocument/2006/relationships/hyperlink" Target="http://www.naturalengland.org.uk/publications/maps/default.aspx" TargetMode="External"/><Relationship Id="rId137" Type="http://schemas.openxmlformats.org/officeDocument/2006/relationships/hyperlink" Target="http://www.cotswold.gov.uk/residents/planning-building/planning/online-planning-register/" TargetMode="External"/><Relationship Id="rId158" Type="http://schemas.openxmlformats.org/officeDocument/2006/relationships/hyperlink" Target="http://www.cotswoldsaonb.org.uk/" TargetMode="External"/><Relationship Id="rId302" Type="http://schemas.openxmlformats.org/officeDocument/2006/relationships/hyperlink" Target="http://www.waterpark.org/" TargetMode="External"/><Relationship Id="rId323" Type="http://schemas.openxmlformats.org/officeDocument/2006/relationships/hyperlink" Target="http://www.cotswoldsaonb.org.uk/" TargetMode="External"/><Relationship Id="rId344" Type="http://schemas.openxmlformats.org/officeDocument/2006/relationships/hyperlink" Target="http://www.sportengland.org/" TargetMode="External"/><Relationship Id="rId530" Type="http://schemas.openxmlformats.org/officeDocument/2006/relationships/image" Target="media/image30.jpg"/><Relationship Id="rId20" Type="http://schemas.openxmlformats.org/officeDocument/2006/relationships/image" Target="media/image7.emf"/><Relationship Id="rId41" Type="http://schemas.openxmlformats.org/officeDocument/2006/relationships/hyperlink" Target="http://www.landregistry.gov.uk/" TargetMode="External"/><Relationship Id="rId62" Type="http://schemas.openxmlformats.org/officeDocument/2006/relationships/hyperlink" Target="http://www.cotswold.gov.uk/residents/planning-building/historic-buildings-conservation-areas/" TargetMode="External"/><Relationship Id="rId83" Type="http://schemas.openxmlformats.org/officeDocument/2006/relationships/hyperlink" Target="http://www.gloucestershire.gov.uk/prow" TargetMode="External"/><Relationship Id="rId179" Type="http://schemas.openxmlformats.org/officeDocument/2006/relationships/hyperlink" Target="http://www.cotswoldsaonb.org.uk/" TargetMode="External"/><Relationship Id="rId365" Type="http://schemas.openxmlformats.org/officeDocument/2006/relationships/hyperlink" Target="http://www.gcer.co.uk/" TargetMode="External"/><Relationship Id="rId386" Type="http://schemas.openxmlformats.org/officeDocument/2006/relationships/hyperlink" Target="http://www.gcer.co.uk/" TargetMode="External"/><Relationship Id="rId190" Type="http://schemas.openxmlformats.org/officeDocument/2006/relationships/hyperlink" Target="http://www.cotswoldsaonb.org.uk/" TargetMode="External"/><Relationship Id="rId204" Type="http://schemas.openxmlformats.org/officeDocument/2006/relationships/hyperlink" Target="http://www.cotswold.gov.uk/residents/planning-building/historic-buildings-conservation-areas/" TargetMode="External"/><Relationship Id="rId225" Type="http://schemas.openxmlformats.org/officeDocument/2006/relationships/hyperlink" Target="http://www.gcer.co.uk/" TargetMode="External"/><Relationship Id="rId246" Type="http://schemas.openxmlformats.org/officeDocument/2006/relationships/hyperlink" Target="http://www.rspb.org.uk/Images/BoCC_tcm9-217852.pdf" TargetMode="External"/><Relationship Id="rId267" Type="http://schemas.openxmlformats.org/officeDocument/2006/relationships/hyperlink" Target="http://www.cotswold.gov.uk/residents/planning-building/planning/online-planning-register/" TargetMode="External"/><Relationship Id="rId288" Type="http://schemas.openxmlformats.org/officeDocument/2006/relationships/hyperlink" Target="http://www.staffnet.cotswold.gov.uk/nqcontent.cfm?a_id=3023" TargetMode="External"/><Relationship Id="rId411" Type="http://schemas.openxmlformats.org/officeDocument/2006/relationships/hyperlink" Target="http://consult.cotswold.gov.uk/portal/fp/open_spaces/open_spaces_sport_and_recreation_study" TargetMode="External"/><Relationship Id="rId432" Type="http://schemas.openxmlformats.org/officeDocument/2006/relationships/hyperlink" Target="http://www.waterpark.org/" TargetMode="External"/><Relationship Id="rId453" Type="http://schemas.openxmlformats.org/officeDocument/2006/relationships/hyperlink" Target="http://www.cotswoldsaonb.org.uk/" TargetMode="External"/><Relationship Id="rId474" Type="http://schemas.openxmlformats.org/officeDocument/2006/relationships/hyperlink" Target="http://www.gloucestershire.gov.uk/her" TargetMode="External"/><Relationship Id="rId509" Type="http://schemas.openxmlformats.org/officeDocument/2006/relationships/hyperlink" Target="http://www.rspb.org.uk/Images/BoCC_tcm9-217852.pdf" TargetMode="External"/><Relationship Id="rId106" Type="http://schemas.openxmlformats.org/officeDocument/2006/relationships/hyperlink" Target="http://www.nbn.org.uk/" TargetMode="External"/><Relationship Id="rId127" Type="http://schemas.openxmlformats.org/officeDocument/2006/relationships/hyperlink" Target="http://www.waterpark.org/" TargetMode="External"/><Relationship Id="rId313" Type="http://schemas.openxmlformats.org/officeDocument/2006/relationships/hyperlink" Target="http://www.cotswold.gov.uk/residents/planning-building/landscape/" TargetMode="External"/><Relationship Id="rId495" Type="http://schemas.openxmlformats.org/officeDocument/2006/relationships/hyperlink" Target="http://www.gcer.co.uk/" TargetMode="External"/><Relationship Id="rId10" Type="http://schemas.openxmlformats.org/officeDocument/2006/relationships/image" Target="media/image2.jpeg"/><Relationship Id="rId31" Type="http://schemas.openxmlformats.org/officeDocument/2006/relationships/image" Target="media/image15.png"/><Relationship Id="rId52" Type="http://schemas.openxmlformats.org/officeDocument/2006/relationships/hyperlink" Target="http://www.naturalengland.org.uk/ourwork/landscape/default.aspx" TargetMode="External"/><Relationship Id="rId73" Type="http://schemas.openxmlformats.org/officeDocument/2006/relationships/hyperlink" Target="http://www.cotswold.gov.uk/residents/planning-building/historic-buildings-conservation-areas/" TargetMode="External"/><Relationship Id="rId94" Type="http://schemas.openxmlformats.org/officeDocument/2006/relationships/hyperlink" Target="http://www.gcer.co.uk/" TargetMode="External"/><Relationship Id="rId148" Type="http://schemas.openxmlformats.org/officeDocument/2006/relationships/hyperlink" Target="http://glostext.gloucestershire.gov.uk/mgMemberIndex.aspx?bcr=1" TargetMode="External"/><Relationship Id="rId169" Type="http://schemas.openxmlformats.org/officeDocument/2006/relationships/hyperlink" Target="http://www.waterpark.org/" TargetMode="External"/><Relationship Id="rId334" Type="http://schemas.openxmlformats.org/officeDocument/2006/relationships/hyperlink" Target="http://www.gloucestershire.gov.uk/archives/article/107703/Archives-Homepage" TargetMode="External"/><Relationship Id="rId355" Type="http://schemas.openxmlformats.org/officeDocument/2006/relationships/hyperlink" Target="http://www.gcer.co.uk/" TargetMode="External"/><Relationship Id="rId376" Type="http://schemas.openxmlformats.org/officeDocument/2006/relationships/hyperlink" Target="http://www.rspb.org.uk/Images/BoCC_tcm9-217852.pdf" TargetMode="External"/><Relationship Id="rId397" Type="http://schemas.openxmlformats.org/officeDocument/2006/relationships/hyperlink" Target="http://www.landregistry.gov.uk/" TargetMode="External"/><Relationship Id="rId520" Type="http://schemas.openxmlformats.org/officeDocument/2006/relationships/hyperlink" Target="http://www.nbn.org.uk/" TargetMode="External"/><Relationship Id="rId4" Type="http://schemas.openxmlformats.org/officeDocument/2006/relationships/settings" Target="settings.xml"/><Relationship Id="rId180" Type="http://schemas.openxmlformats.org/officeDocument/2006/relationships/hyperlink" Target="http://www.cotswoldsaonb.org.uk/" TargetMode="External"/><Relationship Id="rId215" Type="http://schemas.openxmlformats.org/officeDocument/2006/relationships/hyperlink" Target="http://www.gloucestershire.gov.uk/prow" TargetMode="External"/><Relationship Id="rId236" Type="http://schemas.openxmlformats.org/officeDocument/2006/relationships/hyperlink" Target="http://www.nbn.org.uk/" TargetMode="External"/><Relationship Id="rId257" Type="http://schemas.openxmlformats.org/officeDocument/2006/relationships/hyperlink" Target="http://www.nbn.org.uk/" TargetMode="External"/><Relationship Id="rId278" Type="http://schemas.openxmlformats.org/officeDocument/2006/relationships/hyperlink" Target="http://consult.cotswold.gov.uk/portal/fp/open_spaces/open_spaces_sport_and_recreation_study" TargetMode="External"/><Relationship Id="rId401" Type="http://schemas.openxmlformats.org/officeDocument/2006/relationships/hyperlink" Target="http://www.cotswold.gov.uk/residents/planning-building/planning/online-planning-register/" TargetMode="External"/><Relationship Id="rId422" Type="http://schemas.openxmlformats.org/officeDocument/2006/relationships/hyperlink" Target="http://www.cotswoldsaonb.org.uk/" TargetMode="External"/><Relationship Id="rId443" Type="http://schemas.openxmlformats.org/officeDocument/2006/relationships/hyperlink" Target="http://www.cotswoldsaonb.org.uk/" TargetMode="External"/><Relationship Id="rId464" Type="http://schemas.openxmlformats.org/officeDocument/2006/relationships/hyperlink" Target="http://www.gloucestershire.gov.uk/archives/article/107703/Archives-Homepage" TargetMode="External"/><Relationship Id="rId303" Type="http://schemas.openxmlformats.org/officeDocument/2006/relationships/hyperlink" Target="http://www.waterpark.org/" TargetMode="External"/><Relationship Id="rId485" Type="http://schemas.openxmlformats.org/officeDocument/2006/relationships/hyperlink" Target="http://www.naturalengland.org.uk/publications/maps/default.aspx" TargetMode="External"/><Relationship Id="rId42" Type="http://schemas.openxmlformats.org/officeDocument/2006/relationships/image" Target="media/image22.jpeg"/><Relationship Id="rId84" Type="http://schemas.openxmlformats.org/officeDocument/2006/relationships/hyperlink" Target="http://www.gloucestershire.gov.uk/prow" TargetMode="External"/><Relationship Id="rId138" Type="http://schemas.openxmlformats.org/officeDocument/2006/relationships/hyperlink" Target="http://www.cotswold.gov.uk/residents/planning-building/planning-policy/" TargetMode="External"/><Relationship Id="rId345" Type="http://schemas.openxmlformats.org/officeDocument/2006/relationships/hyperlink" Target="http://www.sportengland.org/" TargetMode="External"/><Relationship Id="rId387" Type="http://schemas.openxmlformats.org/officeDocument/2006/relationships/hyperlink" Target="http://www.nbn.org.uk/" TargetMode="External"/><Relationship Id="rId510" Type="http://schemas.openxmlformats.org/officeDocument/2006/relationships/hyperlink" Target="http://www.naturalengland.org.uk/publications/maps/default.aspx" TargetMode="External"/><Relationship Id="rId191" Type="http://schemas.openxmlformats.org/officeDocument/2006/relationships/hyperlink" Target="http://www.cotswoldsaonb.org.uk/" TargetMode="External"/><Relationship Id="rId205" Type="http://schemas.openxmlformats.org/officeDocument/2006/relationships/hyperlink" Target="http://www.cotswold.gov.uk/residents/planning-building/historic-buildings-conservation-areas/" TargetMode="External"/><Relationship Id="rId247" Type="http://schemas.openxmlformats.org/officeDocument/2006/relationships/hyperlink" Target="http://www.naturalengland.org.uk/publications/maps/default.aspx" TargetMode="External"/><Relationship Id="rId412" Type="http://schemas.openxmlformats.org/officeDocument/2006/relationships/hyperlink" Target="http://glostext.gloucestershire.gov.uk/mgMemberIndex.aspx?bcr=1" TargetMode="External"/><Relationship Id="rId107" Type="http://schemas.openxmlformats.org/officeDocument/2006/relationships/hyperlink" Target="http://www.waterpark.org/" TargetMode="External"/><Relationship Id="rId289" Type="http://schemas.openxmlformats.org/officeDocument/2006/relationships/hyperlink" Target="http://www.cotswoldsaonb.org.uk/" TargetMode="External"/><Relationship Id="rId454" Type="http://schemas.openxmlformats.org/officeDocument/2006/relationships/hyperlink" Target="http://www.cotswoldsaonb.org.uk/" TargetMode="External"/><Relationship Id="rId496" Type="http://schemas.openxmlformats.org/officeDocument/2006/relationships/hyperlink" Target="http://www.gcer.co.uk/" TargetMode="External"/><Relationship Id="rId11" Type="http://schemas.openxmlformats.org/officeDocument/2006/relationships/diagramData" Target="diagrams/data1.xml"/><Relationship Id="rId53" Type="http://schemas.openxmlformats.org/officeDocument/2006/relationships/hyperlink" Target="http://www.naturalengland.org.uk/ourwork/landscape/default.aspx" TargetMode="External"/><Relationship Id="rId149" Type="http://schemas.openxmlformats.org/officeDocument/2006/relationships/hyperlink" Target="http://glostext.gloucestershire.gov.uk/mgMemberIndex.aspx?bcr=1" TargetMode="External"/><Relationship Id="rId314" Type="http://schemas.openxmlformats.org/officeDocument/2006/relationships/hyperlink" Target="http://www.cotswold.gov.uk/residents/planning-building/landscape/" TargetMode="External"/><Relationship Id="rId356" Type="http://schemas.openxmlformats.org/officeDocument/2006/relationships/hyperlink" Target="http://www.gcer.co.uk/" TargetMode="External"/><Relationship Id="rId398" Type="http://schemas.openxmlformats.org/officeDocument/2006/relationships/image" Target="media/image28.jpeg"/><Relationship Id="rId521" Type="http://schemas.openxmlformats.org/officeDocument/2006/relationships/hyperlink" Target="http://www.waterpark.org/" TargetMode="External"/><Relationship Id="rId95" Type="http://schemas.openxmlformats.org/officeDocument/2006/relationships/hyperlink" Target="http://www.gcer.co.uk/" TargetMode="External"/><Relationship Id="rId160" Type="http://schemas.openxmlformats.org/officeDocument/2006/relationships/hyperlink" Target="http://www.gloucestershirewildlifetrust.co.uk/" TargetMode="External"/><Relationship Id="rId216" Type="http://schemas.openxmlformats.org/officeDocument/2006/relationships/hyperlink" Target="http://www.gloucestershire.gov.uk/prow" TargetMode="External"/><Relationship Id="rId423" Type="http://schemas.openxmlformats.org/officeDocument/2006/relationships/hyperlink" Target="http://www.cotswoldsaonb.org.uk/" TargetMode="External"/><Relationship Id="rId258" Type="http://schemas.openxmlformats.org/officeDocument/2006/relationships/hyperlink" Target="http://www.waterpark.org/" TargetMode="External"/><Relationship Id="rId465" Type="http://schemas.openxmlformats.org/officeDocument/2006/relationships/hyperlink" Target="http://www.gloucestershire.gov.uk/archives/article/107703/Archives-Homepage" TargetMode="External"/><Relationship Id="rId22" Type="http://schemas.openxmlformats.org/officeDocument/2006/relationships/image" Target="media/image9.png"/><Relationship Id="rId64" Type="http://schemas.openxmlformats.org/officeDocument/2006/relationships/hyperlink" Target="http://www.english-heritage.org.uk/professional/protection/process/national-heritage-list-for-england/" TargetMode="External"/><Relationship Id="rId118" Type="http://schemas.openxmlformats.org/officeDocument/2006/relationships/hyperlink" Target="http://www.gcer.co.uk/" TargetMode="External"/><Relationship Id="rId325" Type="http://schemas.openxmlformats.org/officeDocument/2006/relationships/hyperlink" Target="http://www.cotswold.gov.uk/residents/planning-building/historic-buildings-conservation-areas/" TargetMode="External"/><Relationship Id="rId367" Type="http://schemas.openxmlformats.org/officeDocument/2006/relationships/hyperlink" Target="http://www.gcer.co.uk/" TargetMode="External"/><Relationship Id="rId532" Type="http://schemas.openxmlformats.org/officeDocument/2006/relationships/theme" Target="theme/theme1.xml"/><Relationship Id="rId171" Type="http://schemas.openxmlformats.org/officeDocument/2006/relationships/hyperlink" Target="http://www.waterpark.org/" TargetMode="External"/><Relationship Id="rId227" Type="http://schemas.openxmlformats.org/officeDocument/2006/relationships/hyperlink" Target="http://www.gcer.co.uk/" TargetMode="External"/><Relationship Id="rId269" Type="http://schemas.openxmlformats.org/officeDocument/2006/relationships/hyperlink" Target="http://www.cotswold.gov.uk/residents/planning-building/planning/online-planning-register/" TargetMode="External"/><Relationship Id="rId434" Type="http://schemas.openxmlformats.org/officeDocument/2006/relationships/hyperlink" Target="http://www.waterpark.org/" TargetMode="External"/><Relationship Id="rId476" Type="http://schemas.openxmlformats.org/officeDocument/2006/relationships/hyperlink" Target="http://www.sportengland.org/" TargetMode="External"/><Relationship Id="rId33" Type="http://schemas.openxmlformats.org/officeDocument/2006/relationships/image" Target="media/image16.png"/><Relationship Id="rId129" Type="http://schemas.openxmlformats.org/officeDocument/2006/relationships/hyperlink" Target="http://www.waterpark.org/" TargetMode="External"/><Relationship Id="rId280" Type="http://schemas.openxmlformats.org/officeDocument/2006/relationships/hyperlink" Target="http://glostext.gloucestershire.gov.uk/mgMemberIndex.aspx?bcr=1" TargetMode="External"/><Relationship Id="rId336" Type="http://schemas.openxmlformats.org/officeDocument/2006/relationships/hyperlink" Target="http://www.cotswold.gov.uk/residents/planning-building/historic-buildings-conservation-areas/" TargetMode="External"/><Relationship Id="rId501" Type="http://schemas.openxmlformats.org/officeDocument/2006/relationships/hyperlink" Target="http://www.nbn.org.uk/" TargetMode="External"/><Relationship Id="rId75" Type="http://schemas.openxmlformats.org/officeDocument/2006/relationships/hyperlink" Target="http://www.english-heritage.org.uk/professional/protection/process/national-heritage-list-for-england/" TargetMode="External"/><Relationship Id="rId140" Type="http://schemas.openxmlformats.org/officeDocument/2006/relationships/hyperlink" Target="http://www.cotswold.gov.uk/residents/planning-building/planning-policy/" TargetMode="External"/><Relationship Id="rId182" Type="http://schemas.openxmlformats.org/officeDocument/2006/relationships/hyperlink" Target="http://www.cotswold.gov.uk/residents/planning-building/landscape/" TargetMode="External"/><Relationship Id="rId378" Type="http://schemas.openxmlformats.org/officeDocument/2006/relationships/hyperlink" Target="http://www.rspb.org.uk/Images/BoCC_tcm9-217852.pdf" TargetMode="External"/><Relationship Id="rId403" Type="http://schemas.openxmlformats.org/officeDocument/2006/relationships/hyperlink" Target="http://www.cotswold.gov.uk/residents/planning-building/planning-policy/" TargetMode="External"/><Relationship Id="rId6" Type="http://schemas.openxmlformats.org/officeDocument/2006/relationships/footnotes" Target="footnotes.xml"/><Relationship Id="rId238" Type="http://schemas.openxmlformats.org/officeDocument/2006/relationships/hyperlink" Target="http://www.nbn.org.uk/" TargetMode="External"/><Relationship Id="rId445" Type="http://schemas.openxmlformats.org/officeDocument/2006/relationships/hyperlink" Target="http://www.cotswold.gov.uk/residents/planning-building/landscape/" TargetMode="External"/><Relationship Id="rId487" Type="http://schemas.openxmlformats.org/officeDocument/2006/relationships/hyperlink" Target="http://www.gcer.co.uk/" TargetMode="External"/><Relationship Id="rId291" Type="http://schemas.openxmlformats.org/officeDocument/2006/relationships/hyperlink" Target="http://www.cotswoldsaonb.org.uk/" TargetMode="External"/><Relationship Id="rId305" Type="http://schemas.openxmlformats.org/officeDocument/2006/relationships/hyperlink" Target="http://www.cotswold.gov.uk/residents/planning-building/landscape/" TargetMode="External"/><Relationship Id="rId347" Type="http://schemas.openxmlformats.org/officeDocument/2006/relationships/hyperlink" Target="http://www.gloucestershire.gov.uk/prow" TargetMode="External"/><Relationship Id="rId512" Type="http://schemas.openxmlformats.org/officeDocument/2006/relationships/hyperlink" Target="http://www.naturalengland.org.uk/publications/maps/default.aspx" TargetMode="External"/><Relationship Id="rId44" Type="http://schemas.openxmlformats.org/officeDocument/2006/relationships/hyperlink" Target="http://www.cotswold.gov.uk/residents/planning-building/planning/online-planning-register/" TargetMode="External"/><Relationship Id="rId86" Type="http://schemas.openxmlformats.org/officeDocument/2006/relationships/hyperlink" Target="http://www.cpre.org.uk/what-we-do/countryside/tranquil-places" TargetMode="External"/><Relationship Id="rId151" Type="http://schemas.openxmlformats.org/officeDocument/2006/relationships/hyperlink" Target="http://findyourmp.parliament.uk/" TargetMode="External"/><Relationship Id="rId389" Type="http://schemas.openxmlformats.org/officeDocument/2006/relationships/hyperlink" Target="http://www.nbn.org.uk/" TargetMode="External"/><Relationship Id="rId193" Type="http://schemas.openxmlformats.org/officeDocument/2006/relationships/hyperlink" Target="http://www.cotswold.gov.uk/residents/planning-building/historic-buildings-conservation-areas/" TargetMode="External"/><Relationship Id="rId207" Type="http://schemas.openxmlformats.org/officeDocument/2006/relationships/hyperlink" Target="http://www.english-heritage.org.uk/professional/protection/process/national-heritage-list-for-england/" TargetMode="External"/><Relationship Id="rId249" Type="http://schemas.openxmlformats.org/officeDocument/2006/relationships/hyperlink" Target="http://www.naturalengland.org.uk/publications/maps/default.aspx" TargetMode="External"/><Relationship Id="rId414" Type="http://schemas.openxmlformats.org/officeDocument/2006/relationships/hyperlink" Target="http://findyourmp.parliament.uk/" TargetMode="External"/><Relationship Id="rId456" Type="http://schemas.openxmlformats.org/officeDocument/2006/relationships/hyperlink" Target="http://www.cotswold.gov.uk/residents/planning-building/historic-buildings-conservation-areas/" TargetMode="External"/><Relationship Id="rId498" Type="http://schemas.openxmlformats.org/officeDocument/2006/relationships/hyperlink" Target="http://www.gcer.co.uk/" TargetMode="External"/><Relationship Id="rId13" Type="http://schemas.openxmlformats.org/officeDocument/2006/relationships/diagramQuickStyle" Target="diagrams/quickStyle1.xml"/><Relationship Id="rId109" Type="http://schemas.openxmlformats.org/officeDocument/2006/relationships/hyperlink" Target="http://www.waterpark.org/" TargetMode="External"/><Relationship Id="rId260" Type="http://schemas.openxmlformats.org/officeDocument/2006/relationships/hyperlink" Target="http://www.waterpark.org/" TargetMode="External"/><Relationship Id="rId316" Type="http://schemas.openxmlformats.org/officeDocument/2006/relationships/hyperlink" Target="http://www.naturalengland.org.uk/ourwork/landscape/default.aspx" TargetMode="External"/><Relationship Id="rId523" Type="http://schemas.openxmlformats.org/officeDocument/2006/relationships/hyperlink" Target="http://www.waterpark.org/" TargetMode="External"/><Relationship Id="rId55" Type="http://schemas.openxmlformats.org/officeDocument/2006/relationships/hyperlink" Target="http://www.cotswoldsaonb.org.uk/" TargetMode="External"/><Relationship Id="rId97" Type="http://schemas.openxmlformats.org/officeDocument/2006/relationships/hyperlink" Target="http://www.naturalengland.org.uk/publications/maps/default.aspx" TargetMode="External"/><Relationship Id="rId120" Type="http://schemas.openxmlformats.org/officeDocument/2006/relationships/hyperlink" Target="http://www.gcer.co.uk/" TargetMode="External"/><Relationship Id="rId358" Type="http://schemas.openxmlformats.org/officeDocument/2006/relationships/hyperlink" Target="http://www.gcer.co.uk/" TargetMode="External"/><Relationship Id="rId162" Type="http://schemas.openxmlformats.org/officeDocument/2006/relationships/hyperlink" Target="http://www.gloucestershirewildlifetrust.co.uk/" TargetMode="External"/><Relationship Id="rId218" Type="http://schemas.openxmlformats.org/officeDocument/2006/relationships/hyperlink" Target="http://www.cpre.org.uk/what-we-do/countryside/tranquil-places" TargetMode="External"/><Relationship Id="rId425" Type="http://schemas.openxmlformats.org/officeDocument/2006/relationships/hyperlink" Target="http://www.gloucestershirewildlifetrust.co.uk/" TargetMode="External"/><Relationship Id="rId467" Type="http://schemas.openxmlformats.org/officeDocument/2006/relationships/hyperlink" Target="http://www.cotswold.gov.uk/residents/planning-building/historic-buildings-conservation-areas/" TargetMode="External"/><Relationship Id="rId271" Type="http://schemas.openxmlformats.org/officeDocument/2006/relationships/hyperlink" Target="http://www.cotswold.gov.uk/residents/planning-building/planning-policy/" TargetMode="External"/><Relationship Id="rId24" Type="http://schemas.openxmlformats.org/officeDocument/2006/relationships/image" Target="media/image11.emf"/><Relationship Id="rId66" Type="http://schemas.openxmlformats.org/officeDocument/2006/relationships/hyperlink" Target="http://www.gloucestershire.gov.uk/her" TargetMode="External"/><Relationship Id="rId131" Type="http://schemas.openxmlformats.org/officeDocument/2006/relationships/image" Target="media/image23.png"/><Relationship Id="rId327" Type="http://schemas.openxmlformats.org/officeDocument/2006/relationships/hyperlink" Target="http://www.english-heritage.org.uk/professional/protection/process/national-heritage-list-for-england/" TargetMode="External"/><Relationship Id="rId369" Type="http://schemas.openxmlformats.org/officeDocument/2006/relationships/hyperlink" Target="http://www.nbn.org.uk/" TargetMode="External"/><Relationship Id="rId173" Type="http://schemas.openxmlformats.org/officeDocument/2006/relationships/hyperlink" Target="http://www.cotswold.gov.uk/residents/planning-building/landscape/" TargetMode="External"/><Relationship Id="rId229" Type="http://schemas.openxmlformats.org/officeDocument/2006/relationships/hyperlink" Target="http://www.naturalengland.org.uk/publications/maps/default.aspx" TargetMode="External"/><Relationship Id="rId380" Type="http://schemas.openxmlformats.org/officeDocument/2006/relationships/hyperlink" Target="http://www.naturalengland.org.uk/publications/maps/default.aspx" TargetMode="External"/><Relationship Id="rId436" Type="http://schemas.openxmlformats.org/officeDocument/2006/relationships/hyperlink" Target="http://www.waterpark.org/" TargetMode="External"/><Relationship Id="rId240" Type="http://schemas.openxmlformats.org/officeDocument/2006/relationships/hyperlink" Target="http://www.waterpark.org/" TargetMode="External"/><Relationship Id="rId478" Type="http://schemas.openxmlformats.org/officeDocument/2006/relationships/hyperlink" Target="http://www.gloucestershire.gov.uk/prow" TargetMode="External"/><Relationship Id="rId35" Type="http://schemas.openxmlformats.org/officeDocument/2006/relationships/image" Target="media/image18.jpg"/><Relationship Id="rId77" Type="http://schemas.openxmlformats.org/officeDocument/2006/relationships/hyperlink" Target="http://www.gloucestershire.gov.uk/her" TargetMode="External"/><Relationship Id="rId100" Type="http://schemas.openxmlformats.org/officeDocument/2006/relationships/hyperlink" Target="http://www.gcer.co.uk/" TargetMode="External"/><Relationship Id="rId282" Type="http://schemas.openxmlformats.org/officeDocument/2006/relationships/hyperlink" Target="http://findyourmp.parliament.uk/" TargetMode="External"/><Relationship Id="rId338" Type="http://schemas.openxmlformats.org/officeDocument/2006/relationships/hyperlink" Target="http://www.english-heritage.org.uk/professional/protection/process/national-heritage-list-for-england/" TargetMode="External"/><Relationship Id="rId503" Type="http://schemas.openxmlformats.org/officeDocument/2006/relationships/hyperlink" Target="http://www.waterpark.org/" TargetMode="External"/><Relationship Id="rId8" Type="http://schemas.openxmlformats.org/officeDocument/2006/relationships/image" Target="media/image1.jpg"/><Relationship Id="rId142" Type="http://schemas.openxmlformats.org/officeDocument/2006/relationships/hyperlink" Target="http://publications.naturalengland.org.uk/publication/40004?category=47004" TargetMode="External"/><Relationship Id="rId184" Type="http://schemas.openxmlformats.org/officeDocument/2006/relationships/hyperlink" Target="http://www.naturalengland.org.uk/ourwork/landscape/default.aspx" TargetMode="External"/><Relationship Id="rId391" Type="http://schemas.openxmlformats.org/officeDocument/2006/relationships/hyperlink" Target="http://www.waterpark.org/" TargetMode="External"/><Relationship Id="rId405" Type="http://schemas.openxmlformats.org/officeDocument/2006/relationships/hyperlink" Target="http://publications.naturalengland.org.uk/publication/40004?category=47004" TargetMode="External"/><Relationship Id="rId447" Type="http://schemas.openxmlformats.org/officeDocument/2006/relationships/hyperlink" Target="http://www.cotswold.gov.uk/residents/planning-building/landscape/" TargetMode="External"/></Relationships>
</file>

<file path=word/_rels/footnotes.xml.rels><?xml version="1.0" encoding="UTF-8" standalone="yes"?>
<Relationships xmlns="http://schemas.openxmlformats.org/package/2006/relationships"><Relationship Id="rId2" Type="http://schemas.openxmlformats.org/officeDocument/2006/relationships/hyperlink" Target="https://www.cotswold.gov.uk/media/1739444/1205-Housing-Land-Supply-Report-May-2019-.pdf" TargetMode="External"/><Relationship Id="rId1" Type="http://schemas.openxmlformats.org/officeDocument/2006/relationships/hyperlink" Target="https://www.gov.uk/government/uploads/system/uploads/attachment_data/file/6077/2116950.pdf" TargetMode="External"/></Relationships>
</file>

<file path=word/diagrams/colors1.xml><?xml version="1.0" encoding="utf-8"?>
<dgm:colorsDef xmlns:dgm="http://schemas.openxmlformats.org/drawingml/2006/diagram" xmlns:a="http://schemas.openxmlformats.org/drawingml/2006/main" uniqueId="urn:microsoft.com/office/officeart/2005/8/colors/accent4_2">
  <dgm:title val=""/>
  <dgm:desc val=""/>
  <dgm:catLst>
    <dgm:cat type="accent4" pri="11200"/>
  </dgm:catLst>
  <dgm:styleLbl name="node0">
    <dgm:fillClrLst meth="repeat">
      <a:schemeClr val="accent4"/>
    </dgm:fillClrLst>
    <dgm:linClrLst meth="repeat">
      <a:schemeClr val="lt1"/>
    </dgm:linClrLst>
    <dgm:effectClrLst/>
    <dgm:txLinClrLst/>
    <dgm:txFillClrLst/>
    <dgm:txEffectClrLst/>
  </dgm:styleLbl>
  <dgm:styleLbl name="node1">
    <dgm:fillClrLst meth="repeat">
      <a:schemeClr val="accent4"/>
    </dgm:fillClrLst>
    <dgm:linClrLst meth="repeat">
      <a:schemeClr val="lt1"/>
    </dgm:linClrLst>
    <dgm:effectClrLst/>
    <dgm:txLinClrLst/>
    <dgm:txFillClrLst/>
    <dgm:txEffectClrLst/>
  </dgm:styleLbl>
  <dgm:styleLbl name="alignNode1">
    <dgm:fillClrLst meth="repeat">
      <a:schemeClr val="accent4"/>
    </dgm:fillClrLst>
    <dgm:linClrLst meth="repeat">
      <a:schemeClr val="accent4"/>
    </dgm:linClrLst>
    <dgm:effectClrLst/>
    <dgm:txLinClrLst/>
    <dgm:txFillClrLst/>
    <dgm:txEffectClrLst/>
  </dgm:styleLbl>
  <dgm:styleLbl name="lnNode1">
    <dgm:fillClrLst meth="repeat">
      <a:schemeClr val="accent4"/>
    </dgm:fillClrLst>
    <dgm:linClrLst meth="repeat">
      <a:schemeClr val="lt1"/>
    </dgm:linClrLst>
    <dgm:effectClrLst/>
    <dgm:txLinClrLst/>
    <dgm:txFillClrLst/>
    <dgm:txEffectClrLst/>
  </dgm:styleLbl>
  <dgm:styleLbl name="vennNode1">
    <dgm:fillClrLst meth="repeat">
      <a:schemeClr val="accent4">
        <a:alpha val="50000"/>
      </a:schemeClr>
    </dgm:fillClrLst>
    <dgm:linClrLst meth="repeat">
      <a:schemeClr val="lt1"/>
    </dgm:linClrLst>
    <dgm:effectClrLst/>
    <dgm:txLinClrLst/>
    <dgm:txFillClrLst/>
    <dgm:txEffectClrLst/>
  </dgm:styleLbl>
  <dgm:styleLbl name="node2">
    <dgm:fillClrLst meth="repeat">
      <a:schemeClr val="accent4"/>
    </dgm:fillClrLst>
    <dgm:linClrLst meth="repeat">
      <a:schemeClr val="lt1"/>
    </dgm:linClrLst>
    <dgm:effectClrLst/>
    <dgm:txLinClrLst/>
    <dgm:txFillClrLst/>
    <dgm:txEffectClrLst/>
  </dgm:styleLbl>
  <dgm:styleLbl name="node3">
    <dgm:fillClrLst meth="repeat">
      <a:schemeClr val="accent4"/>
    </dgm:fillClrLst>
    <dgm:linClrLst meth="repeat">
      <a:schemeClr val="lt1"/>
    </dgm:linClrLst>
    <dgm:effectClrLst/>
    <dgm:txLinClrLst/>
    <dgm:txFillClrLst/>
    <dgm:txEffectClrLst/>
  </dgm:styleLbl>
  <dgm:styleLbl name="node4">
    <dgm:fillClrLst meth="repeat">
      <a:schemeClr val="accent4"/>
    </dgm:fillClrLst>
    <dgm:linClrLst meth="repeat">
      <a:schemeClr val="lt1"/>
    </dgm:linClrLst>
    <dgm:effectClrLst/>
    <dgm:txLinClrLst/>
    <dgm:txFillClrLst/>
    <dgm:txEffectClrLst/>
  </dgm:styleLbl>
  <dgm:styleLbl name="f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dgm:linClrLst>
    <dgm:effectClrLst/>
    <dgm:txLinClrLst/>
    <dgm:txFillClrLst/>
    <dgm:txEffectClrLst/>
  </dgm:styleLbl>
  <dgm:styleLbl name="asst1">
    <dgm:fillClrLst meth="repeat">
      <a:schemeClr val="accent4"/>
    </dgm:fillClrLst>
    <dgm:linClrLst meth="repeat">
      <a:schemeClr val="lt1"/>
    </dgm:linClrLst>
    <dgm:effectClrLst/>
    <dgm:txLinClrLst/>
    <dgm:txFillClrLst/>
    <dgm:txEffectClrLst/>
  </dgm:styleLbl>
  <dgm:styleLbl name="asst2">
    <dgm:fillClrLst meth="repeat">
      <a:schemeClr val="accent4"/>
    </dgm:fillClrLst>
    <dgm:linClrLst meth="repeat">
      <a:schemeClr val="lt1"/>
    </dgm:linClrLst>
    <dgm:effectClrLst/>
    <dgm:txLinClrLst/>
    <dgm:txFillClrLst/>
    <dgm:txEffectClrLst/>
  </dgm:styleLbl>
  <dgm:styleLbl name="asst3">
    <dgm:fillClrLst meth="repeat">
      <a:schemeClr val="accent4"/>
    </dgm:fillClrLst>
    <dgm:linClrLst meth="repeat">
      <a:schemeClr val="lt1"/>
    </dgm:linClrLst>
    <dgm:effectClrLst/>
    <dgm:txLinClrLst/>
    <dgm:txFillClrLst/>
    <dgm:txEffectClrLst/>
  </dgm:styleLbl>
  <dgm:styleLbl name="asst4">
    <dgm:fillClrLst meth="repeat">
      <a:schemeClr val="accent4"/>
    </dgm:fillClrLst>
    <dgm:linClrLst meth="repeat">
      <a:schemeClr val="lt1"/>
    </dgm:linClrLst>
    <dgm:effectClrLst/>
    <dgm:txLinClrLst/>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meth="repeat">
      <a:schemeClr val="lt1"/>
    </dgm:txFillClrLst>
    <dgm:txEffectClrLst/>
  </dgm:styleLbl>
  <dgm:styleLbl name="parChTrans2D2">
    <dgm:fillClrLst meth="repeat">
      <a:schemeClr val="accent4"/>
    </dgm:fillClrLst>
    <dgm:linClrLst meth="repeat">
      <a:schemeClr val="accent4"/>
    </dgm:linClrLst>
    <dgm:effectClrLst/>
    <dgm:txLinClrLst/>
    <dgm:txFillClrLst meth="repeat">
      <a:schemeClr val="lt1"/>
    </dgm:txFillClrLst>
    <dgm:txEffectClrLst/>
  </dgm:styleLbl>
  <dgm:styleLbl name="parChTrans2D3">
    <dgm:fillClrLst meth="repeat">
      <a:schemeClr val="accent4"/>
    </dgm:fillClrLst>
    <dgm:linClrLst meth="repeat">
      <a:schemeClr val="accent4"/>
    </dgm:linClrLst>
    <dgm:effectClrLst/>
    <dgm:txLinClrLst/>
    <dgm:txFillClrLst meth="repeat">
      <a:schemeClr val="lt1"/>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align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b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1906EC1-C0A2-4E7E-B5E2-99D2AA887295}" type="doc">
      <dgm:prSet loTypeId="urn:microsoft.com/office/officeart/2005/8/layout/process5" loCatId="process" qsTypeId="urn:microsoft.com/office/officeart/2005/8/quickstyle/simple1" qsCatId="simple" csTypeId="urn:microsoft.com/office/officeart/2005/8/colors/accent4_2" csCatId="accent4" phldr="1"/>
      <dgm:spPr/>
      <dgm:t>
        <a:bodyPr/>
        <a:lstStyle/>
        <a:p>
          <a:endParaRPr lang="en-GB"/>
        </a:p>
      </dgm:t>
    </dgm:pt>
    <dgm:pt modelId="{CD4AFD3A-268B-4304-AC27-F408A4632B79}">
      <dgm:prSet phldrT="[Text]" custT="1"/>
      <dgm:spPr>
        <a:xfrm>
          <a:off x="4445" y="92025"/>
          <a:ext cx="1328653" cy="797192"/>
        </a:xfrm>
        <a:prstGeom prst="roundRect">
          <a:avLst>
            <a:gd name="adj" fmla="val 10000"/>
          </a:avLst>
        </a:prstGeom>
      </dgm:spPr>
      <dgm:t>
        <a:bodyPr/>
        <a:lstStyle/>
        <a:p>
          <a:pPr>
            <a:buNone/>
          </a:pPr>
          <a:r>
            <a:rPr lang="en-GB" sz="1200">
              <a:latin typeface="Calibri"/>
              <a:ea typeface="+mn-ea"/>
              <a:cs typeface="+mn-cs"/>
            </a:rPr>
            <a:t>Designation</a:t>
          </a:r>
        </a:p>
      </dgm:t>
    </dgm:pt>
    <dgm:pt modelId="{DFA640B9-6368-491C-BF38-7A8A9B0E4169}" type="parTrans" cxnId="{F914FBC9-F77F-49EC-9B91-E5ECDEC4A2AB}">
      <dgm:prSet/>
      <dgm:spPr/>
      <dgm:t>
        <a:bodyPr/>
        <a:lstStyle/>
        <a:p>
          <a:endParaRPr lang="en-GB"/>
        </a:p>
      </dgm:t>
    </dgm:pt>
    <dgm:pt modelId="{D585CB1F-22AC-41FD-B445-B572D5C34F9E}" type="sibTrans" cxnId="{F914FBC9-F77F-49EC-9B91-E5ECDEC4A2AB}">
      <dgm:prSet/>
      <dgm:spPr>
        <a:xfrm>
          <a:off x="1455974" y="325868"/>
          <a:ext cx="296018" cy="329506"/>
        </a:xfrm>
        <a:prstGeom prst="rightArrow">
          <a:avLst>
            <a:gd name="adj1" fmla="val 60000"/>
            <a:gd name="adj2" fmla="val 50000"/>
          </a:avLst>
        </a:prstGeom>
      </dgm:spPr>
      <dgm:t>
        <a:bodyPr/>
        <a:lstStyle/>
        <a:p>
          <a:pPr>
            <a:buNone/>
          </a:pPr>
          <a:endParaRPr lang="en-GB">
            <a:solidFill>
              <a:sysClr val="window" lastClr="FFFFFF"/>
            </a:solidFill>
            <a:latin typeface="Calibri" panose="020F0502020204030204"/>
            <a:ea typeface="+mn-ea"/>
            <a:cs typeface="+mn-cs"/>
          </a:endParaRPr>
        </a:p>
      </dgm:t>
    </dgm:pt>
    <dgm:pt modelId="{AC67B677-98E0-4D9E-9A23-85A4A19BC0C6}">
      <dgm:prSet phldrT="[Text]"/>
      <dgm:spPr>
        <a:xfrm>
          <a:off x="1891625" y="92025"/>
          <a:ext cx="1328653" cy="797192"/>
        </a:xfrm>
        <a:prstGeom prst="roundRect">
          <a:avLst>
            <a:gd name="adj" fmla="val 10000"/>
          </a:avLst>
        </a:prstGeom>
        <a:solidFill>
          <a:schemeClr val="accent4"/>
        </a:solidFill>
      </dgm:spPr>
      <dgm:t>
        <a:bodyPr/>
        <a:lstStyle/>
        <a:p>
          <a:pPr>
            <a:buNone/>
          </a:pPr>
          <a:r>
            <a:rPr lang="en-GB">
              <a:latin typeface="Calibri"/>
              <a:ea typeface="+mn-ea"/>
              <a:cs typeface="+mn-cs"/>
            </a:rPr>
            <a:t>Plan preparation and informal consultation</a:t>
          </a:r>
        </a:p>
        <a:p>
          <a:pPr>
            <a:buNone/>
          </a:pPr>
          <a:endParaRPr lang="en-GB">
            <a:solidFill>
              <a:schemeClr val="accent4"/>
            </a:solidFill>
            <a:latin typeface="Calibri"/>
            <a:ea typeface="+mn-ea"/>
            <a:cs typeface="+mn-cs"/>
          </a:endParaRPr>
        </a:p>
      </dgm:t>
    </dgm:pt>
    <dgm:pt modelId="{C5F1EC46-7055-4E19-9676-02AC6B9F9816}" type="parTrans" cxnId="{3181787F-382E-45B4-9DC2-8C52E36E2E9B}">
      <dgm:prSet/>
      <dgm:spPr/>
      <dgm:t>
        <a:bodyPr/>
        <a:lstStyle/>
        <a:p>
          <a:endParaRPr lang="en-GB"/>
        </a:p>
      </dgm:t>
    </dgm:pt>
    <dgm:pt modelId="{786B4EBF-13BD-47D2-817B-608B210FE1F3}" type="sibTrans" cxnId="{3181787F-382E-45B4-9DC2-8C52E36E2E9B}">
      <dgm:prSet/>
      <dgm:spPr>
        <a:xfrm>
          <a:off x="3331246" y="325868"/>
          <a:ext cx="267330" cy="329506"/>
        </a:xfrm>
        <a:prstGeom prst="rightArrow">
          <a:avLst>
            <a:gd name="adj1" fmla="val 60000"/>
            <a:gd name="adj2" fmla="val 50000"/>
          </a:avLst>
        </a:prstGeom>
      </dgm:spPr>
      <dgm:t>
        <a:bodyPr/>
        <a:lstStyle/>
        <a:p>
          <a:pPr>
            <a:buNone/>
          </a:pPr>
          <a:endParaRPr lang="en-GB">
            <a:solidFill>
              <a:sysClr val="window" lastClr="FFFFFF"/>
            </a:solidFill>
            <a:latin typeface="Calibri" panose="020F0502020204030204"/>
            <a:ea typeface="+mn-ea"/>
            <a:cs typeface="+mn-cs"/>
          </a:endParaRPr>
        </a:p>
      </dgm:t>
    </dgm:pt>
    <dgm:pt modelId="{522B9969-7A27-4E26-A974-1DD0A9EA3612}">
      <dgm:prSet phldrT="[Text]"/>
      <dgm:spPr>
        <a:xfrm>
          <a:off x="3724675" y="92025"/>
          <a:ext cx="1328653" cy="797192"/>
        </a:xfrm>
        <a:prstGeom prst="roundRect">
          <a:avLst>
            <a:gd name="adj" fmla="val 10000"/>
          </a:avLst>
        </a:prstGeom>
        <a:solidFill>
          <a:schemeClr val="accent4"/>
        </a:solidFill>
      </dgm:spPr>
      <dgm:t>
        <a:bodyPr/>
        <a:lstStyle/>
        <a:p>
          <a:pPr>
            <a:buNone/>
          </a:pPr>
          <a:r>
            <a:rPr lang="en-GB" b="1">
              <a:latin typeface="Calibri"/>
              <a:ea typeface="+mn-ea"/>
              <a:cs typeface="+mn-cs"/>
            </a:rPr>
            <a:t>Formal Consultation</a:t>
          </a:r>
        </a:p>
        <a:p>
          <a:pPr>
            <a:buNone/>
          </a:pPr>
          <a:r>
            <a:rPr lang="en-GB" b="1">
              <a:latin typeface="Calibri"/>
              <a:ea typeface="+mn-ea"/>
              <a:cs typeface="+mn-cs"/>
            </a:rPr>
            <a:t>(min. 6 weeks)</a:t>
          </a:r>
        </a:p>
      </dgm:t>
    </dgm:pt>
    <dgm:pt modelId="{3D3A411C-E41A-46CB-95E8-0E56755A9FCA}" type="parTrans" cxnId="{6F5342C0-2B3E-4886-BB8A-51B9EB9D7590}">
      <dgm:prSet/>
      <dgm:spPr/>
      <dgm:t>
        <a:bodyPr/>
        <a:lstStyle/>
        <a:p>
          <a:endParaRPr lang="en-GB"/>
        </a:p>
      </dgm:t>
    </dgm:pt>
    <dgm:pt modelId="{08032D31-2523-451F-99CA-4985C7E7DA3D}" type="sibTrans" cxnId="{6F5342C0-2B3E-4886-BB8A-51B9EB9D7590}">
      <dgm:prSet/>
      <dgm:spPr>
        <a:xfrm rot="5400000">
          <a:off x="4248165" y="982223"/>
          <a:ext cx="281674" cy="329506"/>
        </a:xfrm>
        <a:prstGeom prst="rightArrow">
          <a:avLst>
            <a:gd name="adj1" fmla="val 60000"/>
            <a:gd name="adj2" fmla="val 50000"/>
          </a:avLst>
        </a:prstGeom>
      </dgm:spPr>
      <dgm:t>
        <a:bodyPr/>
        <a:lstStyle/>
        <a:p>
          <a:pPr>
            <a:buNone/>
          </a:pPr>
          <a:endParaRPr lang="en-GB">
            <a:solidFill>
              <a:sysClr val="window" lastClr="FFFFFF"/>
            </a:solidFill>
            <a:latin typeface="Calibri" panose="020F0502020204030204"/>
            <a:ea typeface="+mn-ea"/>
            <a:cs typeface="+mn-cs"/>
          </a:endParaRPr>
        </a:p>
      </dgm:t>
    </dgm:pt>
    <dgm:pt modelId="{C0997735-C115-4416-A5A6-A0F83908E6D3}">
      <dgm:prSet phldrT="[Text]"/>
      <dgm:spPr>
        <a:xfrm>
          <a:off x="3724675" y="1420678"/>
          <a:ext cx="1328653" cy="797192"/>
        </a:xfrm>
        <a:prstGeom prst="roundRect">
          <a:avLst>
            <a:gd name="adj" fmla="val 10000"/>
          </a:avLst>
        </a:prstGeom>
      </dgm:spPr>
      <dgm:t>
        <a:bodyPr/>
        <a:lstStyle/>
        <a:p>
          <a:pPr>
            <a:buNone/>
          </a:pPr>
          <a:r>
            <a:rPr lang="en-GB">
              <a:latin typeface="Calibri"/>
              <a:ea typeface="+mn-ea"/>
              <a:cs typeface="+mn-cs"/>
            </a:rPr>
            <a:t>Revise Plan</a:t>
          </a:r>
        </a:p>
      </dgm:t>
    </dgm:pt>
    <dgm:pt modelId="{B08EAB51-F79C-49FD-ADC6-24FFA723FEF3}" type="parTrans" cxnId="{AC923B18-C4FA-40B7-A85D-843F6C30EECC}">
      <dgm:prSet/>
      <dgm:spPr/>
      <dgm:t>
        <a:bodyPr/>
        <a:lstStyle/>
        <a:p>
          <a:endParaRPr lang="en-GB"/>
        </a:p>
      </dgm:t>
    </dgm:pt>
    <dgm:pt modelId="{17753A64-86AA-4BFC-B3CE-5D56B27CBEFE}" type="sibTrans" cxnId="{AC923B18-C4FA-40B7-A85D-843F6C30EECC}">
      <dgm:prSet/>
      <dgm:spPr>
        <a:xfrm rot="10800000">
          <a:off x="3326079" y="1654521"/>
          <a:ext cx="281674" cy="329506"/>
        </a:xfrm>
        <a:prstGeom prst="rightArrow">
          <a:avLst>
            <a:gd name="adj1" fmla="val 60000"/>
            <a:gd name="adj2" fmla="val 50000"/>
          </a:avLst>
        </a:prstGeom>
      </dgm:spPr>
      <dgm:t>
        <a:bodyPr/>
        <a:lstStyle/>
        <a:p>
          <a:pPr>
            <a:buNone/>
          </a:pPr>
          <a:endParaRPr lang="en-GB">
            <a:solidFill>
              <a:sysClr val="window" lastClr="FFFFFF"/>
            </a:solidFill>
            <a:latin typeface="Calibri" panose="020F0502020204030204"/>
            <a:ea typeface="+mn-ea"/>
            <a:cs typeface="+mn-cs"/>
          </a:endParaRPr>
        </a:p>
      </dgm:t>
    </dgm:pt>
    <dgm:pt modelId="{B1F21C11-5981-4A10-A1D4-92735EDF83B1}">
      <dgm:prSet phldrT="[Text]"/>
      <dgm:spPr>
        <a:xfrm>
          <a:off x="1864560" y="1420678"/>
          <a:ext cx="1328653" cy="797192"/>
        </a:xfrm>
        <a:prstGeom prst="roundRect">
          <a:avLst>
            <a:gd name="adj" fmla="val 10000"/>
          </a:avLst>
        </a:prstGeom>
      </dgm:spPr>
      <dgm:t>
        <a:bodyPr/>
        <a:lstStyle/>
        <a:p>
          <a:pPr>
            <a:buNone/>
          </a:pPr>
          <a:r>
            <a:rPr lang="en-GB">
              <a:latin typeface="Calibri"/>
              <a:ea typeface="+mn-ea"/>
              <a:cs typeface="+mn-cs"/>
            </a:rPr>
            <a:t>Submit to Cotswold DC</a:t>
          </a:r>
        </a:p>
      </dgm:t>
    </dgm:pt>
    <dgm:pt modelId="{B4EAEA06-256B-4D7A-BDE7-C7DF498855F2}" type="parTrans" cxnId="{E77A0577-0B89-40D4-91BD-834401957DAF}">
      <dgm:prSet/>
      <dgm:spPr/>
      <dgm:t>
        <a:bodyPr/>
        <a:lstStyle/>
        <a:p>
          <a:endParaRPr lang="en-GB"/>
        </a:p>
      </dgm:t>
    </dgm:pt>
    <dgm:pt modelId="{8D07DDF1-96A6-4079-9C4B-AB124D211C54}" type="sibTrans" cxnId="{E77A0577-0B89-40D4-91BD-834401957DAF}">
      <dgm:prSet/>
      <dgm:spPr>
        <a:xfrm rot="10800000">
          <a:off x="1465964" y="1654521"/>
          <a:ext cx="281674" cy="329506"/>
        </a:xfrm>
        <a:prstGeom prst="rightArrow">
          <a:avLst>
            <a:gd name="adj1" fmla="val 60000"/>
            <a:gd name="adj2" fmla="val 50000"/>
          </a:avLst>
        </a:prstGeom>
      </dgm:spPr>
      <dgm:t>
        <a:bodyPr/>
        <a:lstStyle/>
        <a:p>
          <a:pPr>
            <a:buNone/>
          </a:pPr>
          <a:endParaRPr lang="en-GB">
            <a:solidFill>
              <a:sysClr val="window" lastClr="FFFFFF"/>
            </a:solidFill>
            <a:latin typeface="Calibri" panose="020F0502020204030204"/>
            <a:ea typeface="+mn-ea"/>
            <a:cs typeface="+mn-cs"/>
          </a:endParaRPr>
        </a:p>
      </dgm:t>
    </dgm:pt>
    <dgm:pt modelId="{C5E861FF-E624-46BA-81CE-A48466438316}">
      <dgm:prSet phldrT="[Text]"/>
      <dgm:spPr>
        <a:xfrm>
          <a:off x="4445" y="1420678"/>
          <a:ext cx="1328653" cy="797192"/>
        </a:xfrm>
        <a:prstGeom prst="roundRect">
          <a:avLst>
            <a:gd name="adj" fmla="val 10000"/>
          </a:avLst>
        </a:prstGeom>
        <a:solidFill>
          <a:srgbClr val="FF0000"/>
        </a:solidFill>
      </dgm:spPr>
      <dgm:t>
        <a:bodyPr/>
        <a:lstStyle/>
        <a:p>
          <a:pPr>
            <a:buNone/>
          </a:pPr>
          <a:r>
            <a:rPr lang="en-GB">
              <a:latin typeface="Calibri"/>
              <a:ea typeface="+mn-ea"/>
              <a:cs typeface="+mn-cs"/>
            </a:rPr>
            <a:t>Cotswold DC Consult </a:t>
          </a:r>
        </a:p>
        <a:p>
          <a:pPr>
            <a:buNone/>
          </a:pPr>
          <a:r>
            <a:rPr lang="en-GB">
              <a:latin typeface="Calibri"/>
              <a:ea typeface="+mn-ea"/>
              <a:cs typeface="+mn-cs"/>
            </a:rPr>
            <a:t>(min. 6 weeks)</a:t>
          </a:r>
        </a:p>
        <a:p>
          <a:pPr>
            <a:buNone/>
          </a:pPr>
          <a:r>
            <a:rPr lang="en-GB">
              <a:latin typeface="Calibri"/>
              <a:ea typeface="+mn-ea"/>
              <a:cs typeface="+mn-cs"/>
            </a:rPr>
            <a:t>(we are here now)</a:t>
          </a:r>
        </a:p>
      </dgm:t>
    </dgm:pt>
    <dgm:pt modelId="{50C4CCA0-F981-450E-A8D1-9AF9CF743726}" type="parTrans" cxnId="{2798108F-1A71-4953-911C-52AE325AC7A6}">
      <dgm:prSet/>
      <dgm:spPr/>
      <dgm:t>
        <a:bodyPr/>
        <a:lstStyle/>
        <a:p>
          <a:endParaRPr lang="en-GB"/>
        </a:p>
      </dgm:t>
    </dgm:pt>
    <dgm:pt modelId="{0ED5B4AD-826E-4DF0-9050-4E791CD557EA}" type="sibTrans" cxnId="{2798108F-1A71-4953-911C-52AE325AC7A6}">
      <dgm:prSet/>
      <dgm:spPr>
        <a:xfrm rot="5400000">
          <a:off x="527934" y="2310876"/>
          <a:ext cx="281674" cy="329506"/>
        </a:xfrm>
        <a:prstGeom prst="rightArrow">
          <a:avLst>
            <a:gd name="adj1" fmla="val 60000"/>
            <a:gd name="adj2" fmla="val 50000"/>
          </a:avLst>
        </a:prstGeom>
      </dgm:spPr>
      <dgm:t>
        <a:bodyPr/>
        <a:lstStyle/>
        <a:p>
          <a:pPr>
            <a:buNone/>
          </a:pPr>
          <a:endParaRPr lang="en-GB">
            <a:solidFill>
              <a:sysClr val="window" lastClr="FFFFFF"/>
            </a:solidFill>
            <a:latin typeface="Calibri" panose="020F0502020204030204"/>
            <a:ea typeface="+mn-ea"/>
            <a:cs typeface="+mn-cs"/>
          </a:endParaRPr>
        </a:p>
      </dgm:t>
    </dgm:pt>
    <dgm:pt modelId="{44ABBDE8-9C89-4564-8192-AEE9C1483D90}">
      <dgm:prSet phldrT="[Text]"/>
      <dgm:spPr>
        <a:xfrm>
          <a:off x="4445" y="2749332"/>
          <a:ext cx="1328653" cy="797192"/>
        </a:xfrm>
        <a:prstGeom prst="roundRect">
          <a:avLst>
            <a:gd name="adj" fmla="val 10000"/>
          </a:avLst>
        </a:prstGeom>
      </dgm:spPr>
      <dgm:t>
        <a:bodyPr/>
        <a:lstStyle/>
        <a:p>
          <a:pPr>
            <a:buNone/>
          </a:pPr>
          <a:r>
            <a:rPr lang="en-GB">
              <a:latin typeface="Calibri"/>
              <a:ea typeface="+mn-ea"/>
              <a:cs typeface="+mn-cs"/>
            </a:rPr>
            <a:t>Examination</a:t>
          </a:r>
        </a:p>
      </dgm:t>
    </dgm:pt>
    <dgm:pt modelId="{ABC7F584-2D1A-4099-9426-713CEDE4C13C}" type="parTrans" cxnId="{FBDA4EE5-E024-4E36-B477-760DC58022FA}">
      <dgm:prSet/>
      <dgm:spPr/>
      <dgm:t>
        <a:bodyPr/>
        <a:lstStyle/>
        <a:p>
          <a:endParaRPr lang="en-GB"/>
        </a:p>
      </dgm:t>
    </dgm:pt>
    <dgm:pt modelId="{EB189364-A33C-456B-8722-ED65B1D79EE0}" type="sibTrans" cxnId="{FBDA4EE5-E024-4E36-B477-760DC58022FA}">
      <dgm:prSet/>
      <dgm:spPr>
        <a:xfrm>
          <a:off x="1450020" y="2983175"/>
          <a:ext cx="281674" cy="329506"/>
        </a:xfrm>
        <a:prstGeom prst="rightArrow">
          <a:avLst>
            <a:gd name="adj1" fmla="val 60000"/>
            <a:gd name="adj2" fmla="val 50000"/>
          </a:avLst>
        </a:prstGeom>
      </dgm:spPr>
      <dgm:t>
        <a:bodyPr/>
        <a:lstStyle/>
        <a:p>
          <a:pPr>
            <a:buNone/>
          </a:pPr>
          <a:endParaRPr lang="en-GB">
            <a:solidFill>
              <a:sysClr val="window" lastClr="FFFFFF"/>
            </a:solidFill>
            <a:latin typeface="Calibri" panose="020F0502020204030204"/>
            <a:ea typeface="+mn-ea"/>
            <a:cs typeface="+mn-cs"/>
          </a:endParaRPr>
        </a:p>
      </dgm:t>
    </dgm:pt>
    <dgm:pt modelId="{1D30E275-0787-4B03-A8E0-45AA4241D37B}">
      <dgm:prSet phldrT="[Text]"/>
      <dgm:spPr>
        <a:xfrm>
          <a:off x="1864560" y="2749332"/>
          <a:ext cx="1328653" cy="797192"/>
        </a:xfrm>
        <a:prstGeom prst="roundRect">
          <a:avLst>
            <a:gd name="adj" fmla="val 10000"/>
          </a:avLst>
        </a:prstGeom>
      </dgm:spPr>
      <dgm:t>
        <a:bodyPr/>
        <a:lstStyle/>
        <a:p>
          <a:pPr>
            <a:buNone/>
          </a:pPr>
          <a:r>
            <a:rPr lang="en-GB">
              <a:latin typeface="Calibri"/>
              <a:ea typeface="+mn-ea"/>
              <a:cs typeface="+mn-cs"/>
            </a:rPr>
            <a:t>Referendum</a:t>
          </a:r>
        </a:p>
      </dgm:t>
    </dgm:pt>
    <dgm:pt modelId="{1FB93930-3CC1-4001-99E4-6711991ED5B3}" type="parTrans" cxnId="{18883E3F-2520-4906-86AE-6F8D2626D081}">
      <dgm:prSet/>
      <dgm:spPr/>
      <dgm:t>
        <a:bodyPr/>
        <a:lstStyle/>
        <a:p>
          <a:endParaRPr lang="en-GB"/>
        </a:p>
      </dgm:t>
    </dgm:pt>
    <dgm:pt modelId="{E5DF9560-5B25-43EC-8654-3A8D96730DD4}" type="sibTrans" cxnId="{18883E3F-2520-4906-86AE-6F8D2626D081}">
      <dgm:prSet/>
      <dgm:spPr>
        <a:xfrm>
          <a:off x="3310135" y="2983175"/>
          <a:ext cx="281674" cy="329506"/>
        </a:xfrm>
        <a:prstGeom prst="rightArrow">
          <a:avLst>
            <a:gd name="adj1" fmla="val 60000"/>
            <a:gd name="adj2" fmla="val 50000"/>
          </a:avLst>
        </a:prstGeom>
      </dgm:spPr>
      <dgm:t>
        <a:bodyPr/>
        <a:lstStyle/>
        <a:p>
          <a:pPr>
            <a:buNone/>
          </a:pPr>
          <a:endParaRPr lang="en-GB">
            <a:solidFill>
              <a:sysClr val="window" lastClr="FFFFFF"/>
            </a:solidFill>
            <a:latin typeface="Calibri" panose="020F0502020204030204"/>
            <a:ea typeface="+mn-ea"/>
            <a:cs typeface="+mn-cs"/>
          </a:endParaRPr>
        </a:p>
      </dgm:t>
    </dgm:pt>
    <dgm:pt modelId="{720A8019-A693-4CD8-8B87-6C91BB58C745}">
      <dgm:prSet phldrT="[Text]"/>
      <dgm:spPr>
        <a:xfrm>
          <a:off x="3724675" y="2749332"/>
          <a:ext cx="1328653" cy="797192"/>
        </a:xfrm>
        <a:prstGeom prst="roundRect">
          <a:avLst>
            <a:gd name="adj" fmla="val 10000"/>
          </a:avLst>
        </a:prstGeom>
      </dgm:spPr>
      <dgm:t>
        <a:bodyPr/>
        <a:lstStyle/>
        <a:p>
          <a:pPr>
            <a:buNone/>
          </a:pPr>
          <a:r>
            <a:rPr lang="en-GB">
              <a:latin typeface="Calibri"/>
              <a:ea typeface="+mn-ea"/>
              <a:cs typeface="+mn-cs"/>
            </a:rPr>
            <a:t>Kemble and Ewen Neighbourhood Plan made</a:t>
          </a:r>
        </a:p>
      </dgm:t>
    </dgm:pt>
    <dgm:pt modelId="{CEFAB22E-22A7-462B-92A4-4F9FB90A63DE}" type="parTrans" cxnId="{580EF9C1-DBE9-4695-BA7F-A6F6B0ACF1F7}">
      <dgm:prSet/>
      <dgm:spPr/>
      <dgm:t>
        <a:bodyPr/>
        <a:lstStyle/>
        <a:p>
          <a:endParaRPr lang="en-GB"/>
        </a:p>
      </dgm:t>
    </dgm:pt>
    <dgm:pt modelId="{C82C6A74-12A7-4486-B2D7-ADB924765997}" type="sibTrans" cxnId="{580EF9C1-DBE9-4695-BA7F-A6F6B0ACF1F7}">
      <dgm:prSet/>
      <dgm:spPr/>
      <dgm:t>
        <a:bodyPr/>
        <a:lstStyle/>
        <a:p>
          <a:endParaRPr lang="en-GB"/>
        </a:p>
      </dgm:t>
    </dgm:pt>
    <dgm:pt modelId="{3B4C8BB9-7A85-49B5-902A-8C5167946445}" type="pres">
      <dgm:prSet presAssocID="{81906EC1-C0A2-4E7E-B5E2-99D2AA887295}" presName="diagram" presStyleCnt="0">
        <dgm:presLayoutVars>
          <dgm:dir/>
          <dgm:resizeHandles val="exact"/>
        </dgm:presLayoutVars>
      </dgm:prSet>
      <dgm:spPr/>
    </dgm:pt>
    <dgm:pt modelId="{6D43A806-B045-430A-96F2-CA48A249DF0F}" type="pres">
      <dgm:prSet presAssocID="{CD4AFD3A-268B-4304-AC27-F408A4632B79}" presName="node" presStyleLbl="node1" presStyleIdx="0" presStyleCnt="9">
        <dgm:presLayoutVars>
          <dgm:bulletEnabled val="1"/>
        </dgm:presLayoutVars>
      </dgm:prSet>
      <dgm:spPr/>
    </dgm:pt>
    <dgm:pt modelId="{05E6AA26-481E-4136-A979-9C4C31B5CB2B}" type="pres">
      <dgm:prSet presAssocID="{D585CB1F-22AC-41FD-B445-B572D5C34F9E}" presName="sibTrans" presStyleLbl="sibTrans2D1" presStyleIdx="0" presStyleCnt="8"/>
      <dgm:spPr/>
    </dgm:pt>
    <dgm:pt modelId="{D62C747C-CA42-4AE4-9D2E-32E2DD76B469}" type="pres">
      <dgm:prSet presAssocID="{D585CB1F-22AC-41FD-B445-B572D5C34F9E}" presName="connectorText" presStyleLbl="sibTrans2D1" presStyleIdx="0" presStyleCnt="8"/>
      <dgm:spPr/>
    </dgm:pt>
    <dgm:pt modelId="{9FAD9B45-8DEB-437A-95EA-C72B2F01C7CA}" type="pres">
      <dgm:prSet presAssocID="{AC67B677-98E0-4D9E-9A23-85A4A19BC0C6}" presName="node" presStyleLbl="node1" presStyleIdx="1" presStyleCnt="9" custLinFactNeighborX="2037">
        <dgm:presLayoutVars>
          <dgm:bulletEnabled val="1"/>
        </dgm:presLayoutVars>
      </dgm:prSet>
      <dgm:spPr/>
    </dgm:pt>
    <dgm:pt modelId="{DADB1658-FD06-447C-8FE5-BAF42B2C433F}" type="pres">
      <dgm:prSet presAssocID="{786B4EBF-13BD-47D2-817B-608B210FE1F3}" presName="sibTrans" presStyleLbl="sibTrans2D1" presStyleIdx="1" presStyleCnt="8"/>
      <dgm:spPr/>
    </dgm:pt>
    <dgm:pt modelId="{1AD0621C-0018-4DD6-A6C9-3DA3D86B494D}" type="pres">
      <dgm:prSet presAssocID="{786B4EBF-13BD-47D2-817B-608B210FE1F3}" presName="connectorText" presStyleLbl="sibTrans2D1" presStyleIdx="1" presStyleCnt="8"/>
      <dgm:spPr/>
    </dgm:pt>
    <dgm:pt modelId="{7A5D2112-F300-4B1A-A33A-A60F2CA96419}" type="pres">
      <dgm:prSet presAssocID="{522B9969-7A27-4E26-A974-1DD0A9EA3612}" presName="node" presStyleLbl="node1" presStyleIdx="2" presStyleCnt="9">
        <dgm:presLayoutVars>
          <dgm:bulletEnabled val="1"/>
        </dgm:presLayoutVars>
      </dgm:prSet>
      <dgm:spPr/>
    </dgm:pt>
    <dgm:pt modelId="{BAA00B6B-DB12-4F48-9D36-4C569AC8AB98}" type="pres">
      <dgm:prSet presAssocID="{08032D31-2523-451F-99CA-4985C7E7DA3D}" presName="sibTrans" presStyleLbl="sibTrans2D1" presStyleIdx="2" presStyleCnt="8"/>
      <dgm:spPr/>
    </dgm:pt>
    <dgm:pt modelId="{923268C3-5A79-49A0-8F74-0481932174BC}" type="pres">
      <dgm:prSet presAssocID="{08032D31-2523-451F-99CA-4985C7E7DA3D}" presName="connectorText" presStyleLbl="sibTrans2D1" presStyleIdx="2" presStyleCnt="8"/>
      <dgm:spPr/>
    </dgm:pt>
    <dgm:pt modelId="{2AA700F6-05C4-4BCA-BEDA-B8F2B5A8181B}" type="pres">
      <dgm:prSet presAssocID="{C0997735-C115-4416-A5A6-A0F83908E6D3}" presName="node" presStyleLbl="node1" presStyleIdx="3" presStyleCnt="9">
        <dgm:presLayoutVars>
          <dgm:bulletEnabled val="1"/>
        </dgm:presLayoutVars>
      </dgm:prSet>
      <dgm:spPr/>
    </dgm:pt>
    <dgm:pt modelId="{6A9A04FD-7545-443A-B84D-5CFE1AB24F50}" type="pres">
      <dgm:prSet presAssocID="{17753A64-86AA-4BFC-B3CE-5D56B27CBEFE}" presName="sibTrans" presStyleLbl="sibTrans2D1" presStyleIdx="3" presStyleCnt="8"/>
      <dgm:spPr/>
    </dgm:pt>
    <dgm:pt modelId="{2BF11E7B-5B7E-4A9D-BBC7-C5D42EA142FD}" type="pres">
      <dgm:prSet presAssocID="{17753A64-86AA-4BFC-B3CE-5D56B27CBEFE}" presName="connectorText" presStyleLbl="sibTrans2D1" presStyleIdx="3" presStyleCnt="8"/>
      <dgm:spPr/>
    </dgm:pt>
    <dgm:pt modelId="{CB001727-401F-4F8B-B08F-D2747B8200C6}" type="pres">
      <dgm:prSet presAssocID="{B1F21C11-5981-4A10-A1D4-92735EDF83B1}" presName="node" presStyleLbl="node1" presStyleIdx="4" presStyleCnt="9">
        <dgm:presLayoutVars>
          <dgm:bulletEnabled val="1"/>
        </dgm:presLayoutVars>
      </dgm:prSet>
      <dgm:spPr/>
    </dgm:pt>
    <dgm:pt modelId="{FF679BC4-4DFB-48CC-8C63-17D57ACB728A}" type="pres">
      <dgm:prSet presAssocID="{8D07DDF1-96A6-4079-9C4B-AB124D211C54}" presName="sibTrans" presStyleLbl="sibTrans2D1" presStyleIdx="4" presStyleCnt="8"/>
      <dgm:spPr/>
    </dgm:pt>
    <dgm:pt modelId="{C6D17F36-80B9-49D5-99D8-6DE1E0462234}" type="pres">
      <dgm:prSet presAssocID="{8D07DDF1-96A6-4079-9C4B-AB124D211C54}" presName="connectorText" presStyleLbl="sibTrans2D1" presStyleIdx="4" presStyleCnt="8"/>
      <dgm:spPr/>
    </dgm:pt>
    <dgm:pt modelId="{136038E6-699A-4E8F-B48B-4DF16916014D}" type="pres">
      <dgm:prSet presAssocID="{C5E861FF-E624-46BA-81CE-A48466438316}" presName="node" presStyleLbl="node1" presStyleIdx="5" presStyleCnt="9">
        <dgm:presLayoutVars>
          <dgm:bulletEnabled val="1"/>
        </dgm:presLayoutVars>
      </dgm:prSet>
      <dgm:spPr/>
    </dgm:pt>
    <dgm:pt modelId="{99AD1744-BB61-438F-B983-9C477B17A0DF}" type="pres">
      <dgm:prSet presAssocID="{0ED5B4AD-826E-4DF0-9050-4E791CD557EA}" presName="sibTrans" presStyleLbl="sibTrans2D1" presStyleIdx="5" presStyleCnt="8"/>
      <dgm:spPr/>
    </dgm:pt>
    <dgm:pt modelId="{00D4A5E9-0573-439D-9A7E-938DA4E211D7}" type="pres">
      <dgm:prSet presAssocID="{0ED5B4AD-826E-4DF0-9050-4E791CD557EA}" presName="connectorText" presStyleLbl="sibTrans2D1" presStyleIdx="5" presStyleCnt="8"/>
      <dgm:spPr/>
    </dgm:pt>
    <dgm:pt modelId="{4C7DA2FC-3632-40F3-97F0-064A0E1248B5}" type="pres">
      <dgm:prSet presAssocID="{44ABBDE8-9C89-4564-8192-AEE9C1483D90}" presName="node" presStyleLbl="node1" presStyleIdx="6" presStyleCnt="9">
        <dgm:presLayoutVars>
          <dgm:bulletEnabled val="1"/>
        </dgm:presLayoutVars>
      </dgm:prSet>
      <dgm:spPr/>
    </dgm:pt>
    <dgm:pt modelId="{9C5C48D9-EB18-46AE-AE95-BAF7AE7573B2}" type="pres">
      <dgm:prSet presAssocID="{EB189364-A33C-456B-8722-ED65B1D79EE0}" presName="sibTrans" presStyleLbl="sibTrans2D1" presStyleIdx="6" presStyleCnt="8"/>
      <dgm:spPr/>
    </dgm:pt>
    <dgm:pt modelId="{6F0D1D30-25A6-43B7-B0DA-EFF01A4E729E}" type="pres">
      <dgm:prSet presAssocID="{EB189364-A33C-456B-8722-ED65B1D79EE0}" presName="connectorText" presStyleLbl="sibTrans2D1" presStyleIdx="6" presStyleCnt="8"/>
      <dgm:spPr/>
    </dgm:pt>
    <dgm:pt modelId="{568CD478-EFFC-4CB4-8688-DF0CF19FDC46}" type="pres">
      <dgm:prSet presAssocID="{1D30E275-0787-4B03-A8E0-45AA4241D37B}" presName="node" presStyleLbl="node1" presStyleIdx="7" presStyleCnt="9">
        <dgm:presLayoutVars>
          <dgm:bulletEnabled val="1"/>
        </dgm:presLayoutVars>
      </dgm:prSet>
      <dgm:spPr/>
    </dgm:pt>
    <dgm:pt modelId="{DF3627CC-AC96-4029-8070-5E99F6AA40DE}" type="pres">
      <dgm:prSet presAssocID="{E5DF9560-5B25-43EC-8654-3A8D96730DD4}" presName="sibTrans" presStyleLbl="sibTrans2D1" presStyleIdx="7" presStyleCnt="8"/>
      <dgm:spPr/>
    </dgm:pt>
    <dgm:pt modelId="{2A28F948-1219-46AE-A320-2468A911C408}" type="pres">
      <dgm:prSet presAssocID="{E5DF9560-5B25-43EC-8654-3A8D96730DD4}" presName="connectorText" presStyleLbl="sibTrans2D1" presStyleIdx="7" presStyleCnt="8"/>
      <dgm:spPr/>
    </dgm:pt>
    <dgm:pt modelId="{99DAE329-FD74-4290-96B1-7AA4B1251343}" type="pres">
      <dgm:prSet presAssocID="{720A8019-A693-4CD8-8B87-6C91BB58C745}" presName="node" presStyleLbl="node1" presStyleIdx="8" presStyleCnt="9">
        <dgm:presLayoutVars>
          <dgm:bulletEnabled val="1"/>
        </dgm:presLayoutVars>
      </dgm:prSet>
      <dgm:spPr/>
    </dgm:pt>
  </dgm:ptLst>
  <dgm:cxnLst>
    <dgm:cxn modelId="{CFBEA80A-1023-40F7-84B8-4E6C74083A1C}" type="presOf" srcId="{786B4EBF-13BD-47D2-817B-608B210FE1F3}" destId="{1AD0621C-0018-4DD6-A6C9-3DA3D86B494D}" srcOrd="1" destOrd="0" presId="urn:microsoft.com/office/officeart/2005/8/layout/process5"/>
    <dgm:cxn modelId="{3FD5A00D-9C57-4426-80EC-51D99161E924}" type="presOf" srcId="{8D07DDF1-96A6-4079-9C4B-AB124D211C54}" destId="{C6D17F36-80B9-49D5-99D8-6DE1E0462234}" srcOrd="1" destOrd="0" presId="urn:microsoft.com/office/officeart/2005/8/layout/process5"/>
    <dgm:cxn modelId="{98C8C90D-7118-4C60-B366-E732B386DFD1}" type="presOf" srcId="{0ED5B4AD-826E-4DF0-9050-4E791CD557EA}" destId="{00D4A5E9-0573-439D-9A7E-938DA4E211D7}" srcOrd="1" destOrd="0" presId="urn:microsoft.com/office/officeart/2005/8/layout/process5"/>
    <dgm:cxn modelId="{D5047610-409B-409C-BFD4-61780D5FD237}" type="presOf" srcId="{CD4AFD3A-268B-4304-AC27-F408A4632B79}" destId="{6D43A806-B045-430A-96F2-CA48A249DF0F}" srcOrd="0" destOrd="0" presId="urn:microsoft.com/office/officeart/2005/8/layout/process5"/>
    <dgm:cxn modelId="{AC923B18-C4FA-40B7-A85D-843F6C30EECC}" srcId="{81906EC1-C0A2-4E7E-B5E2-99D2AA887295}" destId="{C0997735-C115-4416-A5A6-A0F83908E6D3}" srcOrd="3" destOrd="0" parTransId="{B08EAB51-F79C-49FD-ADC6-24FFA723FEF3}" sibTransId="{17753A64-86AA-4BFC-B3CE-5D56B27CBEFE}"/>
    <dgm:cxn modelId="{EDB52433-5360-491F-B6D9-103E121A5117}" type="presOf" srcId="{522B9969-7A27-4E26-A974-1DD0A9EA3612}" destId="{7A5D2112-F300-4B1A-A33A-A60F2CA96419}" srcOrd="0" destOrd="0" presId="urn:microsoft.com/office/officeart/2005/8/layout/process5"/>
    <dgm:cxn modelId="{796FB33C-8689-4A4F-945B-4C6A8D304CD7}" type="presOf" srcId="{C0997735-C115-4416-A5A6-A0F83908E6D3}" destId="{2AA700F6-05C4-4BCA-BEDA-B8F2B5A8181B}" srcOrd="0" destOrd="0" presId="urn:microsoft.com/office/officeart/2005/8/layout/process5"/>
    <dgm:cxn modelId="{18883E3F-2520-4906-86AE-6F8D2626D081}" srcId="{81906EC1-C0A2-4E7E-B5E2-99D2AA887295}" destId="{1D30E275-0787-4B03-A8E0-45AA4241D37B}" srcOrd="7" destOrd="0" parTransId="{1FB93930-3CC1-4001-99E4-6711991ED5B3}" sibTransId="{E5DF9560-5B25-43EC-8654-3A8D96730DD4}"/>
    <dgm:cxn modelId="{3A73AD42-EFED-4EE5-972A-F67A2CECA391}" type="presOf" srcId="{EB189364-A33C-456B-8722-ED65B1D79EE0}" destId="{9C5C48D9-EB18-46AE-AE95-BAF7AE7573B2}" srcOrd="0" destOrd="0" presId="urn:microsoft.com/office/officeart/2005/8/layout/process5"/>
    <dgm:cxn modelId="{E998C146-D9B1-412B-BC29-0D21585267B0}" type="presOf" srcId="{786B4EBF-13BD-47D2-817B-608B210FE1F3}" destId="{DADB1658-FD06-447C-8FE5-BAF42B2C433F}" srcOrd="0" destOrd="0" presId="urn:microsoft.com/office/officeart/2005/8/layout/process5"/>
    <dgm:cxn modelId="{62797C51-FF76-44E6-9B13-C133C0F4EB1B}" type="presOf" srcId="{17753A64-86AA-4BFC-B3CE-5D56B27CBEFE}" destId="{6A9A04FD-7545-443A-B84D-5CFE1AB24F50}" srcOrd="0" destOrd="0" presId="urn:microsoft.com/office/officeart/2005/8/layout/process5"/>
    <dgm:cxn modelId="{E77A0577-0B89-40D4-91BD-834401957DAF}" srcId="{81906EC1-C0A2-4E7E-B5E2-99D2AA887295}" destId="{B1F21C11-5981-4A10-A1D4-92735EDF83B1}" srcOrd="4" destOrd="0" parTransId="{B4EAEA06-256B-4D7A-BDE7-C7DF498855F2}" sibTransId="{8D07DDF1-96A6-4079-9C4B-AB124D211C54}"/>
    <dgm:cxn modelId="{6265627D-EBC5-45AE-861A-5897D6A00BFA}" type="presOf" srcId="{0ED5B4AD-826E-4DF0-9050-4E791CD557EA}" destId="{99AD1744-BB61-438F-B983-9C477B17A0DF}" srcOrd="0" destOrd="0" presId="urn:microsoft.com/office/officeart/2005/8/layout/process5"/>
    <dgm:cxn modelId="{C75FAD7E-173C-4EF6-A847-FD41F142E8AD}" type="presOf" srcId="{1D30E275-0787-4B03-A8E0-45AA4241D37B}" destId="{568CD478-EFFC-4CB4-8688-DF0CF19FDC46}" srcOrd="0" destOrd="0" presId="urn:microsoft.com/office/officeart/2005/8/layout/process5"/>
    <dgm:cxn modelId="{3181787F-382E-45B4-9DC2-8C52E36E2E9B}" srcId="{81906EC1-C0A2-4E7E-B5E2-99D2AA887295}" destId="{AC67B677-98E0-4D9E-9A23-85A4A19BC0C6}" srcOrd="1" destOrd="0" parTransId="{C5F1EC46-7055-4E19-9676-02AC6B9F9816}" sibTransId="{786B4EBF-13BD-47D2-817B-608B210FE1F3}"/>
    <dgm:cxn modelId="{87816588-E345-4020-825E-FD602E9FEE02}" type="presOf" srcId="{44ABBDE8-9C89-4564-8192-AEE9C1483D90}" destId="{4C7DA2FC-3632-40F3-97F0-064A0E1248B5}" srcOrd="0" destOrd="0" presId="urn:microsoft.com/office/officeart/2005/8/layout/process5"/>
    <dgm:cxn modelId="{525CF98E-FD0B-4B46-80A1-D36740C6CABE}" type="presOf" srcId="{08032D31-2523-451F-99CA-4985C7E7DA3D}" destId="{923268C3-5A79-49A0-8F74-0481932174BC}" srcOrd="1" destOrd="0" presId="urn:microsoft.com/office/officeart/2005/8/layout/process5"/>
    <dgm:cxn modelId="{2798108F-1A71-4953-911C-52AE325AC7A6}" srcId="{81906EC1-C0A2-4E7E-B5E2-99D2AA887295}" destId="{C5E861FF-E624-46BA-81CE-A48466438316}" srcOrd="5" destOrd="0" parTransId="{50C4CCA0-F981-450E-A8D1-9AF9CF743726}" sibTransId="{0ED5B4AD-826E-4DF0-9050-4E791CD557EA}"/>
    <dgm:cxn modelId="{C040FE9A-8DF4-4978-B3DE-0C455CB936F1}" type="presOf" srcId="{D585CB1F-22AC-41FD-B445-B572D5C34F9E}" destId="{05E6AA26-481E-4136-A979-9C4C31B5CB2B}" srcOrd="0" destOrd="0" presId="urn:microsoft.com/office/officeart/2005/8/layout/process5"/>
    <dgm:cxn modelId="{46DF1CA1-8CA6-41FB-A0CB-30D598D22425}" type="presOf" srcId="{D585CB1F-22AC-41FD-B445-B572D5C34F9E}" destId="{D62C747C-CA42-4AE4-9D2E-32E2DD76B469}" srcOrd="1" destOrd="0" presId="urn:microsoft.com/office/officeart/2005/8/layout/process5"/>
    <dgm:cxn modelId="{83EDD4A9-C534-456C-AA9C-B5121C417636}" type="presOf" srcId="{17753A64-86AA-4BFC-B3CE-5D56B27CBEFE}" destId="{2BF11E7B-5B7E-4A9D-BBC7-C5D42EA142FD}" srcOrd="1" destOrd="0" presId="urn:microsoft.com/office/officeart/2005/8/layout/process5"/>
    <dgm:cxn modelId="{BFB058AC-DDCA-4580-9260-F5EA5B7675C5}" type="presOf" srcId="{E5DF9560-5B25-43EC-8654-3A8D96730DD4}" destId="{2A28F948-1219-46AE-A320-2468A911C408}" srcOrd="1" destOrd="0" presId="urn:microsoft.com/office/officeart/2005/8/layout/process5"/>
    <dgm:cxn modelId="{A13229B3-33E7-40E5-A724-448859BBB0FE}" type="presOf" srcId="{08032D31-2523-451F-99CA-4985C7E7DA3D}" destId="{BAA00B6B-DB12-4F48-9D36-4C569AC8AB98}" srcOrd="0" destOrd="0" presId="urn:microsoft.com/office/officeart/2005/8/layout/process5"/>
    <dgm:cxn modelId="{A27598B4-67F9-4B70-A0AC-B7676D9674BF}" type="presOf" srcId="{720A8019-A693-4CD8-8B87-6C91BB58C745}" destId="{99DAE329-FD74-4290-96B1-7AA4B1251343}" srcOrd="0" destOrd="0" presId="urn:microsoft.com/office/officeart/2005/8/layout/process5"/>
    <dgm:cxn modelId="{6F5342C0-2B3E-4886-BB8A-51B9EB9D7590}" srcId="{81906EC1-C0A2-4E7E-B5E2-99D2AA887295}" destId="{522B9969-7A27-4E26-A974-1DD0A9EA3612}" srcOrd="2" destOrd="0" parTransId="{3D3A411C-E41A-46CB-95E8-0E56755A9FCA}" sibTransId="{08032D31-2523-451F-99CA-4985C7E7DA3D}"/>
    <dgm:cxn modelId="{580EF9C1-DBE9-4695-BA7F-A6F6B0ACF1F7}" srcId="{81906EC1-C0A2-4E7E-B5E2-99D2AA887295}" destId="{720A8019-A693-4CD8-8B87-6C91BB58C745}" srcOrd="8" destOrd="0" parTransId="{CEFAB22E-22A7-462B-92A4-4F9FB90A63DE}" sibTransId="{C82C6A74-12A7-4486-B2D7-ADB924765997}"/>
    <dgm:cxn modelId="{CC0419C2-F08A-4A64-A918-08DF34E16679}" type="presOf" srcId="{E5DF9560-5B25-43EC-8654-3A8D96730DD4}" destId="{DF3627CC-AC96-4029-8070-5E99F6AA40DE}" srcOrd="0" destOrd="0" presId="urn:microsoft.com/office/officeart/2005/8/layout/process5"/>
    <dgm:cxn modelId="{EB0693C2-9907-4466-81D3-00A6CD9BC46E}" type="presOf" srcId="{8D07DDF1-96A6-4079-9C4B-AB124D211C54}" destId="{FF679BC4-4DFB-48CC-8C63-17D57ACB728A}" srcOrd="0" destOrd="0" presId="urn:microsoft.com/office/officeart/2005/8/layout/process5"/>
    <dgm:cxn modelId="{F914FBC9-F77F-49EC-9B91-E5ECDEC4A2AB}" srcId="{81906EC1-C0A2-4E7E-B5E2-99D2AA887295}" destId="{CD4AFD3A-268B-4304-AC27-F408A4632B79}" srcOrd="0" destOrd="0" parTransId="{DFA640B9-6368-491C-BF38-7A8A9B0E4169}" sibTransId="{D585CB1F-22AC-41FD-B445-B572D5C34F9E}"/>
    <dgm:cxn modelId="{11723ECA-4775-49D3-A02E-022C441D0E5C}" type="presOf" srcId="{B1F21C11-5981-4A10-A1D4-92735EDF83B1}" destId="{CB001727-401F-4F8B-B08F-D2747B8200C6}" srcOrd="0" destOrd="0" presId="urn:microsoft.com/office/officeart/2005/8/layout/process5"/>
    <dgm:cxn modelId="{3C8936E4-9BB9-4871-938E-0394397F0AF2}" type="presOf" srcId="{81906EC1-C0A2-4E7E-B5E2-99D2AA887295}" destId="{3B4C8BB9-7A85-49B5-902A-8C5167946445}" srcOrd="0" destOrd="0" presId="urn:microsoft.com/office/officeart/2005/8/layout/process5"/>
    <dgm:cxn modelId="{FBDA4EE5-E024-4E36-B477-760DC58022FA}" srcId="{81906EC1-C0A2-4E7E-B5E2-99D2AA887295}" destId="{44ABBDE8-9C89-4564-8192-AEE9C1483D90}" srcOrd="6" destOrd="0" parTransId="{ABC7F584-2D1A-4099-9426-713CEDE4C13C}" sibTransId="{EB189364-A33C-456B-8722-ED65B1D79EE0}"/>
    <dgm:cxn modelId="{5972C5E6-406E-47D8-8790-FA9A30C43FB5}" type="presOf" srcId="{AC67B677-98E0-4D9E-9A23-85A4A19BC0C6}" destId="{9FAD9B45-8DEB-437A-95EA-C72B2F01C7CA}" srcOrd="0" destOrd="0" presId="urn:microsoft.com/office/officeart/2005/8/layout/process5"/>
    <dgm:cxn modelId="{C296C5EB-25EE-430F-A3CF-3FB3C758D73C}" type="presOf" srcId="{C5E861FF-E624-46BA-81CE-A48466438316}" destId="{136038E6-699A-4E8F-B48B-4DF16916014D}" srcOrd="0" destOrd="0" presId="urn:microsoft.com/office/officeart/2005/8/layout/process5"/>
    <dgm:cxn modelId="{6F34BDED-4196-43B4-BE97-5E25836D4798}" type="presOf" srcId="{EB189364-A33C-456B-8722-ED65B1D79EE0}" destId="{6F0D1D30-25A6-43B7-B0DA-EFF01A4E729E}" srcOrd="1" destOrd="0" presId="urn:microsoft.com/office/officeart/2005/8/layout/process5"/>
    <dgm:cxn modelId="{B756D2E2-76B3-4509-96C0-B1C427E5626F}" type="presParOf" srcId="{3B4C8BB9-7A85-49B5-902A-8C5167946445}" destId="{6D43A806-B045-430A-96F2-CA48A249DF0F}" srcOrd="0" destOrd="0" presId="urn:microsoft.com/office/officeart/2005/8/layout/process5"/>
    <dgm:cxn modelId="{F01E138A-956C-4AC0-81FE-0589D852BF50}" type="presParOf" srcId="{3B4C8BB9-7A85-49B5-902A-8C5167946445}" destId="{05E6AA26-481E-4136-A979-9C4C31B5CB2B}" srcOrd="1" destOrd="0" presId="urn:microsoft.com/office/officeart/2005/8/layout/process5"/>
    <dgm:cxn modelId="{0B9480D9-A890-4A6C-AC10-D94F3356DC9A}" type="presParOf" srcId="{05E6AA26-481E-4136-A979-9C4C31B5CB2B}" destId="{D62C747C-CA42-4AE4-9D2E-32E2DD76B469}" srcOrd="0" destOrd="0" presId="urn:microsoft.com/office/officeart/2005/8/layout/process5"/>
    <dgm:cxn modelId="{035DB0D6-8B82-47E4-8808-9449F8D7FEC4}" type="presParOf" srcId="{3B4C8BB9-7A85-49B5-902A-8C5167946445}" destId="{9FAD9B45-8DEB-437A-95EA-C72B2F01C7CA}" srcOrd="2" destOrd="0" presId="urn:microsoft.com/office/officeart/2005/8/layout/process5"/>
    <dgm:cxn modelId="{962B335E-606B-4380-A5FA-E97AB32370C8}" type="presParOf" srcId="{3B4C8BB9-7A85-49B5-902A-8C5167946445}" destId="{DADB1658-FD06-447C-8FE5-BAF42B2C433F}" srcOrd="3" destOrd="0" presId="urn:microsoft.com/office/officeart/2005/8/layout/process5"/>
    <dgm:cxn modelId="{0DF3966E-B4D0-4057-B9F9-D82B27D273D0}" type="presParOf" srcId="{DADB1658-FD06-447C-8FE5-BAF42B2C433F}" destId="{1AD0621C-0018-4DD6-A6C9-3DA3D86B494D}" srcOrd="0" destOrd="0" presId="urn:microsoft.com/office/officeart/2005/8/layout/process5"/>
    <dgm:cxn modelId="{EF7AF946-485C-4EA5-8150-184F525DF20F}" type="presParOf" srcId="{3B4C8BB9-7A85-49B5-902A-8C5167946445}" destId="{7A5D2112-F300-4B1A-A33A-A60F2CA96419}" srcOrd="4" destOrd="0" presId="urn:microsoft.com/office/officeart/2005/8/layout/process5"/>
    <dgm:cxn modelId="{0CD87F85-48D8-4381-B229-BD4A6CBC9626}" type="presParOf" srcId="{3B4C8BB9-7A85-49B5-902A-8C5167946445}" destId="{BAA00B6B-DB12-4F48-9D36-4C569AC8AB98}" srcOrd="5" destOrd="0" presId="urn:microsoft.com/office/officeart/2005/8/layout/process5"/>
    <dgm:cxn modelId="{2FE032D3-F2D8-4927-959D-EBFCF5563BF2}" type="presParOf" srcId="{BAA00B6B-DB12-4F48-9D36-4C569AC8AB98}" destId="{923268C3-5A79-49A0-8F74-0481932174BC}" srcOrd="0" destOrd="0" presId="urn:microsoft.com/office/officeart/2005/8/layout/process5"/>
    <dgm:cxn modelId="{19B924C3-D0F0-4D1F-8445-CFA7DA59EDA6}" type="presParOf" srcId="{3B4C8BB9-7A85-49B5-902A-8C5167946445}" destId="{2AA700F6-05C4-4BCA-BEDA-B8F2B5A8181B}" srcOrd="6" destOrd="0" presId="urn:microsoft.com/office/officeart/2005/8/layout/process5"/>
    <dgm:cxn modelId="{53911F6A-EB93-4A60-AA9D-E032C2C4AA64}" type="presParOf" srcId="{3B4C8BB9-7A85-49B5-902A-8C5167946445}" destId="{6A9A04FD-7545-443A-B84D-5CFE1AB24F50}" srcOrd="7" destOrd="0" presId="urn:microsoft.com/office/officeart/2005/8/layout/process5"/>
    <dgm:cxn modelId="{582A3F96-A968-4720-962B-55F5BABC6B24}" type="presParOf" srcId="{6A9A04FD-7545-443A-B84D-5CFE1AB24F50}" destId="{2BF11E7B-5B7E-4A9D-BBC7-C5D42EA142FD}" srcOrd="0" destOrd="0" presId="urn:microsoft.com/office/officeart/2005/8/layout/process5"/>
    <dgm:cxn modelId="{30D5C8DA-144A-499C-B782-EB1EEA80DE1D}" type="presParOf" srcId="{3B4C8BB9-7A85-49B5-902A-8C5167946445}" destId="{CB001727-401F-4F8B-B08F-D2747B8200C6}" srcOrd="8" destOrd="0" presId="urn:microsoft.com/office/officeart/2005/8/layout/process5"/>
    <dgm:cxn modelId="{C1026A4B-B810-415E-B405-A87DD67F02D0}" type="presParOf" srcId="{3B4C8BB9-7A85-49B5-902A-8C5167946445}" destId="{FF679BC4-4DFB-48CC-8C63-17D57ACB728A}" srcOrd="9" destOrd="0" presId="urn:microsoft.com/office/officeart/2005/8/layout/process5"/>
    <dgm:cxn modelId="{E0B14AEC-8A91-4F0E-AD26-F6EBF0F63B29}" type="presParOf" srcId="{FF679BC4-4DFB-48CC-8C63-17D57ACB728A}" destId="{C6D17F36-80B9-49D5-99D8-6DE1E0462234}" srcOrd="0" destOrd="0" presId="urn:microsoft.com/office/officeart/2005/8/layout/process5"/>
    <dgm:cxn modelId="{225B5C60-3C26-4FE4-854A-7E53E43957B8}" type="presParOf" srcId="{3B4C8BB9-7A85-49B5-902A-8C5167946445}" destId="{136038E6-699A-4E8F-B48B-4DF16916014D}" srcOrd="10" destOrd="0" presId="urn:microsoft.com/office/officeart/2005/8/layout/process5"/>
    <dgm:cxn modelId="{32F39066-5430-415F-9041-D61A607490A1}" type="presParOf" srcId="{3B4C8BB9-7A85-49B5-902A-8C5167946445}" destId="{99AD1744-BB61-438F-B983-9C477B17A0DF}" srcOrd="11" destOrd="0" presId="urn:microsoft.com/office/officeart/2005/8/layout/process5"/>
    <dgm:cxn modelId="{B5E9F9F2-B26A-4425-86C9-40FFB6E983B5}" type="presParOf" srcId="{99AD1744-BB61-438F-B983-9C477B17A0DF}" destId="{00D4A5E9-0573-439D-9A7E-938DA4E211D7}" srcOrd="0" destOrd="0" presId="urn:microsoft.com/office/officeart/2005/8/layout/process5"/>
    <dgm:cxn modelId="{ACE05110-5414-4DA8-8B8E-4FEEAE4B74F7}" type="presParOf" srcId="{3B4C8BB9-7A85-49B5-902A-8C5167946445}" destId="{4C7DA2FC-3632-40F3-97F0-064A0E1248B5}" srcOrd="12" destOrd="0" presId="urn:microsoft.com/office/officeart/2005/8/layout/process5"/>
    <dgm:cxn modelId="{6C60F3DE-B927-4B49-8D15-F5293D81D86F}" type="presParOf" srcId="{3B4C8BB9-7A85-49B5-902A-8C5167946445}" destId="{9C5C48D9-EB18-46AE-AE95-BAF7AE7573B2}" srcOrd="13" destOrd="0" presId="urn:microsoft.com/office/officeart/2005/8/layout/process5"/>
    <dgm:cxn modelId="{2962D215-62A4-440A-8EFF-B915CBFCA88C}" type="presParOf" srcId="{9C5C48D9-EB18-46AE-AE95-BAF7AE7573B2}" destId="{6F0D1D30-25A6-43B7-B0DA-EFF01A4E729E}" srcOrd="0" destOrd="0" presId="urn:microsoft.com/office/officeart/2005/8/layout/process5"/>
    <dgm:cxn modelId="{A0C4775A-2690-42D3-B15C-F60FC712C554}" type="presParOf" srcId="{3B4C8BB9-7A85-49B5-902A-8C5167946445}" destId="{568CD478-EFFC-4CB4-8688-DF0CF19FDC46}" srcOrd="14" destOrd="0" presId="urn:microsoft.com/office/officeart/2005/8/layout/process5"/>
    <dgm:cxn modelId="{7426D705-5BA0-419C-9395-A1B91ABD368F}" type="presParOf" srcId="{3B4C8BB9-7A85-49B5-902A-8C5167946445}" destId="{DF3627CC-AC96-4029-8070-5E99F6AA40DE}" srcOrd="15" destOrd="0" presId="urn:microsoft.com/office/officeart/2005/8/layout/process5"/>
    <dgm:cxn modelId="{DA478AC7-CC2E-4A41-B11D-35B16EFDB142}" type="presParOf" srcId="{DF3627CC-AC96-4029-8070-5E99F6AA40DE}" destId="{2A28F948-1219-46AE-A320-2468A911C408}" srcOrd="0" destOrd="0" presId="urn:microsoft.com/office/officeart/2005/8/layout/process5"/>
    <dgm:cxn modelId="{917B06E5-110A-4DC3-BC4E-0E823146EE27}" type="presParOf" srcId="{3B4C8BB9-7A85-49B5-902A-8C5167946445}" destId="{99DAE329-FD74-4290-96B1-7AA4B1251343}" srcOrd="16" destOrd="0" presId="urn:microsoft.com/office/officeart/2005/8/layout/process5"/>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D43A806-B045-430A-96F2-CA48A249DF0F}">
      <dsp:nvSpPr>
        <dsp:cNvPr id="0" name=""/>
        <dsp:cNvSpPr/>
      </dsp:nvSpPr>
      <dsp:spPr>
        <a:xfrm>
          <a:off x="4445" y="92025"/>
          <a:ext cx="1328653" cy="797192"/>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kern="1200">
              <a:latin typeface="Calibri"/>
              <a:ea typeface="+mn-ea"/>
              <a:cs typeface="+mn-cs"/>
            </a:rPr>
            <a:t>Designation</a:t>
          </a:r>
        </a:p>
      </dsp:txBody>
      <dsp:txXfrm>
        <a:off x="27794" y="115374"/>
        <a:ext cx="1281955" cy="750494"/>
      </dsp:txXfrm>
    </dsp:sp>
    <dsp:sp modelId="{05E6AA26-481E-4136-A979-9C4C31B5CB2B}">
      <dsp:nvSpPr>
        <dsp:cNvPr id="0" name=""/>
        <dsp:cNvSpPr/>
      </dsp:nvSpPr>
      <dsp:spPr>
        <a:xfrm>
          <a:off x="1455974" y="325868"/>
          <a:ext cx="296018" cy="329506"/>
        </a:xfrm>
        <a:prstGeom prst="rightArrow">
          <a:avLst>
            <a:gd name="adj1" fmla="val 60000"/>
            <a:gd name="adj2" fmla="val 50000"/>
          </a:avLst>
        </a:prstGeom>
        <a:solidFill>
          <a:schemeClr val="accent4">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GB" sz="800" kern="1200">
            <a:solidFill>
              <a:sysClr val="window" lastClr="FFFFFF"/>
            </a:solidFill>
            <a:latin typeface="Calibri" panose="020F0502020204030204"/>
            <a:ea typeface="+mn-ea"/>
            <a:cs typeface="+mn-cs"/>
          </a:endParaRPr>
        </a:p>
      </dsp:txBody>
      <dsp:txXfrm>
        <a:off x="1455974" y="391769"/>
        <a:ext cx="207213" cy="197704"/>
      </dsp:txXfrm>
    </dsp:sp>
    <dsp:sp modelId="{9FAD9B45-8DEB-437A-95EA-C72B2F01C7CA}">
      <dsp:nvSpPr>
        <dsp:cNvPr id="0" name=""/>
        <dsp:cNvSpPr/>
      </dsp:nvSpPr>
      <dsp:spPr>
        <a:xfrm>
          <a:off x="1891625" y="92025"/>
          <a:ext cx="1328653" cy="797192"/>
        </a:xfrm>
        <a:prstGeom prst="roundRect">
          <a:avLst>
            <a:gd name="adj" fmla="val 10000"/>
          </a:avLst>
        </a:prstGeom>
        <a:solidFill>
          <a:schemeClr val="accent4"/>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latin typeface="Calibri"/>
              <a:ea typeface="+mn-ea"/>
              <a:cs typeface="+mn-cs"/>
            </a:rPr>
            <a:t>Plan preparation and informal consultation</a:t>
          </a:r>
        </a:p>
        <a:p>
          <a:pPr marL="0" lvl="0" indent="0" algn="ctr" defTabSz="444500">
            <a:lnSpc>
              <a:spcPct val="90000"/>
            </a:lnSpc>
            <a:spcBef>
              <a:spcPct val="0"/>
            </a:spcBef>
            <a:spcAft>
              <a:spcPct val="35000"/>
            </a:spcAft>
            <a:buNone/>
          </a:pPr>
          <a:endParaRPr lang="en-GB" sz="1000" kern="1200">
            <a:solidFill>
              <a:schemeClr val="accent4"/>
            </a:solidFill>
            <a:latin typeface="Calibri"/>
            <a:ea typeface="+mn-ea"/>
            <a:cs typeface="+mn-cs"/>
          </a:endParaRPr>
        </a:p>
      </dsp:txBody>
      <dsp:txXfrm>
        <a:off x="1914974" y="115374"/>
        <a:ext cx="1281955" cy="750494"/>
      </dsp:txXfrm>
    </dsp:sp>
    <dsp:sp modelId="{DADB1658-FD06-447C-8FE5-BAF42B2C433F}">
      <dsp:nvSpPr>
        <dsp:cNvPr id="0" name=""/>
        <dsp:cNvSpPr/>
      </dsp:nvSpPr>
      <dsp:spPr>
        <a:xfrm>
          <a:off x="3331246" y="325868"/>
          <a:ext cx="267330" cy="329506"/>
        </a:xfrm>
        <a:prstGeom prst="rightArrow">
          <a:avLst>
            <a:gd name="adj1" fmla="val 60000"/>
            <a:gd name="adj2" fmla="val 50000"/>
          </a:avLst>
        </a:prstGeom>
        <a:solidFill>
          <a:schemeClr val="accent4">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GB" sz="800" kern="1200">
            <a:solidFill>
              <a:sysClr val="window" lastClr="FFFFFF"/>
            </a:solidFill>
            <a:latin typeface="Calibri" panose="020F0502020204030204"/>
            <a:ea typeface="+mn-ea"/>
            <a:cs typeface="+mn-cs"/>
          </a:endParaRPr>
        </a:p>
      </dsp:txBody>
      <dsp:txXfrm>
        <a:off x="3331246" y="391769"/>
        <a:ext cx="187131" cy="197704"/>
      </dsp:txXfrm>
    </dsp:sp>
    <dsp:sp modelId="{7A5D2112-F300-4B1A-A33A-A60F2CA96419}">
      <dsp:nvSpPr>
        <dsp:cNvPr id="0" name=""/>
        <dsp:cNvSpPr/>
      </dsp:nvSpPr>
      <dsp:spPr>
        <a:xfrm>
          <a:off x="3724675" y="92025"/>
          <a:ext cx="1328653" cy="797192"/>
        </a:xfrm>
        <a:prstGeom prst="roundRect">
          <a:avLst>
            <a:gd name="adj" fmla="val 10000"/>
          </a:avLst>
        </a:prstGeom>
        <a:solidFill>
          <a:schemeClr val="accent4"/>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b="1" kern="1200">
              <a:latin typeface="Calibri"/>
              <a:ea typeface="+mn-ea"/>
              <a:cs typeface="+mn-cs"/>
            </a:rPr>
            <a:t>Formal Consultation</a:t>
          </a:r>
        </a:p>
        <a:p>
          <a:pPr marL="0" lvl="0" indent="0" algn="ctr" defTabSz="444500">
            <a:lnSpc>
              <a:spcPct val="90000"/>
            </a:lnSpc>
            <a:spcBef>
              <a:spcPct val="0"/>
            </a:spcBef>
            <a:spcAft>
              <a:spcPct val="35000"/>
            </a:spcAft>
            <a:buNone/>
          </a:pPr>
          <a:r>
            <a:rPr lang="en-GB" sz="1000" b="1" kern="1200">
              <a:latin typeface="Calibri"/>
              <a:ea typeface="+mn-ea"/>
              <a:cs typeface="+mn-cs"/>
            </a:rPr>
            <a:t>(min. 6 weeks)</a:t>
          </a:r>
        </a:p>
      </dsp:txBody>
      <dsp:txXfrm>
        <a:off x="3748024" y="115374"/>
        <a:ext cx="1281955" cy="750494"/>
      </dsp:txXfrm>
    </dsp:sp>
    <dsp:sp modelId="{BAA00B6B-DB12-4F48-9D36-4C569AC8AB98}">
      <dsp:nvSpPr>
        <dsp:cNvPr id="0" name=""/>
        <dsp:cNvSpPr/>
      </dsp:nvSpPr>
      <dsp:spPr>
        <a:xfrm rot="5400000">
          <a:off x="4248165" y="982223"/>
          <a:ext cx="281674" cy="329506"/>
        </a:xfrm>
        <a:prstGeom prst="rightArrow">
          <a:avLst>
            <a:gd name="adj1" fmla="val 60000"/>
            <a:gd name="adj2" fmla="val 50000"/>
          </a:avLst>
        </a:prstGeom>
        <a:solidFill>
          <a:schemeClr val="accent4">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GB" sz="800" kern="1200">
            <a:solidFill>
              <a:sysClr val="window" lastClr="FFFFFF"/>
            </a:solidFill>
            <a:latin typeface="Calibri" panose="020F0502020204030204"/>
            <a:ea typeface="+mn-ea"/>
            <a:cs typeface="+mn-cs"/>
          </a:endParaRPr>
        </a:p>
      </dsp:txBody>
      <dsp:txXfrm rot="-5400000">
        <a:off x="4290150" y="1006139"/>
        <a:ext cx="197704" cy="197172"/>
      </dsp:txXfrm>
    </dsp:sp>
    <dsp:sp modelId="{2AA700F6-05C4-4BCA-BEDA-B8F2B5A8181B}">
      <dsp:nvSpPr>
        <dsp:cNvPr id="0" name=""/>
        <dsp:cNvSpPr/>
      </dsp:nvSpPr>
      <dsp:spPr>
        <a:xfrm>
          <a:off x="3724675" y="1420678"/>
          <a:ext cx="1328653" cy="797192"/>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latin typeface="Calibri"/>
              <a:ea typeface="+mn-ea"/>
              <a:cs typeface="+mn-cs"/>
            </a:rPr>
            <a:t>Revise Plan</a:t>
          </a:r>
        </a:p>
      </dsp:txBody>
      <dsp:txXfrm>
        <a:off x="3748024" y="1444027"/>
        <a:ext cx="1281955" cy="750494"/>
      </dsp:txXfrm>
    </dsp:sp>
    <dsp:sp modelId="{6A9A04FD-7545-443A-B84D-5CFE1AB24F50}">
      <dsp:nvSpPr>
        <dsp:cNvPr id="0" name=""/>
        <dsp:cNvSpPr/>
      </dsp:nvSpPr>
      <dsp:spPr>
        <a:xfrm rot="10800000">
          <a:off x="3326079" y="1654521"/>
          <a:ext cx="281674" cy="329506"/>
        </a:xfrm>
        <a:prstGeom prst="rightArrow">
          <a:avLst>
            <a:gd name="adj1" fmla="val 60000"/>
            <a:gd name="adj2" fmla="val 50000"/>
          </a:avLst>
        </a:prstGeom>
        <a:solidFill>
          <a:schemeClr val="accent4">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GB" sz="800" kern="1200">
            <a:solidFill>
              <a:sysClr val="window" lastClr="FFFFFF"/>
            </a:solidFill>
            <a:latin typeface="Calibri" panose="020F0502020204030204"/>
            <a:ea typeface="+mn-ea"/>
            <a:cs typeface="+mn-cs"/>
          </a:endParaRPr>
        </a:p>
      </dsp:txBody>
      <dsp:txXfrm rot="10800000">
        <a:off x="3410581" y="1720422"/>
        <a:ext cx="197172" cy="197704"/>
      </dsp:txXfrm>
    </dsp:sp>
    <dsp:sp modelId="{CB001727-401F-4F8B-B08F-D2747B8200C6}">
      <dsp:nvSpPr>
        <dsp:cNvPr id="0" name=""/>
        <dsp:cNvSpPr/>
      </dsp:nvSpPr>
      <dsp:spPr>
        <a:xfrm>
          <a:off x="1864560" y="1420678"/>
          <a:ext cx="1328653" cy="797192"/>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latin typeface="Calibri"/>
              <a:ea typeface="+mn-ea"/>
              <a:cs typeface="+mn-cs"/>
            </a:rPr>
            <a:t>Submit to Cotswold DC</a:t>
          </a:r>
        </a:p>
      </dsp:txBody>
      <dsp:txXfrm>
        <a:off x="1887909" y="1444027"/>
        <a:ext cx="1281955" cy="750494"/>
      </dsp:txXfrm>
    </dsp:sp>
    <dsp:sp modelId="{FF679BC4-4DFB-48CC-8C63-17D57ACB728A}">
      <dsp:nvSpPr>
        <dsp:cNvPr id="0" name=""/>
        <dsp:cNvSpPr/>
      </dsp:nvSpPr>
      <dsp:spPr>
        <a:xfrm rot="10800000">
          <a:off x="1465964" y="1654521"/>
          <a:ext cx="281674" cy="329506"/>
        </a:xfrm>
        <a:prstGeom prst="rightArrow">
          <a:avLst>
            <a:gd name="adj1" fmla="val 60000"/>
            <a:gd name="adj2" fmla="val 50000"/>
          </a:avLst>
        </a:prstGeom>
        <a:solidFill>
          <a:schemeClr val="accent4">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GB" sz="800" kern="1200">
            <a:solidFill>
              <a:sysClr val="window" lastClr="FFFFFF"/>
            </a:solidFill>
            <a:latin typeface="Calibri" panose="020F0502020204030204"/>
            <a:ea typeface="+mn-ea"/>
            <a:cs typeface="+mn-cs"/>
          </a:endParaRPr>
        </a:p>
      </dsp:txBody>
      <dsp:txXfrm rot="10800000">
        <a:off x="1550466" y="1720422"/>
        <a:ext cx="197172" cy="197704"/>
      </dsp:txXfrm>
    </dsp:sp>
    <dsp:sp modelId="{136038E6-699A-4E8F-B48B-4DF16916014D}">
      <dsp:nvSpPr>
        <dsp:cNvPr id="0" name=""/>
        <dsp:cNvSpPr/>
      </dsp:nvSpPr>
      <dsp:spPr>
        <a:xfrm>
          <a:off x="4445" y="1420678"/>
          <a:ext cx="1328653" cy="797192"/>
        </a:xfrm>
        <a:prstGeom prst="roundRect">
          <a:avLst>
            <a:gd name="adj" fmla="val 10000"/>
          </a:avLst>
        </a:prstGeom>
        <a:solidFill>
          <a:srgbClr val="FF00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latin typeface="Calibri"/>
              <a:ea typeface="+mn-ea"/>
              <a:cs typeface="+mn-cs"/>
            </a:rPr>
            <a:t>Cotswold DC Consult </a:t>
          </a:r>
        </a:p>
        <a:p>
          <a:pPr marL="0" lvl="0" indent="0" algn="ctr" defTabSz="444500">
            <a:lnSpc>
              <a:spcPct val="90000"/>
            </a:lnSpc>
            <a:spcBef>
              <a:spcPct val="0"/>
            </a:spcBef>
            <a:spcAft>
              <a:spcPct val="35000"/>
            </a:spcAft>
            <a:buNone/>
          </a:pPr>
          <a:r>
            <a:rPr lang="en-GB" sz="1000" kern="1200">
              <a:latin typeface="Calibri"/>
              <a:ea typeface="+mn-ea"/>
              <a:cs typeface="+mn-cs"/>
            </a:rPr>
            <a:t>(min. 6 weeks)</a:t>
          </a:r>
        </a:p>
        <a:p>
          <a:pPr marL="0" lvl="0" indent="0" algn="ctr" defTabSz="444500">
            <a:lnSpc>
              <a:spcPct val="90000"/>
            </a:lnSpc>
            <a:spcBef>
              <a:spcPct val="0"/>
            </a:spcBef>
            <a:spcAft>
              <a:spcPct val="35000"/>
            </a:spcAft>
            <a:buNone/>
          </a:pPr>
          <a:r>
            <a:rPr lang="en-GB" sz="1000" kern="1200">
              <a:latin typeface="Calibri"/>
              <a:ea typeface="+mn-ea"/>
              <a:cs typeface="+mn-cs"/>
            </a:rPr>
            <a:t>(we are here now)</a:t>
          </a:r>
        </a:p>
      </dsp:txBody>
      <dsp:txXfrm>
        <a:off x="27794" y="1444027"/>
        <a:ext cx="1281955" cy="750494"/>
      </dsp:txXfrm>
    </dsp:sp>
    <dsp:sp modelId="{99AD1744-BB61-438F-B983-9C477B17A0DF}">
      <dsp:nvSpPr>
        <dsp:cNvPr id="0" name=""/>
        <dsp:cNvSpPr/>
      </dsp:nvSpPr>
      <dsp:spPr>
        <a:xfrm rot="5400000">
          <a:off x="527934" y="2310876"/>
          <a:ext cx="281674" cy="329506"/>
        </a:xfrm>
        <a:prstGeom prst="rightArrow">
          <a:avLst>
            <a:gd name="adj1" fmla="val 60000"/>
            <a:gd name="adj2" fmla="val 50000"/>
          </a:avLst>
        </a:prstGeom>
        <a:solidFill>
          <a:schemeClr val="accent4">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GB" sz="800" kern="1200">
            <a:solidFill>
              <a:sysClr val="window" lastClr="FFFFFF"/>
            </a:solidFill>
            <a:latin typeface="Calibri" panose="020F0502020204030204"/>
            <a:ea typeface="+mn-ea"/>
            <a:cs typeface="+mn-cs"/>
          </a:endParaRPr>
        </a:p>
      </dsp:txBody>
      <dsp:txXfrm rot="-5400000">
        <a:off x="569919" y="2334792"/>
        <a:ext cx="197704" cy="197172"/>
      </dsp:txXfrm>
    </dsp:sp>
    <dsp:sp modelId="{4C7DA2FC-3632-40F3-97F0-064A0E1248B5}">
      <dsp:nvSpPr>
        <dsp:cNvPr id="0" name=""/>
        <dsp:cNvSpPr/>
      </dsp:nvSpPr>
      <dsp:spPr>
        <a:xfrm>
          <a:off x="4445" y="2749332"/>
          <a:ext cx="1328653" cy="797192"/>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latin typeface="Calibri"/>
              <a:ea typeface="+mn-ea"/>
              <a:cs typeface="+mn-cs"/>
            </a:rPr>
            <a:t>Examination</a:t>
          </a:r>
        </a:p>
      </dsp:txBody>
      <dsp:txXfrm>
        <a:off x="27794" y="2772681"/>
        <a:ext cx="1281955" cy="750494"/>
      </dsp:txXfrm>
    </dsp:sp>
    <dsp:sp modelId="{9C5C48D9-EB18-46AE-AE95-BAF7AE7573B2}">
      <dsp:nvSpPr>
        <dsp:cNvPr id="0" name=""/>
        <dsp:cNvSpPr/>
      </dsp:nvSpPr>
      <dsp:spPr>
        <a:xfrm>
          <a:off x="1450020" y="2983175"/>
          <a:ext cx="281674" cy="329506"/>
        </a:xfrm>
        <a:prstGeom prst="rightArrow">
          <a:avLst>
            <a:gd name="adj1" fmla="val 60000"/>
            <a:gd name="adj2" fmla="val 50000"/>
          </a:avLst>
        </a:prstGeom>
        <a:solidFill>
          <a:schemeClr val="accent4">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GB" sz="800" kern="1200">
            <a:solidFill>
              <a:sysClr val="window" lastClr="FFFFFF"/>
            </a:solidFill>
            <a:latin typeface="Calibri" panose="020F0502020204030204"/>
            <a:ea typeface="+mn-ea"/>
            <a:cs typeface="+mn-cs"/>
          </a:endParaRPr>
        </a:p>
      </dsp:txBody>
      <dsp:txXfrm>
        <a:off x="1450020" y="3049076"/>
        <a:ext cx="197172" cy="197704"/>
      </dsp:txXfrm>
    </dsp:sp>
    <dsp:sp modelId="{568CD478-EFFC-4CB4-8688-DF0CF19FDC46}">
      <dsp:nvSpPr>
        <dsp:cNvPr id="0" name=""/>
        <dsp:cNvSpPr/>
      </dsp:nvSpPr>
      <dsp:spPr>
        <a:xfrm>
          <a:off x="1864560" y="2749332"/>
          <a:ext cx="1328653" cy="797192"/>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latin typeface="Calibri"/>
              <a:ea typeface="+mn-ea"/>
              <a:cs typeface="+mn-cs"/>
            </a:rPr>
            <a:t>Referendum</a:t>
          </a:r>
        </a:p>
      </dsp:txBody>
      <dsp:txXfrm>
        <a:off x="1887909" y="2772681"/>
        <a:ext cx="1281955" cy="750494"/>
      </dsp:txXfrm>
    </dsp:sp>
    <dsp:sp modelId="{DF3627CC-AC96-4029-8070-5E99F6AA40DE}">
      <dsp:nvSpPr>
        <dsp:cNvPr id="0" name=""/>
        <dsp:cNvSpPr/>
      </dsp:nvSpPr>
      <dsp:spPr>
        <a:xfrm>
          <a:off x="3310135" y="2983175"/>
          <a:ext cx="281674" cy="329506"/>
        </a:xfrm>
        <a:prstGeom prst="rightArrow">
          <a:avLst>
            <a:gd name="adj1" fmla="val 60000"/>
            <a:gd name="adj2" fmla="val 50000"/>
          </a:avLst>
        </a:prstGeom>
        <a:solidFill>
          <a:schemeClr val="accent4">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GB" sz="800" kern="1200">
            <a:solidFill>
              <a:sysClr val="window" lastClr="FFFFFF"/>
            </a:solidFill>
            <a:latin typeface="Calibri" panose="020F0502020204030204"/>
            <a:ea typeface="+mn-ea"/>
            <a:cs typeface="+mn-cs"/>
          </a:endParaRPr>
        </a:p>
      </dsp:txBody>
      <dsp:txXfrm>
        <a:off x="3310135" y="3049076"/>
        <a:ext cx="197172" cy="197704"/>
      </dsp:txXfrm>
    </dsp:sp>
    <dsp:sp modelId="{99DAE329-FD74-4290-96B1-7AA4B1251343}">
      <dsp:nvSpPr>
        <dsp:cNvPr id="0" name=""/>
        <dsp:cNvSpPr/>
      </dsp:nvSpPr>
      <dsp:spPr>
        <a:xfrm>
          <a:off x="3724675" y="2749332"/>
          <a:ext cx="1328653" cy="797192"/>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latin typeface="Calibri"/>
              <a:ea typeface="+mn-ea"/>
              <a:cs typeface="+mn-cs"/>
            </a:rPr>
            <a:t>Kemble and Ewen Neighbourhood Plan made</a:t>
          </a:r>
        </a:p>
      </dsp:txBody>
      <dsp:txXfrm>
        <a:off x="3748024" y="2772681"/>
        <a:ext cx="1281955" cy="750494"/>
      </dsp:txXfrm>
    </dsp:sp>
  </dsp:spTree>
</dsp:drawing>
</file>

<file path=word/diagrams/layout1.xml><?xml version="1.0" encoding="utf-8"?>
<dgm:layoutDef xmlns:dgm="http://schemas.openxmlformats.org/drawingml/2006/diagram" xmlns:a="http://schemas.openxmlformats.org/drawingml/2006/main" uniqueId="urn:microsoft.com/office/officeart/2005/8/layout/process5">
  <dgm:title val=""/>
  <dgm:desc val=""/>
  <dgm:catLst>
    <dgm:cat type="process" pri="17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self" func="var" arg="dir" op="equ" val="norm">
        <dgm:alg type="snake">
          <dgm:param type="grDir" val="tL"/>
          <dgm:param type="flowDir" val="row"/>
          <dgm:param type="contDir" val="revDir"/>
          <dgm:param type="bkpt" val="endCnv"/>
        </dgm:alg>
      </dgm:if>
      <dgm:else name="Name2">
        <dgm:alg type="snake">
          <dgm:param type="grDir" val="tR"/>
          <dgm:param type="flowDir" val="row"/>
          <dgm:param type="contDir" val="rev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4"/>
      <dgm:constr type="sp" refType="w" refFor="ch" refForName="sibTrans"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8404DE5-23AD-4382-9B04-B9DF71ED24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22042</Words>
  <Characters>125645</Characters>
  <Application>Microsoft Office Word</Application>
  <DocSecurity>0</DocSecurity>
  <Lines>1047</Lines>
  <Paragraphs>294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147393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Louise Kirkup</dc:creator>
  <cp:lastModifiedBy>Martin Kingston</cp:lastModifiedBy>
  <cp:revision>2</cp:revision>
  <cp:lastPrinted>2019-12-16T10:58:00Z</cp:lastPrinted>
  <dcterms:created xsi:type="dcterms:W3CDTF">2020-02-26T09:41:00Z</dcterms:created>
  <dcterms:modified xsi:type="dcterms:W3CDTF">2020-02-26T09:41:00Z</dcterms:modified>
</cp:coreProperties>
</file>